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4EA" w:rsidRDefault="00A234FE" w:rsidP="00E10DDF">
      <w:pPr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75pt;height:742.5pt">
            <v:imagedata r:id="rId8" o:title="титул англ 8-12"/>
          </v:shape>
        </w:pict>
      </w:r>
      <w:bookmarkEnd w:id="0"/>
    </w:p>
    <w:p w:rsidR="002E7124" w:rsidRDefault="006B164E" w:rsidP="00A234FE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РАЗДЕЛ 1.  КОМПЛЕКС ОСНОВНЫХ ХАРАКТЕРИСТИК ОБРАЗОВАНИЯ</w:t>
      </w:r>
    </w:p>
    <w:p w:rsidR="002E7124" w:rsidRDefault="006B164E">
      <w:pPr>
        <w:spacing w:line="240" w:lineRule="auto"/>
        <w:ind w:left="56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ПОЯСНИТЕЛЬНАЯ ЗАПИСКА</w:t>
      </w:r>
    </w:p>
    <w:p w:rsidR="002E7124" w:rsidRDefault="002E7124">
      <w:pPr>
        <w:spacing w:line="240" w:lineRule="auto"/>
        <w:ind w:left="568"/>
        <w:jc w:val="center"/>
        <w:rPr>
          <w:rFonts w:ascii="Times New Roman" w:hAnsi="Times New Roman" w:cs="Times New Roman"/>
          <w:b/>
        </w:rPr>
      </w:pPr>
    </w:p>
    <w:p w:rsidR="002E7124" w:rsidRDefault="006B164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>Сегодня интерес к раннему изучению иностранного языка стал значительным. Работа с младшими школьниками рассматривается как неотъемлемое звено всей системы языкового образования детей. </w:t>
      </w:r>
      <w:r>
        <w:rPr>
          <w:rFonts w:ascii="Times New Roman" w:hAnsi="Times New Roman" w:cs="Times New Roman"/>
        </w:rPr>
        <w:t xml:space="preserve">Гармоничное воспитание и творческое развитие детей всегда было одним из важнейших вопросов,  а быстроменяющаяся социокультурная  ситуация, демократизация и интеграция общественных отношений  предъявляет все новые требования к его решению. Способность мыслить неординарно, обладать высоким интеллектом, творчески подходить к решению проблем, быть коммуникабельным и уметь рефлексировать – вот, те основные  характеристики современного человека, которые необходимо воспитывать в детях. </w:t>
      </w:r>
      <w:r>
        <w:rPr>
          <w:rFonts w:ascii="Times New Roman" w:hAnsi="Times New Roman" w:cs="Times New Roman"/>
          <w:highlight w:val="white"/>
        </w:rPr>
        <w:t>Раннее обучение иностранному языку создает прекрасные возможности для того, чтобы вызвать интерес к языковому и культурному разнообразию мира, уважение к языкам и культурам других народов, способствует развитию коммуникативно-речевого акта. Роль иностранного языка на ранней ступени обучения особенно неоценима в развивающем плане.</w:t>
      </w:r>
      <w:r>
        <w:rPr>
          <w:rFonts w:ascii="Times New Roman" w:hAnsi="Times New Roman" w:cs="Times New Roman"/>
        </w:rPr>
        <w:t xml:space="preserve">   </w:t>
      </w:r>
    </w:p>
    <w:p w:rsidR="002E7124" w:rsidRDefault="006B164E">
      <w:pPr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настоящее время содержание, роль, назначение и условия реализации программ дополнительного образования закреплены в следующих нормативных документах:</w:t>
      </w:r>
    </w:p>
    <w:p w:rsidR="002E7124" w:rsidRDefault="006B164E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Федеральный Закон «Об образовании в  РФ» № 273 – ФЗ от 29.12.2012 г.;</w:t>
      </w:r>
    </w:p>
    <w:p w:rsidR="002E7124" w:rsidRDefault="006B164E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Концепция развития дополнительного образования детей до 2030 года (распоряжение Правительства РФ от 31.03.2022г. №678-р);</w:t>
      </w:r>
    </w:p>
    <w:p w:rsidR="002E7124" w:rsidRDefault="006B164E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N 996-р.</w:t>
      </w:r>
    </w:p>
    <w:p w:rsidR="002E7124" w:rsidRDefault="006B164E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2E7124" w:rsidRDefault="006B164E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2E7124" w:rsidRDefault="006B164E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2E7124" w:rsidRDefault="006B164E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Закон РБ от 13.12.2013г. №240 – V «Об образовании в Республике Бурятия»;</w:t>
      </w:r>
    </w:p>
    <w:p w:rsidR="002E7124" w:rsidRDefault="006B164E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Концепция  развития дополнительного образования детей в Республике Бурятия от 24.08.2015 № 512-р;</w:t>
      </w:r>
    </w:p>
    <w:p w:rsidR="002E7124" w:rsidRDefault="006B164E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2E7124" w:rsidRDefault="006B164E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 xml:space="preserve"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  <w:proofErr w:type="gramStart"/>
      <w:r>
        <w:rPr>
          <w:rFonts w:ascii="Times New Roman" w:hAnsi="Times New Roman" w:cs="Times New Roman"/>
        </w:rPr>
        <w:t>(VI.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  <w:proofErr w:type="gramEnd"/>
    </w:p>
    <w:p w:rsidR="002E7124" w:rsidRDefault="006B164E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>
        <w:rPr>
          <w:rFonts w:ascii="Times New Roman" w:hAnsi="Times New Roman" w:cs="Times New Roman"/>
        </w:rPr>
        <w:tab/>
        <w:t xml:space="preserve">Устав МБУ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 xml:space="preserve"> «</w:t>
      </w:r>
      <w:proofErr w:type="gramStart"/>
      <w:r>
        <w:rPr>
          <w:rFonts w:ascii="Times New Roman" w:hAnsi="Times New Roman" w:cs="Times New Roman"/>
        </w:rPr>
        <w:t>Дом</w:t>
      </w:r>
      <w:proofErr w:type="gramEnd"/>
      <w:r>
        <w:rPr>
          <w:rFonts w:ascii="Times New Roman" w:hAnsi="Times New Roman" w:cs="Times New Roman"/>
        </w:rPr>
        <w:t xml:space="preserve"> творчества Октябрьского района города Улан-Удэ».</w:t>
      </w:r>
    </w:p>
    <w:p w:rsidR="002E7124" w:rsidRDefault="006B164E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 xml:space="preserve">Положение о структуре, порядке разработки и </w:t>
      </w:r>
      <w:proofErr w:type="gramStart"/>
      <w:r>
        <w:rPr>
          <w:rFonts w:ascii="Times New Roman" w:hAnsi="Times New Roman" w:cs="Times New Roman"/>
        </w:rPr>
        <w:t>утверждения</w:t>
      </w:r>
      <w:proofErr w:type="gramEnd"/>
      <w:r>
        <w:rPr>
          <w:rFonts w:ascii="Times New Roman" w:hAnsi="Times New Roman" w:cs="Times New Roman"/>
        </w:rPr>
        <w:t xml:space="preserve"> дополнительных общеразвивающих образовательных программ МБУ ДО «ДТОР»  приказ  № 198 от «27» 04 2023 г.</w:t>
      </w:r>
    </w:p>
    <w:p w:rsidR="002E7124" w:rsidRDefault="006B164E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вышеперечисленными документами образовательная программа определяет содержание образования определенного уровня и направленности.</w:t>
      </w:r>
    </w:p>
    <w:p w:rsidR="002E7124" w:rsidRDefault="006B164E">
      <w:pPr>
        <w:numPr>
          <w:ilvl w:val="0"/>
          <w:numId w:val="1"/>
        </w:numPr>
        <w:ind w:left="-567" w:right="142" w:firstLine="127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Основные характеристики программы:</w:t>
      </w:r>
    </w:p>
    <w:p w:rsidR="002E7124" w:rsidRDefault="006B164E">
      <w:p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1.1. Направленность. </w:t>
      </w:r>
    </w:p>
    <w:p w:rsidR="002E7124" w:rsidRDefault="006B164E">
      <w:p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Дополнительная общеразвивающая программа интенсив-курса «Happy English» является модифицированной программой социально-гуманитарной направленности,  вид деятельности – изучение английского языка. Программа рассчитана на детей 8-12 лет, сроком реализации на 5 месяцев. Базовый уровень.</w:t>
      </w:r>
    </w:p>
    <w:p w:rsidR="002E7124" w:rsidRDefault="006B164E">
      <w:p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 xml:space="preserve">Программа </w:t>
      </w:r>
      <w:proofErr w:type="spellStart"/>
      <w:r>
        <w:rPr>
          <w:rFonts w:ascii="Times New Roman" w:hAnsi="Times New Roman" w:cs="Times New Roman"/>
        </w:rPr>
        <w:t>нтенсив</w:t>
      </w:r>
      <w:proofErr w:type="spellEnd"/>
      <w:r>
        <w:rPr>
          <w:rFonts w:ascii="Times New Roman" w:hAnsi="Times New Roman" w:cs="Times New Roman"/>
        </w:rPr>
        <w:t>-курса «Happy English»</w:t>
      </w:r>
      <w:r>
        <w:rPr>
          <w:rFonts w:ascii="Times New Roman" w:hAnsi="Times New Roman" w:cs="Times New Roman"/>
          <w:b/>
          <w:highlight w:val="white"/>
        </w:rPr>
        <w:t> </w:t>
      </w:r>
      <w:r>
        <w:rPr>
          <w:rFonts w:ascii="Times New Roman" w:hAnsi="Times New Roman" w:cs="Times New Roman"/>
          <w:highlight w:val="white"/>
        </w:rPr>
        <w:t>направлена на воспитание интереса к изучению иностранных языков, формирование гармоничной личности, развитию психических процессов, а также познавательных и языковых способностей; способствует развитию активной и пассивной речи, правильному звукопроизношению на осознанном уровне.</w:t>
      </w:r>
    </w:p>
    <w:p w:rsidR="002E7124" w:rsidRDefault="006B164E">
      <w:p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>Образовательная программа творческого объединения ин</w:t>
      </w:r>
      <w:r>
        <w:rPr>
          <w:rFonts w:ascii="Times New Roman" w:hAnsi="Times New Roman" w:cs="Times New Roman"/>
        </w:rPr>
        <w:t>тенсив-курса «Happy English»</w:t>
      </w:r>
      <w:r>
        <w:rPr>
          <w:rFonts w:ascii="Times New Roman" w:hAnsi="Times New Roman" w:cs="Times New Roman"/>
          <w:b/>
          <w:highlight w:val="white"/>
        </w:rPr>
        <w:t> </w:t>
      </w:r>
      <w:r>
        <w:rPr>
          <w:rFonts w:ascii="Times New Roman" w:hAnsi="Times New Roman" w:cs="Times New Roman"/>
          <w:highlight w:val="white"/>
        </w:rPr>
        <w:t xml:space="preserve"> относится к социально-гуманитарной направленности, т.к. способствует формированию уважительного отношения к стране изучаемого языка (Великобритании), её истории, традициям и культуре. В рамках проигрывания различных ситуаций, составления и разыгрывания монологических и диалогических высказываний у обучающихся развиваются чувства доброжелательности и отзывчивости, понимание и сопереживание чувствам других людей.</w:t>
      </w:r>
    </w:p>
    <w:p w:rsidR="002E7124" w:rsidRDefault="006B164E">
      <w:p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>По форме организации содержания и процесса педагогической деятельности программа является интегрированной  – рассчитана на совместную деятельность детей и  педагогов  и их  стремление  к  созданию  единого пространства.</w:t>
      </w:r>
    </w:p>
    <w:p w:rsidR="002E7124" w:rsidRDefault="006B164E">
      <w:pPr>
        <w:ind w:left="-567" w:right="142" w:firstLine="1276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b/>
        </w:rPr>
        <w:t>1.2. Актуальность.</w:t>
      </w:r>
    </w:p>
    <w:p w:rsidR="002E7124" w:rsidRDefault="006B164E">
      <w:p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>Актуальность программы заключается в создании базы для дальнейшего изучения иностранного языка в начальной школе. Роль иностранного языка в жизни современного молодого человека стала первой необходимостью для личностного и профессионального развития. Изучение младшими школьниками английского языка соответствует таким основным направлениям его деятельности, как формирование и развитие коммуникативных навыков, помогает реализации принципа развивающего обучения, что способствует разностороннему развитию личности ребенка.</w:t>
      </w:r>
      <w:r w:rsidR="00E10DDF">
        <w:rPr>
          <w:rFonts w:ascii="Times New Roman" w:hAnsi="Times New Roman" w:cs="Times New Roman"/>
          <w:highlight w:val="white"/>
        </w:rPr>
        <w:t xml:space="preserve"> </w:t>
      </w:r>
      <w:r>
        <w:rPr>
          <w:rFonts w:ascii="Times New Roman" w:hAnsi="Times New Roman" w:cs="Times New Roman"/>
          <w:highlight w:val="white"/>
        </w:rPr>
        <w:t>Раннее обучение иностранного языка вносит неоспоримый вклад в формирование разносторонне развитой, гармоничной личности, создает прекрасные возможности для того, чтобы вызвать у младшего школьника интерес и уважение к языкам и культуре других народов и является важным этапом, предваряющим заложение универсальных умений и навыков общения на иностранном языке. Язык для детей становится, прежде всего, средством развития, познания и воспитания.</w:t>
      </w:r>
    </w:p>
    <w:p w:rsidR="002E7124" w:rsidRDefault="006B164E">
      <w:p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1.3. Педагогическая целесообразность.</w:t>
      </w:r>
    </w:p>
    <w:p w:rsidR="002E7124" w:rsidRDefault="006B164E">
      <w:p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Педагогическая целесообразность  </w:t>
      </w:r>
      <w:r>
        <w:rPr>
          <w:rFonts w:ascii="Times New Roman" w:hAnsi="Times New Roman" w:cs="Times New Roman"/>
          <w:highlight w:val="white"/>
        </w:rPr>
        <w:t>состоит в создании благоприятных условий для максимального раскрытия интеллектуального, индивидуального и творческого потенциала детей, выявление и развитие их лингвистических и специальных способностей с целью их дальнейшего самоопределения в образовательно-познавательном пространстве систем дополнительного образования.</w:t>
      </w:r>
    </w:p>
    <w:p w:rsidR="002E7124" w:rsidRDefault="006B164E">
      <w:pPr>
        <w:ind w:left="-567" w:right="142" w:firstLine="1276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pacing w:val="4"/>
          <w:highlight w:val="white"/>
        </w:rPr>
        <w:lastRenderedPageBreak/>
        <w:t xml:space="preserve">Данная образовательная программа разработана с учетом современных образовательных технологий, которые отражаются </w:t>
      </w:r>
      <w:proofErr w:type="gramStart"/>
      <w:r>
        <w:rPr>
          <w:rFonts w:ascii="Times New Roman" w:hAnsi="Times New Roman" w:cs="Times New Roman"/>
          <w:spacing w:val="4"/>
          <w:highlight w:val="white"/>
        </w:rPr>
        <w:t>в</w:t>
      </w:r>
      <w:proofErr w:type="gramEnd"/>
      <w:r>
        <w:rPr>
          <w:rFonts w:ascii="Times New Roman" w:hAnsi="Times New Roman" w:cs="Times New Roman"/>
          <w:spacing w:val="4"/>
          <w:highlight w:val="white"/>
        </w:rPr>
        <w:t>:</w:t>
      </w:r>
    </w:p>
    <w:p w:rsidR="002E7124" w:rsidRDefault="006B164E">
      <w:pPr>
        <w:numPr>
          <w:ilvl w:val="0"/>
          <w:numId w:val="2"/>
        </w:numPr>
        <w:ind w:left="-567" w:right="142" w:firstLine="1276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pacing w:val="4"/>
          <w:highlight w:val="white"/>
        </w:rPr>
        <w:t>принципах</w:t>
      </w:r>
      <w:proofErr w:type="gramEnd"/>
      <w:r>
        <w:rPr>
          <w:rFonts w:ascii="Times New Roman" w:hAnsi="Times New Roman" w:cs="Times New Roman"/>
          <w:spacing w:val="4"/>
          <w:highlight w:val="white"/>
        </w:rPr>
        <w:t xml:space="preserve"> обучения (индивидуальность, доступность, преемственность, результативность);</w:t>
      </w:r>
    </w:p>
    <w:p w:rsidR="002E7124" w:rsidRDefault="006B164E">
      <w:pPr>
        <w:numPr>
          <w:ilvl w:val="0"/>
          <w:numId w:val="2"/>
        </w:numPr>
        <w:ind w:left="-567" w:right="142" w:firstLine="1276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pacing w:val="4"/>
          <w:highlight w:val="white"/>
        </w:rPr>
        <w:t>формах</w:t>
      </w:r>
      <w:proofErr w:type="gramEnd"/>
      <w:r>
        <w:rPr>
          <w:rFonts w:ascii="Times New Roman" w:hAnsi="Times New Roman" w:cs="Times New Roman"/>
          <w:spacing w:val="4"/>
          <w:highlight w:val="white"/>
        </w:rPr>
        <w:t xml:space="preserve"> и методах обучения (дифференцированное обучение, ролевые игры);</w:t>
      </w:r>
    </w:p>
    <w:p w:rsidR="002E7124" w:rsidRDefault="006B164E">
      <w:pPr>
        <w:numPr>
          <w:ilvl w:val="0"/>
          <w:numId w:val="2"/>
        </w:numPr>
        <w:ind w:left="-567" w:right="142" w:firstLine="1276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pacing w:val="4"/>
          <w:highlight w:val="white"/>
        </w:rPr>
        <w:t>методах</w:t>
      </w:r>
      <w:proofErr w:type="gramEnd"/>
      <w:r>
        <w:rPr>
          <w:rFonts w:ascii="Times New Roman" w:hAnsi="Times New Roman" w:cs="Times New Roman"/>
          <w:spacing w:val="4"/>
          <w:highlight w:val="white"/>
        </w:rPr>
        <w:t xml:space="preserve"> контроля и управления образовательным процессом (тестирование, анализ результатов и др.). </w:t>
      </w:r>
    </w:p>
    <w:p w:rsidR="002E7124" w:rsidRDefault="006B164E">
      <w:pPr>
        <w:numPr>
          <w:ilvl w:val="0"/>
          <w:numId w:val="2"/>
        </w:num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4"/>
          <w:highlight w:val="white"/>
        </w:rPr>
        <w:t>В результате освоения программы ребенок: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pacing w:val="4"/>
          <w:highlight w:val="white"/>
        </w:rPr>
        <w:t>-  </w:t>
      </w:r>
      <w:r>
        <w:rPr>
          <w:rFonts w:ascii="Times New Roman" w:hAnsi="Times New Roman" w:cs="Times New Roman"/>
          <w:highlight w:val="white"/>
        </w:rPr>
        <w:t>познакомится и научится базовым основам английского языка;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highlight w:val="white"/>
        </w:rPr>
        <w:t>-  ознакомится  с культурой, традициями и обычаями Великобритании и англоговорящих стран;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highlight w:val="white"/>
        </w:rPr>
        <w:t>- научится  основным базовым фразам на английском языке, необходимых для общения;</w:t>
      </w:r>
    </w:p>
    <w:p w:rsidR="002E7124" w:rsidRDefault="006B164E">
      <w:pPr>
        <w:ind w:left="-567" w:right="142" w:firstLine="1276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b/>
        </w:rPr>
        <w:t>1.4. Отличительные особенности данной образовательной программы.</w:t>
      </w:r>
    </w:p>
    <w:p w:rsidR="002E7124" w:rsidRDefault="006B164E">
      <w:pPr>
        <w:numPr>
          <w:ilvl w:val="0"/>
          <w:numId w:val="3"/>
        </w:num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 xml:space="preserve">разнообразие используемых видов, форм занятий, игровых примеров и методов работы позволяет не только расширить кругозор учащихся, но и позволяет каждому ребенку раскрыть свои индивидуальные способности, будет способствовать осознанному выбору любимого дела (хобби). Использование игры, как основного вида деятельности на занятии, обеспечивает заинтересованность детей при восприятии материала, а также снимает возможные языковые трудности. </w:t>
      </w:r>
    </w:p>
    <w:p w:rsidR="002E7124" w:rsidRDefault="006B164E">
      <w:pPr>
        <w:numPr>
          <w:ilvl w:val="0"/>
          <w:numId w:val="4"/>
        </w:num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 xml:space="preserve">доступность и посильность обеспечивается четким отбором тем, которые интересны для детей этого возраста, яркой привлекательной наглядностью и образностью. </w:t>
      </w:r>
    </w:p>
    <w:p w:rsidR="002E7124" w:rsidRDefault="006B164E">
      <w:pPr>
        <w:numPr>
          <w:ilvl w:val="0"/>
          <w:numId w:val="5"/>
        </w:num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>чередование  различных видов работы, введение любого грамматического или лексического оборота через игры и игрушки, способствуют тому, что мозг ребенка не утомляется, а переключается на другой вид деятельности.</w:t>
      </w:r>
    </w:p>
    <w:p w:rsidR="002E7124" w:rsidRDefault="006B164E">
      <w:p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1.5. Адресат программы.</w:t>
      </w:r>
    </w:p>
    <w:p w:rsidR="002E7124" w:rsidRDefault="006B164E">
      <w:p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Данная образовательная программа сориентирована на работу с детьми младшего школьного возраста и среднего школьного возраста (8-12 лет)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независимо от наличия у них углубленных знаний иностранного языка. На интенсив-курс «Happy English» принимаются все желающие, без предварительных испытаний. </w:t>
      </w:r>
    </w:p>
    <w:p w:rsidR="002E7124" w:rsidRDefault="006B164E">
      <w:p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Наполняемость учебной группы:  12-15 человек;</w:t>
      </w:r>
    </w:p>
    <w:p w:rsidR="002E7124" w:rsidRDefault="006B164E">
      <w:p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 как программа рассчитана на детей младшего и среднего школьного возраста, то для более качественного обучения учтены психологические особенности обучающихся этих возрастных групп.</w:t>
      </w:r>
    </w:p>
    <w:p w:rsidR="002E7124" w:rsidRDefault="006B164E">
      <w:p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1.6.  Уровень программы, объём и сроки реализации программы.</w:t>
      </w:r>
    </w:p>
    <w:p w:rsidR="002E7124" w:rsidRDefault="006B164E">
      <w:pPr>
        <w:widowControl w:val="0"/>
        <w:ind w:left="-567"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Уровень программы  – базовый;</w:t>
      </w:r>
    </w:p>
    <w:p w:rsidR="002E7124" w:rsidRDefault="006B164E">
      <w:pPr>
        <w:ind w:left="-567"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рассчитана на 5 месяцев обучения.</w:t>
      </w:r>
    </w:p>
    <w:p w:rsidR="002E7124" w:rsidRDefault="006B164E">
      <w:pPr>
        <w:ind w:left="-567"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Объём программы: 72 часа </w:t>
      </w:r>
    </w:p>
    <w:p w:rsidR="002E7124" w:rsidRDefault="006B164E">
      <w:pPr>
        <w:ind w:left="-567" w:right="142" w:firstLine="1276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1.7. Форма обучения.</w:t>
      </w:r>
    </w:p>
    <w:p w:rsidR="002E7124" w:rsidRDefault="006B164E">
      <w:pPr>
        <w:ind w:left="-567"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обучения – очная.  Занятия проводятся по группам.</w:t>
      </w:r>
    </w:p>
    <w:p w:rsidR="002E7124" w:rsidRDefault="006B164E">
      <w:pPr>
        <w:ind w:left="-567" w:right="142" w:firstLine="1276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1.8. Режим занятий.</w:t>
      </w:r>
    </w:p>
    <w:p w:rsidR="002E7124" w:rsidRDefault="006B164E">
      <w:pPr>
        <w:ind w:left="-567"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Занятия для групп проводятся 2 раза в неделю по 2 академических часа.</w:t>
      </w:r>
    </w:p>
    <w:p w:rsidR="002E7124" w:rsidRDefault="006B164E">
      <w:p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1.9. Особенности организации образовательного процесса.</w:t>
      </w:r>
    </w:p>
    <w:p w:rsidR="002E7124" w:rsidRDefault="006B164E">
      <w:pPr>
        <w:ind w:left="-567" w:right="142" w:firstLine="127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организации  образовательного процесса  в группах интенсив-курса "Happy English", предусматриваются различные  формы организации  учебной деятельности:</w:t>
      </w:r>
    </w:p>
    <w:p w:rsidR="002E7124" w:rsidRDefault="006B164E">
      <w:pPr>
        <w:numPr>
          <w:ilvl w:val="0"/>
          <w:numId w:val="6"/>
        </w:numPr>
        <w:ind w:left="-567" w:right="142" w:firstLine="1276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pacing w:val="4"/>
          <w:highlight w:val="white"/>
        </w:rPr>
        <w:lastRenderedPageBreak/>
        <w:t>групповая</w:t>
      </w:r>
      <w:proofErr w:type="gramEnd"/>
      <w:r>
        <w:rPr>
          <w:rFonts w:ascii="Times New Roman" w:hAnsi="Times New Roman" w:cs="Times New Roman"/>
          <w:spacing w:val="4"/>
          <w:highlight w:val="white"/>
        </w:rPr>
        <w:t>, когда учащиеся выполняют задание в группе;</w:t>
      </w:r>
    </w:p>
    <w:p w:rsidR="002E7124" w:rsidRDefault="006B164E">
      <w:pPr>
        <w:numPr>
          <w:ilvl w:val="0"/>
          <w:numId w:val="6"/>
        </w:numPr>
        <w:ind w:left="-567" w:right="142" w:firstLine="1276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pacing w:val="4"/>
          <w:highlight w:val="white"/>
        </w:rPr>
        <w:t>фронтальная</w:t>
      </w:r>
      <w:proofErr w:type="gramEnd"/>
      <w:r>
        <w:rPr>
          <w:rFonts w:ascii="Times New Roman" w:hAnsi="Times New Roman" w:cs="Times New Roman"/>
          <w:spacing w:val="4"/>
          <w:highlight w:val="white"/>
        </w:rPr>
        <w:t>, когда обучающиеся синхронно работают под управлением педагога; </w:t>
      </w:r>
    </w:p>
    <w:p w:rsidR="002E7124" w:rsidRDefault="006B164E">
      <w:pPr>
        <w:numPr>
          <w:ilvl w:val="0"/>
          <w:numId w:val="6"/>
        </w:numPr>
        <w:ind w:left="-567" w:right="142" w:firstLine="1276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pacing w:val="4"/>
          <w:highlight w:val="white"/>
        </w:rPr>
        <w:t>самостоятельная</w:t>
      </w:r>
      <w:proofErr w:type="gramEnd"/>
      <w:r>
        <w:rPr>
          <w:rFonts w:ascii="Times New Roman" w:hAnsi="Times New Roman" w:cs="Times New Roman"/>
          <w:spacing w:val="4"/>
          <w:highlight w:val="white"/>
        </w:rPr>
        <w:t>, когда обучающиеся выполняют индивидуальные задания;</w:t>
      </w:r>
    </w:p>
    <w:p w:rsidR="002E7124" w:rsidRDefault="006B164E">
      <w:pPr>
        <w:numPr>
          <w:ilvl w:val="0"/>
          <w:numId w:val="6"/>
        </w:num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4"/>
          <w:highlight w:val="white"/>
        </w:rPr>
        <w:t xml:space="preserve">работа в парах, когда более сильные учащиеся помогают </w:t>
      </w:r>
      <w:proofErr w:type="gramStart"/>
      <w:r>
        <w:rPr>
          <w:rFonts w:ascii="Times New Roman" w:hAnsi="Times New Roman" w:cs="Times New Roman"/>
          <w:spacing w:val="4"/>
          <w:highlight w:val="white"/>
        </w:rPr>
        <w:t>слабым</w:t>
      </w:r>
      <w:proofErr w:type="gramEnd"/>
      <w:r>
        <w:rPr>
          <w:rFonts w:ascii="Times New Roman" w:hAnsi="Times New Roman" w:cs="Times New Roman"/>
          <w:spacing w:val="4"/>
          <w:highlight w:val="white"/>
        </w:rPr>
        <w:t>. </w:t>
      </w:r>
    </w:p>
    <w:p w:rsidR="002E7124" w:rsidRDefault="006B164E">
      <w:pPr>
        <w:ind w:left="-567" w:right="142" w:firstLine="127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Реализация учебно – тематического плана в основном носит практический характер. Педагог оставляет за собой право коррекции учебн</w:t>
      </w:r>
      <w:proofErr w:type="gramStart"/>
      <w:r>
        <w:rPr>
          <w:rFonts w:ascii="Times New Roman" w:hAnsi="Times New Roman" w:cs="Times New Roman"/>
        </w:rPr>
        <w:t>о-</w:t>
      </w:r>
      <w:proofErr w:type="gramEnd"/>
      <w:r>
        <w:rPr>
          <w:rFonts w:ascii="Times New Roman" w:hAnsi="Times New Roman" w:cs="Times New Roman"/>
        </w:rPr>
        <w:t xml:space="preserve"> тематического плана в зависимости от обстоятельств, связанных с планами работы образовательного учреждения.</w:t>
      </w:r>
    </w:p>
    <w:p w:rsidR="002E7124" w:rsidRDefault="006B164E">
      <w:pPr>
        <w:ind w:left="-567" w:right="142" w:firstLine="1276"/>
        <w:contextualSpacing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highlight w:val="white"/>
        </w:rPr>
        <w:t>Во время занятий используются следующие методы обучения: словесные  (устное изложение, беседа, объяснение), наглядные (демонстрация иллюстраций, вещественного материала, просмотр слайдов), практические (тренировочные упражнения, монологические и диалогические высказывания, игровые формы занятий).</w:t>
      </w:r>
      <w:proofErr w:type="gramEnd"/>
    </w:p>
    <w:p w:rsidR="002E7124" w:rsidRDefault="006B164E">
      <w:pPr>
        <w:ind w:left="-567" w:right="142" w:firstLine="127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1.10. Цель программы.</w:t>
      </w:r>
    </w:p>
    <w:p w:rsidR="002E7124" w:rsidRDefault="006B164E">
      <w:pPr>
        <w:ind w:left="-567" w:right="142" w:firstLine="127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>Целью данной программы является создание условий для развития индивидуальности учащихся и их коммуникативных навыков через изучение лингвострановедческого материала по английскому языку.  </w:t>
      </w:r>
    </w:p>
    <w:p w:rsidR="002E7124" w:rsidRDefault="006B164E">
      <w:pPr>
        <w:ind w:left="-567" w:right="142" w:firstLine="127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1.11. Задачи программы.</w:t>
      </w:r>
    </w:p>
    <w:p w:rsidR="002E7124" w:rsidRDefault="006B164E">
      <w:pPr>
        <w:ind w:left="-567" w:right="142" w:firstLine="1276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b/>
          <w:highlight w:val="white"/>
        </w:rPr>
        <w:t>Образовательные:</w:t>
      </w:r>
    </w:p>
    <w:p w:rsidR="002E7124" w:rsidRDefault="006B164E">
      <w:pPr>
        <w:numPr>
          <w:ilvl w:val="0"/>
          <w:numId w:val="7"/>
        </w:num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>приобщить ребенка к самостоятельному решению коммуникативных задач на английском языке в рамках изученной тематики;</w:t>
      </w:r>
    </w:p>
    <w:p w:rsidR="002E7124" w:rsidRDefault="006B164E">
      <w:pPr>
        <w:numPr>
          <w:ilvl w:val="0"/>
          <w:numId w:val="8"/>
        </w:num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>формировать у учащихся речевую, языковую, социокультурную компетенцию;</w:t>
      </w:r>
    </w:p>
    <w:p w:rsidR="002E7124" w:rsidRDefault="006B164E">
      <w:pPr>
        <w:numPr>
          <w:ilvl w:val="0"/>
          <w:numId w:val="9"/>
        </w:num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>научить элементарной диалогической и монологической речи;</w:t>
      </w:r>
    </w:p>
    <w:p w:rsidR="002E7124" w:rsidRDefault="006B164E">
      <w:pPr>
        <w:numPr>
          <w:ilvl w:val="0"/>
          <w:numId w:val="10"/>
        </w:num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>изучить основы грамматики и практически отработать применения этих правил в устной разговорной речи;</w:t>
      </w:r>
    </w:p>
    <w:p w:rsidR="002E7124" w:rsidRDefault="006B164E">
      <w:pPr>
        <w:numPr>
          <w:ilvl w:val="0"/>
          <w:numId w:val="11"/>
        </w:num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>выработать у учащихся навыки правильного произношения английских звуков и правильного интонирования высказывания.</w:t>
      </w:r>
    </w:p>
    <w:p w:rsidR="002E7124" w:rsidRDefault="002E7124">
      <w:pPr>
        <w:ind w:left="-567" w:right="142" w:firstLine="1276"/>
        <w:jc w:val="both"/>
        <w:rPr>
          <w:rFonts w:ascii="Times New Roman" w:hAnsi="Times New Roman" w:cs="Times New Roman"/>
        </w:rPr>
      </w:pPr>
    </w:p>
    <w:p w:rsidR="002E7124" w:rsidRDefault="006B164E">
      <w:pPr>
        <w:ind w:left="-567" w:right="142" w:firstLine="1276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b/>
          <w:highlight w:val="white"/>
        </w:rPr>
        <w:t>Личностные:</w:t>
      </w:r>
    </w:p>
    <w:p w:rsidR="002E7124" w:rsidRDefault="006B164E">
      <w:pPr>
        <w:numPr>
          <w:ilvl w:val="0"/>
          <w:numId w:val="12"/>
        </w:num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>воспитывать уважение к образу жизни людей страны изучаемого языка;</w:t>
      </w:r>
    </w:p>
    <w:p w:rsidR="002E7124" w:rsidRDefault="006B164E">
      <w:pPr>
        <w:numPr>
          <w:ilvl w:val="0"/>
          <w:numId w:val="12"/>
        </w:num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>осознавать язык, в том числе иностранный, как основное средство общения между людьми;</w:t>
      </w:r>
    </w:p>
    <w:p w:rsidR="002E7124" w:rsidRDefault="006B164E">
      <w:pPr>
        <w:numPr>
          <w:ilvl w:val="0"/>
          <w:numId w:val="13"/>
        </w:num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>воспитывать чувство толерантности.</w:t>
      </w:r>
    </w:p>
    <w:p w:rsidR="002E7124" w:rsidRDefault="006B164E">
      <w:pPr>
        <w:ind w:left="-567" w:right="142" w:firstLine="1276"/>
        <w:jc w:val="both"/>
        <w:rPr>
          <w:rFonts w:ascii="Times New Roman" w:hAnsi="Times New Roman" w:cs="Times New Roman"/>
          <w:highlight w:val="white"/>
        </w:rPr>
      </w:pPr>
      <w:proofErr w:type="spellStart"/>
      <w:r>
        <w:rPr>
          <w:rFonts w:ascii="Times New Roman" w:hAnsi="Times New Roman" w:cs="Times New Roman"/>
          <w:b/>
          <w:highlight w:val="white"/>
        </w:rPr>
        <w:t>Метапредметные</w:t>
      </w:r>
      <w:proofErr w:type="spellEnd"/>
      <w:r>
        <w:rPr>
          <w:rFonts w:ascii="Times New Roman" w:hAnsi="Times New Roman" w:cs="Times New Roman"/>
          <w:b/>
          <w:highlight w:val="white"/>
        </w:rPr>
        <w:t>:</w:t>
      </w:r>
    </w:p>
    <w:p w:rsidR="002E7124" w:rsidRDefault="006B164E">
      <w:pPr>
        <w:numPr>
          <w:ilvl w:val="0"/>
          <w:numId w:val="14"/>
        </w:num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>расширять кругозор учащихся;</w:t>
      </w:r>
    </w:p>
    <w:p w:rsidR="002E7124" w:rsidRDefault="006B164E">
      <w:pPr>
        <w:numPr>
          <w:ilvl w:val="0"/>
          <w:numId w:val="15"/>
        </w:num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>формировать мотивацию к познанию и творчеству;</w:t>
      </w:r>
    </w:p>
    <w:p w:rsidR="002E7124" w:rsidRDefault="006B164E">
      <w:pPr>
        <w:numPr>
          <w:ilvl w:val="0"/>
          <w:numId w:val="16"/>
        </w:num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>ознакомить с географией, культурой, традициями и обычаями страны изучаемого языка;</w:t>
      </w:r>
    </w:p>
    <w:p w:rsidR="002E7124" w:rsidRDefault="006B164E">
      <w:pPr>
        <w:numPr>
          <w:ilvl w:val="0"/>
          <w:numId w:val="17"/>
        </w:numPr>
        <w:ind w:left="-567" w:right="142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>развивать фонематический слух.</w:t>
      </w:r>
    </w:p>
    <w:p w:rsidR="002E7124" w:rsidRDefault="002E7124">
      <w:pPr>
        <w:rPr>
          <w:rFonts w:ascii="Times New Roman" w:hAnsi="Times New Roman" w:cs="Times New Roman"/>
        </w:rPr>
      </w:pPr>
    </w:p>
    <w:p w:rsidR="005F276E" w:rsidRDefault="005F276E">
      <w:pPr>
        <w:ind w:left="142" w:hanging="142"/>
        <w:contextualSpacing/>
        <w:jc w:val="center"/>
        <w:rPr>
          <w:rFonts w:ascii="Times New Roman" w:hAnsi="Times New Roman" w:cs="Times New Roman"/>
          <w:b/>
        </w:rPr>
      </w:pPr>
    </w:p>
    <w:p w:rsidR="005F276E" w:rsidRDefault="005F276E">
      <w:pPr>
        <w:ind w:left="142" w:hanging="142"/>
        <w:contextualSpacing/>
        <w:jc w:val="center"/>
        <w:rPr>
          <w:rFonts w:ascii="Times New Roman" w:hAnsi="Times New Roman" w:cs="Times New Roman"/>
          <w:b/>
        </w:rPr>
      </w:pPr>
    </w:p>
    <w:p w:rsidR="005F276E" w:rsidRDefault="005F276E">
      <w:pPr>
        <w:ind w:left="142" w:hanging="142"/>
        <w:contextualSpacing/>
        <w:jc w:val="center"/>
        <w:rPr>
          <w:rFonts w:ascii="Times New Roman" w:hAnsi="Times New Roman" w:cs="Times New Roman"/>
          <w:b/>
        </w:rPr>
      </w:pPr>
    </w:p>
    <w:p w:rsidR="005F276E" w:rsidRDefault="005F276E">
      <w:pPr>
        <w:ind w:left="142" w:hanging="142"/>
        <w:contextualSpacing/>
        <w:jc w:val="center"/>
        <w:rPr>
          <w:rFonts w:ascii="Times New Roman" w:hAnsi="Times New Roman" w:cs="Times New Roman"/>
          <w:b/>
        </w:rPr>
      </w:pPr>
    </w:p>
    <w:p w:rsidR="002E7124" w:rsidRDefault="006B164E">
      <w:pPr>
        <w:ind w:left="142" w:hanging="142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1.12. Учебный план.</w:t>
      </w:r>
    </w:p>
    <w:p w:rsidR="002E7124" w:rsidRDefault="006B164E">
      <w:pPr>
        <w:ind w:left="142" w:hanging="142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Общий учебно – тематический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9"/>
        <w:gridCol w:w="1559"/>
        <w:gridCol w:w="1559"/>
        <w:gridCol w:w="1559"/>
        <w:gridCol w:w="1559"/>
        <w:gridCol w:w="1559"/>
      </w:tblGrid>
      <w:tr w:rsidR="002E7124">
        <w:trPr>
          <w:trHeight w:val="515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  <w:p w:rsidR="002E7124" w:rsidRDefault="002E71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2E7124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2E71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2E71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часов 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2E7124">
            <w:pPr>
              <w:rPr>
                <w:rFonts w:ascii="Times New Roman" w:hAnsi="Times New Roman" w:cs="Times New Roman"/>
              </w:rPr>
            </w:pPr>
          </w:p>
        </w:tc>
      </w:tr>
      <w:tr w:rsidR="002E7124">
        <w:trPr>
          <w:trHeight w:val="69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 в программу.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Тематическая беседа. Входной контроль. </w:t>
            </w:r>
          </w:p>
        </w:tc>
      </w:tr>
      <w:tr w:rsidR="002E7124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Игровые упражнения, письменные задания, педагогическое наблюдение.</w:t>
            </w:r>
          </w:p>
        </w:tc>
      </w:tr>
      <w:tr w:rsidR="002E7124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животных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Игровые упражнения, письменные задания, педагогическое наблюдение.</w:t>
            </w:r>
          </w:p>
        </w:tc>
      </w:tr>
      <w:tr w:rsidR="002E7124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Хобби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Игровые упражнения, письменные задания, педагогическое наблюдение.</w:t>
            </w:r>
          </w:p>
        </w:tc>
      </w:tr>
      <w:tr w:rsidR="002E7124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семья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Игровые упражнения, письменные задания, педагогическое наблюдение.</w:t>
            </w:r>
          </w:p>
        </w:tc>
      </w:tr>
      <w:tr w:rsidR="002E7124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комната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Игровые упражнения, письменные задания, педагогическое наблюдение.</w:t>
            </w:r>
          </w:p>
          <w:p w:rsidR="002E7124" w:rsidRDefault="006B16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аттестация.</w:t>
            </w:r>
          </w:p>
          <w:p w:rsidR="002E7124" w:rsidRDefault="002E71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E7124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школе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Игровые упражнения, письменные задания, педагогическое наблюдение.</w:t>
            </w:r>
          </w:p>
        </w:tc>
      </w:tr>
      <w:tr w:rsidR="002E7124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Времена года </w:t>
            </w:r>
            <w:r>
              <w:rPr>
                <w:rFonts w:ascii="Times New Roman" w:hAnsi="Times New Roman" w:cs="Times New Roman"/>
              </w:rPr>
              <w:lastRenderedPageBreak/>
              <w:t>и погода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Игровые упражнения, </w:t>
            </w:r>
            <w:r>
              <w:rPr>
                <w:rFonts w:ascii="Times New Roman" w:hAnsi="Times New Roman" w:cs="Times New Roman"/>
              </w:rPr>
              <w:lastRenderedPageBreak/>
              <w:t>письменные задания, педагогическое наблюдение.</w:t>
            </w:r>
          </w:p>
        </w:tc>
      </w:tr>
      <w:tr w:rsidR="002E7124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9.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любимая 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Игровые упражнения, письменные задания, педагогическое наблюдение.</w:t>
            </w:r>
          </w:p>
        </w:tc>
      </w:tr>
      <w:tr w:rsidR="002E7124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Англоязычные страны: традиции, обычаи, достопримечательности.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Игровые упражнения, письменные задания, педагогическое наблюдение.</w:t>
            </w:r>
          </w:p>
        </w:tc>
      </w:tr>
      <w:tr w:rsidR="002E7124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Игровые упражнения, письменные задания, педагогическое наблюдение.</w:t>
            </w:r>
          </w:p>
        </w:tc>
      </w:tr>
      <w:tr w:rsidR="002E7124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Игровые задания.</w:t>
            </w:r>
          </w:p>
        </w:tc>
      </w:tr>
      <w:tr w:rsidR="002E7124"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часов: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6B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24" w:rsidRDefault="002E7124">
            <w:pPr>
              <w:rPr>
                <w:rFonts w:ascii="Times New Roman" w:hAnsi="Times New Roman" w:cs="Times New Roman"/>
              </w:rPr>
            </w:pPr>
          </w:p>
        </w:tc>
      </w:tr>
    </w:tbl>
    <w:p w:rsidR="002E7124" w:rsidRDefault="006B164E">
      <w:pPr>
        <w:ind w:left="142" w:hanging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Содержание программы интенсив-курса: </w:t>
      </w:r>
    </w:p>
    <w:p w:rsidR="002E7124" w:rsidRDefault="006B164E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Введение в программу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222222"/>
        </w:rPr>
        <w:t xml:space="preserve">Знакомство </w:t>
      </w:r>
      <w:proofErr w:type="gramStart"/>
      <w:r>
        <w:rPr>
          <w:rFonts w:ascii="Times New Roman" w:hAnsi="Times New Roman" w:cs="Times New Roman"/>
          <w:color w:val="222222"/>
        </w:rPr>
        <w:t>обучающихся</w:t>
      </w:r>
      <w:proofErr w:type="gramEnd"/>
      <w:r>
        <w:rPr>
          <w:rFonts w:ascii="Times New Roman" w:hAnsi="Times New Roman" w:cs="Times New Roman"/>
          <w:color w:val="222222"/>
        </w:rPr>
        <w:t xml:space="preserve"> с учебным кабинетом, его оборудованием. Знакомство с правилами поведения в учреждении и в кабинете. З</w:t>
      </w:r>
      <w:r>
        <w:rPr>
          <w:rFonts w:ascii="Times New Roman" w:hAnsi="Times New Roman" w:cs="Times New Roman"/>
        </w:rPr>
        <w:t>накомство друг с другом. Инструктаж по технике безопасности.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Знакомство со страной изучаемого языка - Великобританией: столица, символика, язык, традиции.</w:t>
      </w:r>
    </w:p>
    <w:p w:rsidR="002E7124" w:rsidRDefault="006B164E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Знакомство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Лексика по теме: «Знакомство».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 Знакомство со словами приветствия, прощания, вопросами и ответами при знакомстве, пожелания, вежливыми словами.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разыгрывание диалога в парах.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Отработка произношения звуков, новых слов.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 знакомство с правилами чтения буквосочетаний.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отработка произношения и употребления новых слов.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Алфавит – гласные и согласные буквы.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 знакомство с гласными и согласными буквами.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тренировка навыков различия букв и звуков.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Правописание букв английского алфавита.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 правила написание и соединения букв в английском языке.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тренировка правописания букв английского алфавита.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 Правописание букв английского алфавита.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Теория: правила написание и соединения букв в английском языке.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тренировка правописания букв английского алфавита.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Личные местоимения. Структура предложения в английском языке.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знакомство с </w:t>
      </w:r>
      <w:proofErr w:type="gramStart"/>
      <w:r>
        <w:rPr>
          <w:rFonts w:ascii="Times New Roman" w:hAnsi="Times New Roman" w:cs="Times New Roman"/>
        </w:rPr>
        <w:t>личными</w:t>
      </w:r>
      <w:proofErr w:type="gramEnd"/>
      <w:r>
        <w:rPr>
          <w:rFonts w:ascii="Times New Roman" w:hAnsi="Times New Roman" w:cs="Times New Roman"/>
        </w:rPr>
        <w:t xml:space="preserve"> местоимениям и структурой предложения в английском языке.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построение предложений с использованием личных местоимений.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 Закрепление употребления новых слов в речи.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 повторение пройденного материала.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активизация использования личных местоимений и новых слов в речи.</w:t>
      </w:r>
    </w:p>
    <w:p w:rsidR="002E7124" w:rsidRDefault="006B164E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Мир животных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Лексика по теме: «Мир животных».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 знакомство с произношением и употреблением новых слов.</w:t>
      </w:r>
    </w:p>
    <w:p w:rsidR="002E7124" w:rsidRDefault="00E10DDF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Практика: описание </w:t>
      </w:r>
      <w:r w:rsidR="006B164E">
        <w:rPr>
          <w:rFonts w:ascii="Times New Roman" w:hAnsi="Times New Roman" w:cs="Times New Roman"/>
        </w:rPr>
        <w:t xml:space="preserve">картинки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Неопределенный артикль.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знакомство со значением, употреблением неопределенного артикля.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</w:t>
      </w:r>
      <w:r w:rsidR="00E10D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употребление неопределенного артикля в предложениях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Домашние животные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 введение новой лексики по теме «Домашние животные»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первичное закрепление в речи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Речевой образец: «I </w:t>
      </w:r>
      <w:proofErr w:type="spellStart"/>
      <w:r>
        <w:rPr>
          <w:rFonts w:ascii="Times New Roman" w:hAnsi="Times New Roman" w:cs="Times New Roman"/>
        </w:rPr>
        <w:t>see</w:t>
      </w:r>
      <w:proofErr w:type="spellEnd"/>
      <w:r>
        <w:rPr>
          <w:rFonts w:ascii="Times New Roman" w:hAnsi="Times New Roman" w:cs="Times New Roman"/>
        </w:rPr>
        <w:t>…».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знакомство с оборотом «I </w:t>
      </w:r>
      <w:proofErr w:type="spellStart"/>
      <w:r>
        <w:rPr>
          <w:rFonts w:ascii="Times New Roman" w:hAnsi="Times New Roman" w:cs="Times New Roman"/>
        </w:rPr>
        <w:t>see</w:t>
      </w:r>
      <w:proofErr w:type="spellEnd"/>
      <w:r>
        <w:rPr>
          <w:rFonts w:ascii="Times New Roman" w:hAnsi="Times New Roman" w:cs="Times New Roman"/>
        </w:rPr>
        <w:t>…».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Практика: активизация оборота в речи, описание картинки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 «Экскурсия на ферму».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использование пройденной лексики в контексте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</w:t>
      </w:r>
      <w:r w:rsidR="00E10D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работа с текстом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 "</w:t>
      </w:r>
      <w:r>
        <w:rPr>
          <w:rFonts w:ascii="Times New Roman" w:hAnsi="Times New Roman" w:cs="Times New Roman"/>
          <w:highlight w:val="white"/>
        </w:rPr>
        <w:t>Кот Отто встречает гостей"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 к</w:t>
      </w:r>
      <w:r>
        <w:rPr>
          <w:rFonts w:ascii="Times New Roman" w:hAnsi="Times New Roman" w:cs="Times New Roman"/>
          <w:highlight w:val="white"/>
        </w:rPr>
        <w:t>онструкция </w:t>
      </w:r>
      <w:r>
        <w:rPr>
          <w:rFonts w:ascii="Times New Roman" w:hAnsi="Times New Roman" w:cs="Times New Roman"/>
          <w:i/>
          <w:highlight w:val="white"/>
        </w:rPr>
        <w:t xml:space="preserve">I </w:t>
      </w:r>
      <w:proofErr w:type="spellStart"/>
      <w:r>
        <w:rPr>
          <w:rFonts w:ascii="Times New Roman" w:hAnsi="Times New Roman" w:cs="Times New Roman"/>
          <w:i/>
          <w:highlight w:val="white"/>
        </w:rPr>
        <w:t>like</w:t>
      </w:r>
      <w:proofErr w:type="spellEnd"/>
      <w:r>
        <w:rPr>
          <w:rFonts w:ascii="Times New Roman" w:hAnsi="Times New Roman" w:cs="Times New Roman"/>
          <w:highlight w:val="white"/>
        </w:rPr>
        <w:t>…</w:t>
      </w:r>
      <w:r>
        <w:rPr>
          <w:rFonts w:ascii="Times New Roman" w:hAnsi="Times New Roman" w:cs="Times New Roman"/>
        </w:rPr>
        <w:t>, введение новой лексики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использование новой конструкции, игра на активизацию лексики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 Отработка произношения новых звуков, слов и речевых образцов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 повторение пройденного материала.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активизация использования новых слов и речевого образца в речи.</w:t>
      </w:r>
    </w:p>
    <w:p w:rsidR="002E7124" w:rsidRDefault="006B164E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Хобби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Мои увлечения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 н</w:t>
      </w:r>
      <w:r>
        <w:rPr>
          <w:rFonts w:ascii="Times New Roman" w:hAnsi="Times New Roman" w:cs="Times New Roman"/>
          <w:highlight w:val="white"/>
        </w:rPr>
        <w:t>азвания распространенных хобби на английском языке.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</w:t>
      </w:r>
      <w:r w:rsidR="00E10D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просмотр мультфильма по теме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</w:t>
      </w:r>
      <w:r>
        <w:rPr>
          <w:rFonts w:ascii="Times New Roman" w:hAnsi="Times New Roman" w:cs="Times New Roman"/>
          <w:highlight w:val="white"/>
        </w:rPr>
        <w:t>Давай поиграем. Глаголы движения.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введение конструкции I </w:t>
      </w:r>
      <w:proofErr w:type="spellStart"/>
      <w:r>
        <w:rPr>
          <w:rFonts w:ascii="Times New Roman" w:hAnsi="Times New Roman" w:cs="Times New Roman"/>
        </w:rPr>
        <w:t>can</w:t>
      </w:r>
      <w:proofErr w:type="spellEnd"/>
      <w:r>
        <w:rPr>
          <w:rFonts w:ascii="Times New Roman" w:hAnsi="Times New Roman" w:cs="Times New Roman"/>
        </w:rPr>
        <w:t>..., изучение глаголов движения.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Практика: игра "покажи движение"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Множественное число существительных.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Знакомство с правилами образования множественного числа существительных.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Активизация полученных знаний в заданиях.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Множество вещей.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правило о словах-исключениях при образовании множественного числа.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Практика: тренировка образования множественного числа существительных.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 Друзья по увлечениям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</w:t>
      </w:r>
      <w:r w:rsidR="00E10D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введение конструкции </w:t>
      </w:r>
      <w:proofErr w:type="spellStart"/>
      <w:r>
        <w:rPr>
          <w:rFonts w:ascii="Times New Roman" w:hAnsi="Times New Roman" w:cs="Times New Roman"/>
        </w:rPr>
        <w:t>Ilike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>, правила построение диалога.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Практика:</w:t>
      </w:r>
      <w:r w:rsidR="00E10D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просмотр мультфильма по теме, составление диалога-расспроса.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4.6. Моё любимое занятие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 повторение пройденного материала.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рассказ о своём любимом увлечении.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4.7.  Отработка произношения новых звуков, слов и речевых образцов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 повторение пройденного материала.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активизация использования новых слов и речевого образца в речи.</w:t>
      </w:r>
    </w:p>
    <w:p w:rsidR="002E7124" w:rsidRDefault="006B164E">
      <w:pPr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Моя семья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Лексика по теме: «Моя семья».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знакомство с произношением и употреблением новых слов, конструкция I </w:t>
      </w:r>
      <w:proofErr w:type="spellStart"/>
      <w:r>
        <w:rPr>
          <w:rFonts w:ascii="Times New Roman" w:hAnsi="Times New Roman" w:cs="Times New Roman"/>
        </w:rPr>
        <w:t>have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got</w:t>
      </w:r>
      <w:proofErr w:type="spellEnd"/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Практика: ребус по теме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Семейный альбом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 к</w:t>
      </w:r>
      <w:r>
        <w:rPr>
          <w:rFonts w:ascii="Times New Roman" w:hAnsi="Times New Roman" w:cs="Times New Roman"/>
          <w:highlight w:val="white"/>
        </w:rPr>
        <w:t>онструкция </w:t>
      </w:r>
      <w:proofErr w:type="spellStart"/>
      <w:r>
        <w:rPr>
          <w:rFonts w:ascii="Times New Roman" w:hAnsi="Times New Roman" w:cs="Times New Roman"/>
          <w:i/>
          <w:highlight w:val="white"/>
        </w:rPr>
        <w:t>How</w:t>
      </w:r>
      <w:proofErr w:type="spellEnd"/>
      <w:r>
        <w:rPr>
          <w:rFonts w:ascii="Times New Roman" w:hAnsi="Times New Roman" w:cs="Times New Roman"/>
          <w:i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highlight w:val="white"/>
        </w:rPr>
        <w:t>many</w:t>
      </w:r>
      <w:proofErr w:type="spellEnd"/>
      <w:r>
        <w:rPr>
          <w:rFonts w:ascii="Times New Roman" w:hAnsi="Times New Roman" w:cs="Times New Roman"/>
          <w:i/>
          <w:highlight w:val="white"/>
        </w:rPr>
        <w:t>…?</w:t>
      </w:r>
      <w:r>
        <w:rPr>
          <w:rFonts w:ascii="Times New Roman" w:hAnsi="Times New Roman" w:cs="Times New Roman"/>
          <w:highlight w:val="white"/>
        </w:rPr>
        <w:t> Повторение конструкции </w:t>
      </w:r>
      <w:r>
        <w:rPr>
          <w:rFonts w:ascii="Times New Roman" w:hAnsi="Times New Roman" w:cs="Times New Roman"/>
          <w:i/>
          <w:highlight w:val="white"/>
        </w:rPr>
        <w:t xml:space="preserve">I </w:t>
      </w:r>
      <w:proofErr w:type="spellStart"/>
      <w:r>
        <w:rPr>
          <w:rFonts w:ascii="Times New Roman" w:hAnsi="Times New Roman" w:cs="Times New Roman"/>
          <w:i/>
          <w:highlight w:val="white"/>
        </w:rPr>
        <w:t>see</w:t>
      </w:r>
      <w:proofErr w:type="spellEnd"/>
      <w:r>
        <w:rPr>
          <w:rFonts w:ascii="Times New Roman" w:hAnsi="Times New Roman" w:cs="Times New Roman"/>
          <w:i/>
          <w:highlight w:val="white"/>
        </w:rPr>
        <w:t>…,повторение новой лекс</w:t>
      </w:r>
      <w:r>
        <w:rPr>
          <w:rFonts w:ascii="Times New Roman" w:hAnsi="Times New Roman" w:cs="Times New Roman"/>
        </w:rPr>
        <w:t xml:space="preserve">ики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п</w:t>
      </w:r>
      <w:r>
        <w:rPr>
          <w:rFonts w:ascii="Times New Roman" w:hAnsi="Times New Roman" w:cs="Times New Roman"/>
          <w:highlight w:val="white"/>
        </w:rPr>
        <w:t>росмотр видеозаписи, разучивание и инсценировка песн</w:t>
      </w:r>
      <w:r>
        <w:rPr>
          <w:rFonts w:ascii="Times New Roman" w:hAnsi="Times New Roman" w:cs="Times New Roman"/>
        </w:rPr>
        <w:t xml:space="preserve">и.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Семейный альбом. Описание внешности.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</w:t>
      </w:r>
      <w:r>
        <w:rPr>
          <w:rFonts w:ascii="Times New Roman" w:hAnsi="Times New Roman" w:cs="Times New Roman"/>
          <w:highlight w:val="white"/>
        </w:rPr>
        <w:t xml:space="preserve">Знакомство с фразами « </w:t>
      </w:r>
      <w:proofErr w:type="spellStart"/>
      <w:r>
        <w:rPr>
          <w:rFonts w:ascii="Times New Roman" w:hAnsi="Times New Roman" w:cs="Times New Roman"/>
          <w:highlight w:val="white"/>
        </w:rPr>
        <w:t>He</w:t>
      </w:r>
      <w:proofErr w:type="spellEnd"/>
      <w:r>
        <w:rPr>
          <w:rFonts w:ascii="Times New Roman" w:hAnsi="Times New Roman" w:cs="Times New Roman"/>
          <w:highlight w:val="white"/>
        </w:rPr>
        <w:t>/</w:t>
      </w:r>
      <w:proofErr w:type="spellStart"/>
      <w:r>
        <w:rPr>
          <w:rFonts w:ascii="Times New Roman" w:hAnsi="Times New Roman" w:cs="Times New Roman"/>
          <w:highlight w:val="white"/>
        </w:rPr>
        <w:t>She</w:t>
      </w:r>
      <w:proofErr w:type="spellEnd"/>
      <w:r>
        <w:rPr>
          <w:rFonts w:ascii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highlight w:val="white"/>
        </w:rPr>
        <w:t>looks</w:t>
      </w:r>
      <w:proofErr w:type="spellEnd"/>
      <w:r>
        <w:rPr>
          <w:rFonts w:ascii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highlight w:val="white"/>
        </w:rPr>
        <w:t>like</w:t>
      </w:r>
      <w:proofErr w:type="spellEnd"/>
      <w:r>
        <w:rPr>
          <w:rFonts w:ascii="Times New Roman" w:hAnsi="Times New Roman" w:cs="Times New Roman"/>
          <w:highlight w:val="white"/>
        </w:rPr>
        <w:t>» «</w:t>
      </w:r>
      <w:proofErr w:type="spellStart"/>
      <w:r>
        <w:rPr>
          <w:rFonts w:ascii="Times New Roman" w:hAnsi="Times New Roman" w:cs="Times New Roman"/>
          <w:highlight w:val="white"/>
        </w:rPr>
        <w:t>They</w:t>
      </w:r>
      <w:proofErr w:type="spellEnd"/>
      <w:r>
        <w:rPr>
          <w:rFonts w:ascii="Times New Roman" w:hAnsi="Times New Roman" w:cs="Times New Roman"/>
          <w:highlight w:val="white"/>
        </w:rPr>
        <w:t>/</w:t>
      </w:r>
      <w:proofErr w:type="spellStart"/>
      <w:r>
        <w:rPr>
          <w:rFonts w:ascii="Times New Roman" w:hAnsi="Times New Roman" w:cs="Times New Roman"/>
          <w:highlight w:val="white"/>
        </w:rPr>
        <w:t>You</w:t>
      </w:r>
      <w:proofErr w:type="spellEnd"/>
      <w:r>
        <w:rPr>
          <w:rFonts w:ascii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highlight w:val="white"/>
        </w:rPr>
        <w:t>look</w:t>
      </w:r>
      <w:proofErr w:type="spellEnd"/>
      <w:r>
        <w:rPr>
          <w:rFonts w:ascii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highlight w:val="white"/>
        </w:rPr>
        <w:t>like</w:t>
      </w:r>
      <w:proofErr w:type="spellEnd"/>
      <w:r>
        <w:rPr>
          <w:rFonts w:ascii="Times New Roman" w:hAnsi="Times New Roman" w:cs="Times New Roman"/>
          <w:highlight w:val="white"/>
        </w:rPr>
        <w:t>». Знакомство с новой лексико</w:t>
      </w:r>
      <w:r>
        <w:rPr>
          <w:rFonts w:ascii="Times New Roman" w:hAnsi="Times New Roman" w:cs="Times New Roman"/>
        </w:rPr>
        <w:t>й на тему внешность.</w:t>
      </w:r>
    </w:p>
    <w:p w:rsidR="002E7124" w:rsidRDefault="00E10DDF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Практика: описание </w:t>
      </w:r>
      <w:r w:rsidR="006B164E">
        <w:rPr>
          <w:rFonts w:ascii="Times New Roman" w:hAnsi="Times New Roman" w:cs="Times New Roman"/>
        </w:rPr>
        <w:t xml:space="preserve">членов семьи.  Игра по теме "угадай кто?"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 Добрый друг.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 введение лексики на тему характер.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активизация полученных знаний.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5.5 Указательные местоимения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указательные местоимения </w:t>
      </w:r>
      <w:proofErr w:type="spellStart"/>
      <w:r>
        <w:rPr>
          <w:rFonts w:ascii="Times New Roman" w:hAnsi="Times New Roman" w:cs="Times New Roman"/>
        </w:rPr>
        <w:t>this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these,that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those</w:t>
      </w:r>
      <w:proofErr w:type="spellEnd"/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к</w:t>
      </w:r>
      <w:r>
        <w:rPr>
          <w:rFonts w:ascii="Times New Roman" w:hAnsi="Times New Roman" w:cs="Times New Roman"/>
          <w:highlight w:val="white"/>
        </w:rPr>
        <w:t>оммуникативная игра «</w:t>
      </w:r>
      <w:proofErr w:type="spellStart"/>
      <w:r>
        <w:rPr>
          <w:rFonts w:ascii="Times New Roman" w:hAnsi="Times New Roman" w:cs="Times New Roman"/>
          <w:highlight w:val="white"/>
        </w:rPr>
        <w:t>Who</w:t>
      </w:r>
      <w:proofErr w:type="spellEnd"/>
      <w:r>
        <w:rPr>
          <w:rFonts w:ascii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highlight w:val="white"/>
        </w:rPr>
        <w:t>is</w:t>
      </w:r>
      <w:proofErr w:type="spellEnd"/>
      <w:r>
        <w:rPr>
          <w:rFonts w:ascii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highlight w:val="white"/>
        </w:rPr>
        <w:t>this</w:t>
      </w:r>
      <w:proofErr w:type="spellEnd"/>
      <w:r>
        <w:rPr>
          <w:rFonts w:ascii="Times New Roman" w:hAnsi="Times New Roman" w:cs="Times New Roman"/>
          <w:highlight w:val="white"/>
        </w:rPr>
        <w:t>?». Коммуникативная игра «</w:t>
      </w:r>
      <w:proofErr w:type="spellStart"/>
      <w:r>
        <w:rPr>
          <w:rFonts w:ascii="Times New Roman" w:hAnsi="Times New Roman" w:cs="Times New Roman"/>
          <w:highlight w:val="white"/>
        </w:rPr>
        <w:t>It</w:t>
      </w:r>
      <w:proofErr w:type="spellEnd"/>
      <w:r>
        <w:rPr>
          <w:rFonts w:ascii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highlight w:val="white"/>
        </w:rPr>
        <w:t>is</w:t>
      </w:r>
      <w:proofErr w:type="spellEnd"/>
      <w:r>
        <w:rPr>
          <w:rFonts w:ascii="Times New Roman" w:hAnsi="Times New Roman" w:cs="Times New Roman"/>
          <w:highlight w:val="white"/>
        </w:rPr>
        <w:t>…». 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 Это моя семья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</w:t>
      </w:r>
      <w:r>
        <w:rPr>
          <w:rFonts w:ascii="Times New Roman" w:hAnsi="Times New Roman" w:cs="Times New Roman"/>
          <w:color w:val="181818"/>
          <w:highlight w:val="white"/>
        </w:rPr>
        <w:t>введение и закрепление слов, структур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Практика: рассказ о своей семье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5.7. Расскажи о себе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повторение пройденной лексики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</w:t>
      </w:r>
      <w:r w:rsidR="00E10D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просмотр видеоролика, построение диалога по теме "я и моя семья"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5.8.Отработка произношения новых звуков, слов и речевых образцов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 повторение пройденного материала.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активизация использования новых слов и речевого образца в речи.</w:t>
      </w:r>
    </w:p>
    <w:p w:rsidR="002E7124" w:rsidRDefault="006B164E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Моя комната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Лексика по теме: «Моя комната»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 знакомство с произношением и употреблением новых слов по теме.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просмотр презентаций по теме, отгадывание загадок.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Место, где я живу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</w:t>
      </w:r>
      <w:r w:rsidR="00E10D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повторение пройденной лексики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виртуальная экскурсия по комнате медвежонка Падди.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Моя квартира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</w:t>
      </w:r>
      <w:r w:rsidR="00E10D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название комнат, предметов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Практика: просмотр видеоролика, изучение стихотворения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 Где же оно?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Теория: знакомство с оборотом «</w:t>
      </w:r>
      <w:proofErr w:type="spellStart"/>
      <w:r>
        <w:rPr>
          <w:rFonts w:ascii="Times New Roman" w:hAnsi="Times New Roman" w:cs="Times New Roman"/>
        </w:rPr>
        <w:t>there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</w:t>
      </w:r>
      <w:proofErr w:type="spellEnd"/>
      <w:r>
        <w:rPr>
          <w:rFonts w:ascii="Times New Roman" w:hAnsi="Times New Roman" w:cs="Times New Roman"/>
        </w:rPr>
        <w:t xml:space="preserve">/ </w:t>
      </w:r>
      <w:proofErr w:type="spellStart"/>
      <w:r>
        <w:rPr>
          <w:rFonts w:ascii="Times New Roman" w:hAnsi="Times New Roman" w:cs="Times New Roman"/>
        </w:rPr>
        <w:t>are</w:t>
      </w:r>
      <w:proofErr w:type="spellEnd"/>
      <w:r>
        <w:rPr>
          <w:rFonts w:ascii="Times New Roman" w:hAnsi="Times New Roman" w:cs="Times New Roman"/>
        </w:rPr>
        <w:t>» и употреблением предлогов.</w:t>
      </w:r>
    </w:p>
    <w:p w:rsidR="002E7124" w:rsidRDefault="00E10DDF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Практика: описание </w:t>
      </w:r>
      <w:r w:rsidR="006B164E">
        <w:rPr>
          <w:rFonts w:ascii="Times New Roman" w:hAnsi="Times New Roman" w:cs="Times New Roman"/>
        </w:rPr>
        <w:t xml:space="preserve">местонахождения предметов.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6.5. Порядок в комнате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 знакомство с новыми лексическими единицами, конструкция «</w:t>
      </w:r>
      <w:proofErr w:type="spellStart"/>
      <w:r>
        <w:rPr>
          <w:rFonts w:ascii="Times New Roman" w:hAnsi="Times New Roman" w:cs="Times New Roman"/>
        </w:rPr>
        <w:t>there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</w:t>
      </w:r>
      <w:proofErr w:type="spellEnd"/>
      <w:r>
        <w:rPr>
          <w:rFonts w:ascii="Times New Roman" w:hAnsi="Times New Roman" w:cs="Times New Roman"/>
        </w:rPr>
        <w:t xml:space="preserve">/ </w:t>
      </w:r>
      <w:proofErr w:type="spellStart"/>
      <w:r>
        <w:rPr>
          <w:rFonts w:ascii="Times New Roman" w:hAnsi="Times New Roman" w:cs="Times New Roman"/>
        </w:rPr>
        <w:t>are</w:t>
      </w:r>
      <w:proofErr w:type="spellEnd"/>
      <w:r>
        <w:rPr>
          <w:rFonts w:ascii="Times New Roman" w:hAnsi="Times New Roman" w:cs="Times New Roman"/>
        </w:rPr>
        <w:t>», предлоги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Практика: </w:t>
      </w:r>
      <w:r>
        <w:rPr>
          <w:rFonts w:ascii="Times New Roman" w:hAnsi="Times New Roman" w:cs="Times New Roman"/>
          <w:highlight w:val="white"/>
        </w:rPr>
        <w:t>работа с карточками на развитие логики, внимательности и памяти «Порядок в детской».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6.6. Моя крепость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 повторение и закрепление пройденных конструкций, лексики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рассказ-экскурсия по своей квартире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6.7.Отработка произношения новых звуков, слов и речевых образцов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 повторение пройденного материала.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активизация использования новых слов и речевого образца в речи.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6.8. Контроль усвоения полученных знаний и умений после прохождения тем.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</w:t>
      </w:r>
      <w:r w:rsidR="00E10D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повторение пройденного материала.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</w:t>
      </w:r>
      <w:r w:rsidR="00E10D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контроль усвоения полученных знаний и умений.</w:t>
      </w:r>
    </w:p>
    <w:p w:rsidR="002E7124" w:rsidRDefault="006B164E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школе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Моя любимая школа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 знакомство с лексикой по теме: «В школе». Название школьных принадлежностей.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</w:t>
      </w:r>
      <w:r w:rsidR="00E10D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просмотр презентаций по теме.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В школе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 прилагательные, обозначающие цвет и размер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знакомство с произношением новых слов, игра подбери пару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7.3. Школьные будни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изучение название предметов, название дней недели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отработка произношения и употребления новых слов, знакомство с расписанием английских школьников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7.4. Расписание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  повторение и закрепление пройденной лексики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составление своего расписания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7.5. Собираемся в школу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</w:t>
      </w:r>
      <w:r>
        <w:rPr>
          <w:rFonts w:ascii="Times New Roman" w:hAnsi="Times New Roman" w:cs="Times New Roman"/>
          <w:highlight w:val="white"/>
        </w:rPr>
        <w:t xml:space="preserve">конструкция </w:t>
      </w:r>
      <w:proofErr w:type="spellStart"/>
      <w:r>
        <w:rPr>
          <w:rFonts w:ascii="Times New Roman" w:hAnsi="Times New Roman" w:cs="Times New Roman"/>
          <w:highlight w:val="white"/>
        </w:rPr>
        <w:t>Where</w:t>
      </w:r>
      <w:proofErr w:type="spellEnd"/>
      <w:r>
        <w:rPr>
          <w:rFonts w:ascii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highlight w:val="white"/>
        </w:rPr>
        <w:t>are</w:t>
      </w:r>
      <w:proofErr w:type="spellEnd"/>
      <w:r>
        <w:rPr>
          <w:rFonts w:ascii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highlight w:val="white"/>
        </w:rPr>
        <w:t>you</w:t>
      </w:r>
      <w:proofErr w:type="spellEnd"/>
      <w:r>
        <w:rPr>
          <w:rFonts w:ascii="Times New Roman" w:hAnsi="Times New Roman" w:cs="Times New Roman"/>
          <w:highlight w:val="white"/>
        </w:rPr>
        <w:t>? Новая лексика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Практика: игра "собираем школьный портфель".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7.6. Мой идеальный день в школе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повторение пройденной лексики и конструкций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составление монологического высказывания по примеру мультфильма "Мой идеальный школьный день"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7.7. Повторим пройденное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</w:t>
      </w:r>
      <w:r w:rsidR="00E10D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повторение пройденного материала.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</w:t>
      </w:r>
      <w:r w:rsidR="00E10D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контроль усвоения полученных знаний и умений.</w:t>
      </w:r>
    </w:p>
    <w:p w:rsidR="002E7124" w:rsidRDefault="006B164E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Времена года и погода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 В</w:t>
      </w:r>
      <w:r>
        <w:rPr>
          <w:rFonts w:ascii="Times New Roman" w:hAnsi="Times New Roman" w:cs="Times New Roman"/>
          <w:highlight w:val="white"/>
        </w:rPr>
        <w:t>ремена года. Месяцы</w:t>
      </w:r>
    </w:p>
    <w:p w:rsidR="002E7124" w:rsidRDefault="006B164E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>Теория: введение новой лексики:</w:t>
      </w:r>
      <w:r>
        <w:rPr>
          <w:rFonts w:ascii="Times New Roman" w:hAnsi="Times New Roman" w:cs="Times New Roman"/>
          <w:highlight w:val="white"/>
          <w:u w:val="single" w:color="000000"/>
        </w:rPr>
        <w:t> </w:t>
      </w:r>
      <w:proofErr w:type="spellStart"/>
      <w:r>
        <w:rPr>
          <w:rFonts w:ascii="Times New Roman" w:hAnsi="Times New Roman" w:cs="Times New Roman"/>
          <w:highlight w:val="white"/>
        </w:rPr>
        <w:t>summer</w:t>
      </w:r>
      <w:proofErr w:type="spellEnd"/>
      <w:r>
        <w:rPr>
          <w:rFonts w:ascii="Times New Roman" w:hAnsi="Times New Roman" w:cs="Times New Roman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highlight w:val="white"/>
        </w:rPr>
        <w:t>autumn</w:t>
      </w:r>
      <w:proofErr w:type="spellEnd"/>
      <w:r>
        <w:rPr>
          <w:rFonts w:ascii="Times New Roman" w:hAnsi="Times New Roman" w:cs="Times New Roman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highlight w:val="white"/>
        </w:rPr>
        <w:t>winter</w:t>
      </w:r>
      <w:proofErr w:type="spellEnd"/>
      <w:r>
        <w:rPr>
          <w:rFonts w:ascii="Times New Roman" w:hAnsi="Times New Roman" w:cs="Times New Roman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highlight w:val="white"/>
        </w:rPr>
        <w:t>spring</w:t>
      </w:r>
      <w:proofErr w:type="spellEnd"/>
      <w:r>
        <w:rPr>
          <w:rFonts w:ascii="Times New Roman" w:hAnsi="Times New Roman" w:cs="Times New Roman"/>
          <w:highlight w:val="white"/>
        </w:rPr>
        <w:t> и т.д.</w:t>
      </w:r>
    </w:p>
    <w:p w:rsidR="002E7124" w:rsidRDefault="006B164E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>Практика: чтение стихов про времена года на английском языке. Составление календаря по временам года.</w:t>
      </w:r>
    </w:p>
    <w:p w:rsidR="002E7124" w:rsidRDefault="006B164E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lastRenderedPageBreak/>
        <w:t xml:space="preserve">8.2. Виды погоды. Моё любимое время года </w:t>
      </w:r>
    </w:p>
    <w:p w:rsidR="002E7124" w:rsidRPr="00E10DDF" w:rsidRDefault="006B164E">
      <w:pPr>
        <w:jc w:val="both"/>
        <w:rPr>
          <w:rFonts w:ascii="Times New Roman" w:hAnsi="Times New Roman" w:cs="Times New Roman"/>
          <w:highlight w:val="white"/>
          <w:lang w:val="en-US"/>
        </w:rPr>
      </w:pPr>
      <w:r>
        <w:rPr>
          <w:rFonts w:ascii="Times New Roman" w:hAnsi="Times New Roman" w:cs="Times New Roman"/>
          <w:highlight w:val="white"/>
        </w:rPr>
        <w:t>Теория</w:t>
      </w:r>
      <w:r w:rsidRPr="00E10DDF">
        <w:rPr>
          <w:rFonts w:ascii="Times New Roman" w:hAnsi="Times New Roman" w:cs="Times New Roman"/>
          <w:highlight w:val="white"/>
          <w:lang w:val="en-US"/>
        </w:rPr>
        <w:t xml:space="preserve">: </w:t>
      </w:r>
      <w:r>
        <w:rPr>
          <w:rFonts w:ascii="Times New Roman" w:hAnsi="Times New Roman" w:cs="Times New Roman"/>
          <w:highlight w:val="white"/>
        </w:rPr>
        <w:t>введение</w:t>
      </w:r>
      <w:r w:rsidRPr="00E10DDF">
        <w:rPr>
          <w:rFonts w:ascii="Times New Roman" w:hAnsi="Times New Roman" w:cs="Times New Roman"/>
          <w:highlight w:val="white"/>
          <w:lang w:val="en-US"/>
        </w:rPr>
        <w:t> </w:t>
      </w:r>
      <w:r>
        <w:rPr>
          <w:rFonts w:ascii="Times New Roman" w:hAnsi="Times New Roman" w:cs="Times New Roman"/>
          <w:highlight w:val="white"/>
        </w:rPr>
        <w:t>конструкций</w:t>
      </w:r>
      <w:r w:rsidRPr="00E10DDF">
        <w:rPr>
          <w:rFonts w:ascii="Times New Roman" w:hAnsi="Times New Roman" w:cs="Times New Roman"/>
          <w:highlight w:val="white"/>
          <w:lang w:val="en-US"/>
        </w:rPr>
        <w:t> </w:t>
      </w:r>
      <w:r>
        <w:rPr>
          <w:rFonts w:ascii="Times New Roman" w:hAnsi="Times New Roman" w:cs="Times New Roman"/>
          <w:highlight w:val="white"/>
        </w:rPr>
        <w:t>и</w:t>
      </w:r>
      <w:r w:rsidRPr="00E10DDF">
        <w:rPr>
          <w:rFonts w:ascii="Times New Roman" w:hAnsi="Times New Roman" w:cs="Times New Roman"/>
          <w:highlight w:val="white"/>
          <w:lang w:val="en-US"/>
        </w:rPr>
        <w:t> </w:t>
      </w:r>
      <w:r>
        <w:rPr>
          <w:rFonts w:ascii="Times New Roman" w:hAnsi="Times New Roman" w:cs="Times New Roman"/>
          <w:highlight w:val="white"/>
        </w:rPr>
        <w:t>лексики</w:t>
      </w:r>
      <w:r w:rsidRPr="00E10DDF">
        <w:rPr>
          <w:rFonts w:ascii="Times New Roman" w:hAnsi="Times New Roman" w:cs="Times New Roman"/>
          <w:highlight w:val="white"/>
          <w:lang w:val="en-US"/>
        </w:rPr>
        <w:t> What season do you like? summer months</w:t>
      </w:r>
    </w:p>
    <w:p w:rsidR="002E7124" w:rsidRDefault="006B164E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>Практика: составление диалога. Отгадывание загадок на английском.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8.3. Отдых на каникулах разные сезоны.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 повторение пройденной лексики и конструкций, тренировка у</w:t>
      </w:r>
      <w:r>
        <w:rPr>
          <w:rFonts w:ascii="Times New Roman" w:hAnsi="Times New Roman" w:cs="Times New Roman"/>
          <w:highlight w:val="white"/>
        </w:rPr>
        <w:t>мения на элементарном уровне высказываться о любимом времени года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рассказ о своем любимом времени года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8.4. Типичная погода в Британии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</w:t>
      </w:r>
      <w:r w:rsidR="00E10D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лексика на тему к</w:t>
      </w:r>
      <w:r>
        <w:rPr>
          <w:rFonts w:ascii="Times New Roman" w:hAnsi="Times New Roman" w:cs="Times New Roman"/>
          <w:highlight w:val="white"/>
        </w:rPr>
        <w:t>лиматические условия в Великобритании. Разнообразие погоды в разное время года.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просмотр фильма по теме, построение диалогов, используя пройденную лексику.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8.5. Климат России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 знакомство с лексикой на тему к</w:t>
      </w:r>
      <w:r>
        <w:rPr>
          <w:rFonts w:ascii="Times New Roman" w:hAnsi="Times New Roman" w:cs="Times New Roman"/>
          <w:highlight w:val="white"/>
        </w:rPr>
        <w:t>лиматические условия в России. Погода в разное время года. Изучение правил написания мини-письма другу о погоде в своей стране.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и</w:t>
      </w:r>
      <w:r>
        <w:rPr>
          <w:rFonts w:ascii="Times New Roman" w:hAnsi="Times New Roman" w:cs="Times New Roman"/>
          <w:highlight w:val="white"/>
        </w:rPr>
        <w:t>спользование лексики, связанной с погодой России,  игра по теме</w:t>
      </w:r>
      <w:r>
        <w:rPr>
          <w:rFonts w:ascii="Times New Roman" w:hAnsi="Times New Roman" w:cs="Times New Roman"/>
        </w:rPr>
        <w:t>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8.6. Прогноз погоды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 изучение правил составления прогноза погоды.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с</w:t>
      </w:r>
      <w:r>
        <w:rPr>
          <w:rFonts w:ascii="Times New Roman" w:hAnsi="Times New Roman" w:cs="Times New Roman"/>
          <w:highlight w:val="white"/>
        </w:rPr>
        <w:t>оставление прогноза погоды любой англоговорящей либо родной страны  на английском языке в форме мини-плаката.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8.7.Контроль усвоения полученных знаний и умений после прохождения тем.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</w:t>
      </w:r>
      <w:r w:rsidR="00E10D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повторение пройденного материала.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</w:t>
      </w:r>
      <w:r w:rsidR="00E10D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контроль усвоения полученных знаний и умений.</w:t>
      </w:r>
    </w:p>
    <w:p w:rsidR="002E7124" w:rsidRDefault="006B164E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Моя любимая еда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9.1. Овощи и фрукты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знакомство с лексикой на тему овощи и фрукты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Практика: игра соедини слово и картинку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9.2. Единицы измерения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знакомство с лексикой на тему единицы измерения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игра собери продуктовую корзину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9.3. Много или мало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знакомство с исчисляемыми и неисчисляемыми существительными, знакомство с правилом употребления </w:t>
      </w:r>
      <w:proofErr w:type="spellStart"/>
      <w:r>
        <w:rPr>
          <w:rFonts w:ascii="Times New Roman" w:hAnsi="Times New Roman" w:cs="Times New Roman"/>
        </w:rPr>
        <w:t>much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many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few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little</w:t>
      </w:r>
      <w:proofErr w:type="spellEnd"/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</w:t>
      </w:r>
      <w:r w:rsidR="00E10DDF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:о</w:t>
      </w:r>
      <w:proofErr w:type="gramEnd"/>
      <w:r>
        <w:rPr>
          <w:rFonts w:ascii="Times New Roman" w:hAnsi="Times New Roman" w:cs="Times New Roman"/>
        </w:rPr>
        <w:t xml:space="preserve">тработка пройденного материала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9.4. Моё любимое блюдо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знакомство с лексикой на тему приготовление пищи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интерактивная игра "приготовь ужин"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9.5. Поход в кафе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</w:t>
      </w:r>
      <w:r w:rsidR="00E10D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знакомство с лексикой на тему поход в кафе, учимся делать заказ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</w:t>
      </w:r>
      <w:r w:rsidR="00E10D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ролевая игра "давайте сделаем заказ"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9.6. Готовим вместе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повторение пройденной лексики и конструкций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просмотр фильма, использование лексики и конструкций, необходимых для описания процесса готовки.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9.7. Повторим пройденное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</w:t>
      </w:r>
      <w:r w:rsidR="00E10D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повторение пройденного материала.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Практика:</w:t>
      </w:r>
      <w:r w:rsidR="00E10D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контроль усвоения полученных знаний и умений.</w:t>
      </w:r>
    </w:p>
    <w:p w:rsidR="002E7124" w:rsidRDefault="006B164E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Англоязычные страны: традиции, обычаи, достопримечательности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10.1. Знакомство с Великобританией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ознакомление с лексикой на тему достопримечательности Великобритании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просмотр видео-экскурсии по Великобритании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10.2. География Соединенного королевства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Теория: знакомство о странами, входящими в состав Соединенного королевства </w:t>
      </w:r>
      <w:proofErr w:type="gramEnd"/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Практика: просмотр фильма о странах, подготовка мини-рассказа о понравившейся стране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10.3. Традиции Великобритании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знакомство  с традициями страны изучаемого языка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Практика: чтение текста по теме, выполнение заданий к тексту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10.4. Знакомство с королевской семьей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знакомство с особенностями монархии в Великобритании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</w:t>
      </w:r>
      <w:r w:rsidR="00E10D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просмотр презентации по теме, ответы на вопросы после просмотра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10.5.Повторим пройденное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</w:t>
      </w:r>
      <w:r w:rsidR="00E10D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повторение пройденного материала.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</w:t>
      </w:r>
      <w:r w:rsidR="00E10D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контроль усвоения полученных знаний и умений.</w:t>
      </w:r>
    </w:p>
    <w:p w:rsidR="002E7124" w:rsidRDefault="006B164E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Праздники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11.1. Рождество и Новый год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знакомство с различиями в праздновании Рождества в Великобритании и Нового года в России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Практика: просмотр фильма, заполнение таблицы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11.2. Праздники в Великобритании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знакомство с праздниками в Великобритании, знакомство с лексикой на тему праздники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</w:t>
      </w:r>
      <w:r w:rsidR="00E10DD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квиз</w:t>
      </w:r>
      <w:proofErr w:type="spellEnd"/>
      <w:r>
        <w:rPr>
          <w:rFonts w:ascii="Times New Roman" w:hAnsi="Times New Roman" w:cs="Times New Roman"/>
        </w:rPr>
        <w:t xml:space="preserve"> на тему праздники в Великобритании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11.3. Праздники в России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изучение лексики на тему празднования 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Практика: чтение рассказа на тему "Мой любимый праздник", составление рассказа по примеру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11.4. Праздник нашей семьи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повторение пройденной лексики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 рассказ о любимом семейном празднике с использованием изученных слов и конструкций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11.5. Повторим пройденное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Теория:</w:t>
      </w:r>
      <w:r w:rsidR="00E10D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повторение пройденного материала.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Практика:</w:t>
      </w:r>
      <w:r w:rsidR="00E10D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контроль усвоения полученных знаний и умений.</w:t>
      </w:r>
    </w:p>
    <w:p w:rsidR="002E7124" w:rsidRDefault="006B164E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Итоговое занятие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12.1. Повторение пройденной лексики и грамматики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12.2. Выявление уровня успешности усвоения программного материала.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Планируемые результаты курса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образовательного процесса к концу года ребенок должен приобрести следующие компетенции.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Личностные результаты: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умение работать в команде с другими, коммуникабельность, уважение к себе и другим, личная и взаимная ответственность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воспитание толерантности и уважения к другой культуре;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приобщение детей к здоровому образу жизни, умение организовать свой досуг.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Метапредметные</w:t>
      </w:r>
      <w:proofErr w:type="spellEnd"/>
      <w:r>
        <w:rPr>
          <w:rFonts w:ascii="Times New Roman" w:hAnsi="Times New Roman" w:cs="Times New Roman"/>
          <w:i/>
        </w:rPr>
        <w:t xml:space="preserve"> результаты: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потребность к самопознанию и саморазвитию;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- раннее приобщение обучающихся к новому для них языковому миру и осознанию ими иностранного языка как инструмента познания мира и средства общения; </w:t>
      </w:r>
      <w:proofErr w:type="gramEnd"/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удовлетворение личных познавательных интересов.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Предметные результаты: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формирование начальной коммуникативной компетенции в устной и письменной видах речевой деятельности в английском языке; 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- знакомство с культурой стран изучаемого языка (музыка, история, театр, литература, традиции, праздники и т.д.); </w:t>
      </w:r>
      <w:proofErr w:type="gramEnd"/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формирование готовности к общению на иностранном языке; - развитие техники речи, артикуляции, интонации.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Календарный учебный график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313"/>
        <w:gridCol w:w="1110"/>
        <w:gridCol w:w="1417"/>
        <w:gridCol w:w="1177"/>
        <w:gridCol w:w="1243"/>
        <w:gridCol w:w="1592"/>
      </w:tblGrid>
      <w:tr w:rsidR="002E7124">
        <w:trPr>
          <w:trHeight w:val="1576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124" w:rsidRDefault="006B16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начала обучения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124" w:rsidRDefault="006B16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окончания обучения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124" w:rsidRDefault="006B16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учебных недель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124" w:rsidRDefault="006B16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часов </w:t>
            </w:r>
          </w:p>
          <w:p w:rsidR="002E7124" w:rsidRDefault="002E71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124" w:rsidRDefault="006B16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Режим занятий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124" w:rsidRDefault="006B164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  <w:proofErr w:type="spellStart"/>
            <w:r>
              <w:rPr>
                <w:rFonts w:ascii="Times New Roman" w:hAnsi="Times New Roman" w:cs="Times New Roman"/>
              </w:rPr>
              <w:t>промежу</w:t>
            </w:r>
            <w:proofErr w:type="spellEnd"/>
          </w:p>
          <w:p w:rsidR="002E7124" w:rsidRDefault="006B164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точной</w:t>
            </w:r>
          </w:p>
          <w:p w:rsidR="002E7124" w:rsidRDefault="006B164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аттеста</w:t>
            </w:r>
            <w:proofErr w:type="spellEnd"/>
          </w:p>
          <w:p w:rsidR="002E7124" w:rsidRDefault="006B164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ции</w:t>
            </w:r>
            <w:proofErr w:type="spellEnd"/>
          </w:p>
          <w:p w:rsidR="002E7124" w:rsidRDefault="002E71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124" w:rsidRDefault="006B164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  <w:p w:rsidR="002E7124" w:rsidRDefault="006B164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итоговой аттестации</w:t>
            </w:r>
          </w:p>
          <w:p w:rsidR="002E7124" w:rsidRDefault="002E71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7124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124" w:rsidRDefault="006B16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11.12.2023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124" w:rsidRDefault="006B16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124" w:rsidRDefault="006B16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124" w:rsidRDefault="006B16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124" w:rsidRDefault="006B16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неделю по 2 часа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124" w:rsidRDefault="006B16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– 15 февраля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124" w:rsidRDefault="006B16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11-18 мая</w:t>
            </w:r>
          </w:p>
        </w:tc>
      </w:tr>
    </w:tbl>
    <w:p w:rsidR="002E7124" w:rsidRDefault="002E7124">
      <w:pPr>
        <w:contextualSpacing/>
        <w:jc w:val="both"/>
        <w:rPr>
          <w:rFonts w:ascii="Times New Roman" w:hAnsi="Times New Roman" w:cs="Times New Roman"/>
          <w:b/>
        </w:rPr>
      </w:pPr>
    </w:p>
    <w:p w:rsidR="002E7124" w:rsidRDefault="002E7124">
      <w:pPr>
        <w:contextualSpacing/>
        <w:jc w:val="both"/>
        <w:rPr>
          <w:rFonts w:ascii="Times New Roman" w:hAnsi="Times New Roman" w:cs="Times New Roman"/>
        </w:rPr>
      </w:pP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Условия реализации программы</w:t>
      </w:r>
    </w:p>
    <w:p w:rsidR="002E7124" w:rsidRDefault="006B164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Оборудование:</w:t>
      </w:r>
    </w:p>
    <w:p w:rsidR="002E7124" w:rsidRDefault="006B164E">
      <w:pPr>
        <w:spacing w:line="240" w:lineRule="auto"/>
        <w:ind w:left="1700" w:hanging="18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Магнитно-маркерная доска – 1 шт.,</w:t>
      </w:r>
    </w:p>
    <w:p w:rsidR="002E7124" w:rsidRDefault="006B164E">
      <w:pPr>
        <w:spacing w:line="240" w:lineRule="auto"/>
        <w:ind w:left="1700" w:hanging="18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Стационарный компьютер – 1 шт.</w:t>
      </w:r>
    </w:p>
    <w:p w:rsidR="002E7124" w:rsidRDefault="006B164E">
      <w:pPr>
        <w:spacing w:line="240" w:lineRule="auto"/>
        <w:ind w:left="1700" w:hanging="18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Многофункциональное устройство – 1 </w:t>
      </w:r>
      <w:proofErr w:type="spellStart"/>
      <w:proofErr w:type="gramStart"/>
      <w:r>
        <w:rPr>
          <w:rFonts w:ascii="Times New Roman" w:hAnsi="Times New Roman" w:cs="Times New Roman"/>
        </w:rPr>
        <w:t>шт</w:t>
      </w:r>
      <w:proofErr w:type="spellEnd"/>
      <w:proofErr w:type="gramEnd"/>
    </w:p>
    <w:p w:rsidR="002E7124" w:rsidRDefault="006B164E">
      <w:pPr>
        <w:spacing w:line="240" w:lineRule="auto"/>
        <w:ind w:left="1700" w:hanging="18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Акустические колонки – 1 шт.</w:t>
      </w:r>
    </w:p>
    <w:p w:rsidR="002E7124" w:rsidRDefault="006B164E">
      <w:pPr>
        <w:spacing w:line="240" w:lineRule="auto"/>
        <w:ind w:left="1700" w:hanging="18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Стол учительский - 1 шт.</w:t>
      </w:r>
    </w:p>
    <w:p w:rsidR="002E7124" w:rsidRDefault="002E7124">
      <w:pPr>
        <w:spacing w:line="240" w:lineRule="auto"/>
        <w:ind w:left="1700" w:hanging="1844"/>
        <w:rPr>
          <w:rFonts w:ascii="Times New Roman" w:hAnsi="Times New Roman" w:cs="Times New Roman"/>
        </w:rPr>
      </w:pPr>
    </w:p>
    <w:p w:rsidR="002E7124" w:rsidRDefault="006B164E">
      <w:pPr>
        <w:spacing w:line="240" w:lineRule="auto"/>
        <w:ind w:left="1700" w:hanging="18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Формы аттестации:</w:t>
      </w:r>
    </w:p>
    <w:p w:rsidR="002E7124" w:rsidRDefault="006B164E">
      <w:pPr>
        <w:spacing w:line="240" w:lineRule="auto"/>
        <w:ind w:left="1700" w:hanging="18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Практическая работа;</w:t>
      </w:r>
    </w:p>
    <w:p w:rsidR="002E7124" w:rsidRDefault="006B164E">
      <w:pPr>
        <w:spacing w:line="240" w:lineRule="auto"/>
        <w:ind w:left="1700" w:hanging="18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Творческая работа;</w:t>
      </w:r>
    </w:p>
    <w:p w:rsidR="002E7124" w:rsidRDefault="006B164E">
      <w:pPr>
        <w:spacing w:line="240" w:lineRule="auto"/>
        <w:ind w:left="1700" w:hanging="18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Проекты. </w:t>
      </w:r>
    </w:p>
    <w:p w:rsidR="002E7124" w:rsidRDefault="002E7124">
      <w:pPr>
        <w:spacing w:line="240" w:lineRule="auto"/>
        <w:ind w:left="1700" w:hanging="1844"/>
        <w:rPr>
          <w:rFonts w:ascii="Times New Roman" w:hAnsi="Times New Roman" w:cs="Times New Roman"/>
        </w:rPr>
      </w:pPr>
    </w:p>
    <w:p w:rsidR="002E7124" w:rsidRDefault="002E7124">
      <w:pPr>
        <w:spacing w:line="240" w:lineRule="auto"/>
        <w:ind w:left="1700" w:hanging="1844"/>
        <w:rPr>
          <w:rFonts w:ascii="Times New Roman" w:hAnsi="Times New Roman" w:cs="Times New Roman"/>
        </w:rPr>
      </w:pPr>
    </w:p>
    <w:p w:rsidR="002E7124" w:rsidRDefault="006B164E">
      <w:pPr>
        <w:spacing w:line="240" w:lineRule="auto"/>
        <w:jc w:val="both"/>
        <w:rPr>
          <w:rFonts w:ascii="Times New Roman" w:hAnsi="Times New Roman" w:cs="Times New Roman"/>
          <w:b/>
          <w:color w:val="080808"/>
          <w:sz w:val="28"/>
        </w:rPr>
      </w:pPr>
      <w:r>
        <w:rPr>
          <w:rFonts w:ascii="Times New Roman" w:hAnsi="Times New Roman" w:cs="Times New Roman"/>
          <w:b/>
        </w:rPr>
        <w:t xml:space="preserve">Оценка достижений результатов </w:t>
      </w:r>
    </w:p>
    <w:p w:rsidR="002E7124" w:rsidRDefault="006B164E">
      <w:pPr>
        <w:widowControl w:val="0"/>
        <w:spacing w:after="120" w:line="240" w:lineRule="auto"/>
        <w:ind w:left="-142" w:right="-1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Формы оценки результативности освоения образовательной программы:</w:t>
      </w:r>
    </w:p>
    <w:p w:rsidR="002E7124" w:rsidRDefault="006B164E">
      <w:pPr>
        <w:widowControl w:val="0"/>
        <w:numPr>
          <w:ilvl w:val="0"/>
          <w:numId w:val="19"/>
        </w:numPr>
        <w:tabs>
          <w:tab w:val="left" w:pos="851"/>
        </w:tabs>
        <w:spacing w:line="240" w:lineRule="auto"/>
        <w:ind w:left="-142" w:right="-1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теоретический аспект: тестирование, опрос, выполнение контрольных заданий и упражнений, зачет;</w:t>
      </w:r>
    </w:p>
    <w:p w:rsidR="002E7124" w:rsidRDefault="006B164E">
      <w:pPr>
        <w:widowControl w:val="0"/>
        <w:numPr>
          <w:ilvl w:val="0"/>
          <w:numId w:val="19"/>
        </w:numPr>
        <w:tabs>
          <w:tab w:val="left" w:pos="851"/>
        </w:tabs>
        <w:spacing w:line="240" w:lineRule="auto"/>
        <w:ind w:left="-142" w:right="-1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практический аспект: наблюдение, выполнение презентаций и проектов з;</w:t>
      </w:r>
    </w:p>
    <w:p w:rsidR="002E7124" w:rsidRDefault="006B164E">
      <w:pPr>
        <w:widowControl w:val="0"/>
        <w:numPr>
          <w:ilvl w:val="0"/>
          <w:numId w:val="19"/>
        </w:numPr>
        <w:tabs>
          <w:tab w:val="left" w:pos="851"/>
        </w:tabs>
        <w:spacing w:line="240" w:lineRule="auto"/>
        <w:ind w:left="-142" w:right="-1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личностных качеств: наблюдение, самооценка.</w:t>
      </w:r>
    </w:p>
    <w:p w:rsidR="002E7124" w:rsidRDefault="006B164E">
      <w:pPr>
        <w:widowControl w:val="0"/>
        <w:spacing w:after="120" w:line="240" w:lineRule="auto"/>
        <w:ind w:left="-142" w:right="-1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окончании полного курса обучения проводится итоговая аттестация воспитанников.</w:t>
      </w:r>
    </w:p>
    <w:p w:rsidR="002E7124" w:rsidRDefault="006B164E">
      <w:pPr>
        <w:ind w:left="-142" w:firstLine="283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highlight w:val="white"/>
        </w:rPr>
        <w:lastRenderedPageBreak/>
        <w:t>Формы отслеживания и фиксации образовательных результатов. </w:t>
      </w:r>
    </w:p>
    <w:p w:rsidR="002E7124" w:rsidRDefault="006B164E">
      <w:pPr>
        <w:ind w:left="-142" w:firstLine="283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>Теоретические знания и практические умения контролируются непосредственно в ходе бесед с учащимися, которые по просьбе педагога дополняют его рассказ, в ходе фронтальных и индивидуальных опросов по темам разделов программы. Во время практической работы применяются методы наблюдения и  индивидуального опроса, также предлагаются контрольные задания с использованием игр, информационно-коммуникативных технологий. По завершению изучения разделов проводится промежуточная экспертиза практических умений учащихся и соответствие их требованиям программы. При необходимости планируется коррекционная работа в ходе дальнейших занятий.</w:t>
      </w:r>
    </w:p>
    <w:p w:rsidR="002E7124" w:rsidRDefault="006B164E">
      <w:pPr>
        <w:ind w:left="-142" w:firstLine="283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Методические материалы </w:t>
      </w:r>
    </w:p>
    <w:p w:rsidR="002E7124" w:rsidRDefault="006B164E" w:rsidP="00E10DDF">
      <w:pPr>
        <w:ind w:left="-142" w:firstLine="283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Для обеспечения успешного освоения материала и развития необходимых умений и навыков используются следующие методы обучения. </w:t>
      </w:r>
    </w:p>
    <w:p w:rsidR="002E7124" w:rsidRDefault="006B164E" w:rsidP="00E10DDF">
      <w:pPr>
        <w:ind w:left="-142" w:firstLine="283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1. По способу формирования знаний, умений, навыков: </w:t>
      </w:r>
    </w:p>
    <w:p w:rsidR="002E7124" w:rsidRDefault="006B164E" w:rsidP="00E10DDF">
      <w:pPr>
        <w:ind w:left="-142" w:firstLine="283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– словесный: рассказ, объяснение, беседа, анализ, комментарий; </w:t>
      </w:r>
    </w:p>
    <w:p w:rsidR="002E7124" w:rsidRDefault="006B164E" w:rsidP="00E10DDF">
      <w:pPr>
        <w:ind w:left="-142" w:firstLine="283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– </w:t>
      </w:r>
      <w:proofErr w:type="gramStart"/>
      <w:r>
        <w:rPr>
          <w:rFonts w:ascii="Times New Roman" w:hAnsi="Times New Roman" w:cs="Times New Roman"/>
        </w:rPr>
        <w:t>наглядный</w:t>
      </w:r>
      <w:proofErr w:type="gramEnd"/>
      <w:r>
        <w:rPr>
          <w:rFonts w:ascii="Times New Roman" w:hAnsi="Times New Roman" w:cs="Times New Roman"/>
        </w:rPr>
        <w:t xml:space="preserve">: использование наглядных пособий, видео- и аудиоматериалов, работа по предложенному образцу; </w:t>
      </w:r>
    </w:p>
    <w:p w:rsidR="002E7124" w:rsidRDefault="006B164E" w:rsidP="00E10DDF">
      <w:pPr>
        <w:ind w:left="-142" w:firstLine="283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– </w:t>
      </w:r>
      <w:proofErr w:type="gramStart"/>
      <w:r>
        <w:rPr>
          <w:rFonts w:ascii="Times New Roman" w:hAnsi="Times New Roman" w:cs="Times New Roman"/>
        </w:rPr>
        <w:t>практический</w:t>
      </w:r>
      <w:proofErr w:type="gramEnd"/>
      <w:r>
        <w:rPr>
          <w:rFonts w:ascii="Times New Roman" w:hAnsi="Times New Roman" w:cs="Times New Roman"/>
        </w:rPr>
        <w:t xml:space="preserve">: работа у доски, учебно-тренировочные упражнения, различные виды письменных и тестовых заданий. </w:t>
      </w:r>
    </w:p>
    <w:p w:rsidR="002E7124" w:rsidRDefault="006B164E" w:rsidP="00E10DDF">
      <w:pPr>
        <w:ind w:left="-142" w:firstLine="283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2. По видам и способам контроля за эффективностью обучения: входной, </w:t>
      </w:r>
      <w:proofErr w:type="gramStart"/>
      <w:r>
        <w:rPr>
          <w:rFonts w:ascii="Times New Roman" w:hAnsi="Times New Roman" w:cs="Times New Roman"/>
        </w:rPr>
        <w:t>текущий</w:t>
      </w:r>
      <w:proofErr w:type="gramEnd"/>
      <w:r>
        <w:rPr>
          <w:rFonts w:ascii="Times New Roman" w:hAnsi="Times New Roman" w:cs="Times New Roman"/>
        </w:rPr>
        <w:t>, промежуточный, итоговый.</w:t>
      </w:r>
    </w:p>
    <w:p w:rsidR="002E7124" w:rsidRDefault="006B164E" w:rsidP="00E10DDF">
      <w:pPr>
        <w:ind w:left="-142" w:firstLine="283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Основные методы воспитания: мотивация, стимулирование, убеждение, пример, требование, поощрение. </w:t>
      </w:r>
    </w:p>
    <w:p w:rsidR="002E7124" w:rsidRDefault="006B164E" w:rsidP="00E10DDF">
      <w:pPr>
        <w:ind w:left="-142" w:firstLine="283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Формы организации образовательного процесса: индивидуально-групповая (индивидуальная; работа в парах; работа в малых группах; фронтальная). </w:t>
      </w:r>
    </w:p>
    <w:p w:rsidR="002E7124" w:rsidRDefault="006B164E" w:rsidP="00E10DDF">
      <w:pPr>
        <w:ind w:left="-142" w:firstLine="283"/>
        <w:contextualSpacing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</w:rPr>
        <w:t xml:space="preserve">Формы организации учебного занятия: практическое занятие; ролевые игры; конкурсы; викторины; кроссворды; фестивали; праздники. </w:t>
      </w:r>
      <w:proofErr w:type="gramEnd"/>
    </w:p>
    <w:p w:rsidR="002E7124" w:rsidRDefault="006B164E" w:rsidP="00E10DDF">
      <w:pPr>
        <w:ind w:left="-142" w:firstLine="283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Используемые педагогические технологии. </w:t>
      </w:r>
    </w:p>
    <w:p w:rsidR="002E7124" w:rsidRDefault="006B164E" w:rsidP="00E10DDF">
      <w:pPr>
        <w:ind w:left="-142" w:firstLine="283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1. Групповая технология (организация совместных действий, ведущую к активизации учебно-познавательных процессов);</w:t>
      </w:r>
    </w:p>
    <w:p w:rsidR="002E7124" w:rsidRDefault="006B164E" w:rsidP="00E10DDF">
      <w:pPr>
        <w:ind w:left="-142" w:firstLine="283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2. Технология индивидуализации обучения (диагностика личности ребенка, проектирование на этой основе индивидуальной программы его обучения и развития, повышение роли самостоятельной работы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в учебном процессе). </w:t>
      </w:r>
    </w:p>
    <w:p w:rsidR="002E7124" w:rsidRDefault="006B164E" w:rsidP="00E10DDF">
      <w:pPr>
        <w:ind w:left="-142" w:firstLine="283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3. Технология дистанционного обучения (набор текстовых и мультимедийных материалов и методических рекомендаций высылается учащемуся, который работает самостоятельно; общение в чатах и консультации преподавателей через электронную почту). </w:t>
      </w:r>
    </w:p>
    <w:p w:rsidR="002E7124" w:rsidRDefault="006B164E" w:rsidP="00E10DDF">
      <w:pPr>
        <w:ind w:left="-142" w:firstLine="283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Алгоритм учебного занятия: организационный, постановка целей и задач, основной, итоговый (выводы) этапы.</w:t>
      </w:r>
    </w:p>
    <w:p w:rsidR="002E7124" w:rsidRDefault="002E7124">
      <w:pPr>
        <w:ind w:left="-851" w:firstLine="283"/>
        <w:contextualSpacing/>
        <w:jc w:val="both"/>
        <w:rPr>
          <w:rFonts w:ascii="Times New Roman" w:hAnsi="Times New Roman" w:cs="Times New Roman"/>
          <w:b/>
        </w:rPr>
      </w:pPr>
    </w:p>
    <w:p w:rsidR="002E7124" w:rsidRDefault="002E7124">
      <w:pPr>
        <w:ind w:left="-851" w:firstLine="283"/>
        <w:contextualSpacing/>
        <w:jc w:val="both"/>
        <w:rPr>
          <w:rFonts w:ascii="Times New Roman" w:hAnsi="Times New Roman" w:cs="Times New Roman"/>
          <w:b/>
        </w:rPr>
      </w:pPr>
    </w:p>
    <w:p w:rsidR="002E7124" w:rsidRDefault="002E7124">
      <w:pPr>
        <w:ind w:left="-851" w:firstLine="283"/>
        <w:contextualSpacing/>
        <w:jc w:val="both"/>
        <w:rPr>
          <w:rFonts w:ascii="Times New Roman" w:hAnsi="Times New Roman" w:cs="Times New Roman"/>
          <w:b/>
        </w:rPr>
      </w:pPr>
    </w:p>
    <w:p w:rsidR="002E7124" w:rsidRDefault="002E7124">
      <w:pPr>
        <w:ind w:left="-851" w:firstLine="283"/>
        <w:contextualSpacing/>
        <w:jc w:val="both"/>
        <w:rPr>
          <w:rFonts w:ascii="Times New Roman" w:hAnsi="Times New Roman" w:cs="Times New Roman"/>
          <w:b/>
        </w:rPr>
      </w:pPr>
    </w:p>
    <w:p w:rsidR="002E7124" w:rsidRDefault="002E7124">
      <w:pPr>
        <w:ind w:left="-851" w:firstLine="283"/>
        <w:contextualSpacing/>
        <w:jc w:val="both"/>
        <w:rPr>
          <w:rFonts w:ascii="Times New Roman" w:hAnsi="Times New Roman" w:cs="Times New Roman"/>
          <w:b/>
        </w:rPr>
      </w:pPr>
    </w:p>
    <w:p w:rsidR="002E7124" w:rsidRDefault="002E7124">
      <w:pPr>
        <w:ind w:left="-851" w:firstLine="283"/>
        <w:contextualSpacing/>
        <w:jc w:val="both"/>
        <w:rPr>
          <w:rFonts w:ascii="Times New Roman" w:hAnsi="Times New Roman" w:cs="Times New Roman"/>
          <w:b/>
        </w:rPr>
      </w:pPr>
    </w:p>
    <w:p w:rsidR="002E7124" w:rsidRDefault="00E10DD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  <w:r w:rsidR="006B164E">
        <w:rPr>
          <w:rFonts w:ascii="Times New Roman" w:hAnsi="Times New Roman" w:cs="Times New Roman"/>
          <w:b/>
          <w:sz w:val="28"/>
        </w:rPr>
        <w:lastRenderedPageBreak/>
        <w:t>СПИСОК ЛИТЕРАТУРЫ</w:t>
      </w:r>
    </w:p>
    <w:p w:rsidR="002E7124" w:rsidRDefault="006B164E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Нормативно-правовые документы</w:t>
      </w:r>
    </w:p>
    <w:p w:rsidR="002E7124" w:rsidRDefault="006B164E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Федеральный Закон «Об образовании в РФ» № 273 – ФЗ от 29.12.2012 г.;</w:t>
      </w:r>
    </w:p>
    <w:p w:rsidR="002E7124" w:rsidRDefault="006B164E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Концепция развития дополнительного образования детей до 2030 года (распоряжение Правительства РФ от 31.03.2022 г. №678-р);</w:t>
      </w:r>
    </w:p>
    <w:p w:rsidR="002E7124" w:rsidRDefault="006B164E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№996-р;</w:t>
      </w:r>
    </w:p>
    <w:p w:rsidR="002E7124" w:rsidRDefault="006B164E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Министерства просвещения России от 27 июля 2022 г №629 «Об утверждении Порядка организации и осуществления образовательной деятельности по дополнительным общеобразовательным программам»;  </w:t>
      </w:r>
    </w:p>
    <w:p w:rsidR="002E7124" w:rsidRDefault="006B164E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Методические рекомендации по проектированию дополнительных общеобразовательных общеразвивающих программ Министерства образования и науки России ФГАУ «Федерального института развития образования» 2015 г.;</w:t>
      </w:r>
    </w:p>
    <w:p w:rsidR="002E7124" w:rsidRDefault="006B164E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Закон РБ от 13.12.2013г. №240 – V «Об образовании в Республике Бурятия»;</w:t>
      </w:r>
    </w:p>
    <w:p w:rsidR="002E7124" w:rsidRDefault="006B164E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Концепция развития дополнительного образования детей в Республике Бурятия от 24.08.2015 № 512-р;</w:t>
      </w:r>
    </w:p>
    <w:p w:rsidR="002E7124" w:rsidRDefault="006B164E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2E7124" w:rsidRDefault="006B164E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Постановление Главного государственного санитарного врача РФ от 28 января 2021 г.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  <w:proofErr w:type="gramStart"/>
      <w:r>
        <w:rPr>
          <w:rFonts w:ascii="Times New Roman" w:hAnsi="Times New Roman" w:cs="Times New Roman"/>
        </w:rPr>
        <w:t>(VI.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  <w:proofErr w:type="gramEnd"/>
    </w:p>
    <w:p w:rsidR="002E7124" w:rsidRDefault="006B164E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Устав МБУ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 xml:space="preserve"> «</w:t>
      </w:r>
      <w:proofErr w:type="gramStart"/>
      <w:r>
        <w:rPr>
          <w:rFonts w:ascii="Times New Roman" w:hAnsi="Times New Roman" w:cs="Times New Roman"/>
        </w:rPr>
        <w:t>Дом</w:t>
      </w:r>
      <w:proofErr w:type="gramEnd"/>
      <w:r>
        <w:rPr>
          <w:rFonts w:ascii="Times New Roman" w:hAnsi="Times New Roman" w:cs="Times New Roman"/>
        </w:rPr>
        <w:t xml:space="preserve"> творчества Октябрьского района города Улан-Удэ»;</w:t>
      </w:r>
    </w:p>
    <w:p w:rsidR="002E7124" w:rsidRDefault="006B164E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Положение о структуре, порядке разработки и </w:t>
      </w:r>
      <w:proofErr w:type="gramStart"/>
      <w:r>
        <w:rPr>
          <w:rFonts w:ascii="Times New Roman" w:hAnsi="Times New Roman" w:cs="Times New Roman"/>
        </w:rPr>
        <w:t>утверждения</w:t>
      </w:r>
      <w:proofErr w:type="gramEnd"/>
      <w:r>
        <w:rPr>
          <w:rFonts w:ascii="Times New Roman" w:hAnsi="Times New Roman" w:cs="Times New Roman"/>
        </w:rPr>
        <w:t xml:space="preserve"> дополнительных общеразвивающих образовательных программ МБУ ДО «ДТОР» (приказ № 198 от «27» 04 2023 г.).</w:t>
      </w:r>
    </w:p>
    <w:p w:rsidR="002E7124" w:rsidRDefault="002E7124">
      <w:pPr>
        <w:ind w:left="360"/>
        <w:jc w:val="center"/>
        <w:rPr>
          <w:rFonts w:ascii="Times New Roman" w:hAnsi="Times New Roman" w:cs="Times New Roman"/>
        </w:rPr>
      </w:pPr>
    </w:p>
    <w:p w:rsidR="002E7124" w:rsidRDefault="006B164E">
      <w:pPr>
        <w:ind w:left="-851" w:firstLine="283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Литература для педагога </w:t>
      </w:r>
    </w:p>
    <w:p w:rsidR="002E7124" w:rsidRDefault="006B164E">
      <w:pPr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ascii="Times New Roman" w:hAnsi="Times New Roman" w:cs="Times New Roman"/>
          <w:sz w:val="22"/>
          <w:highlight w:val="white"/>
        </w:rPr>
        <w:t> </w:t>
      </w:r>
      <w:proofErr w:type="spellStart"/>
      <w:r>
        <w:rPr>
          <w:rFonts w:ascii="Times New Roman" w:hAnsi="Times New Roman" w:cs="Times New Roman"/>
          <w:sz w:val="22"/>
          <w:highlight w:val="white"/>
        </w:rPr>
        <w:t>Амамджян</w:t>
      </w:r>
      <w:proofErr w:type="spellEnd"/>
      <w:r>
        <w:rPr>
          <w:rFonts w:ascii="Times New Roman" w:hAnsi="Times New Roman" w:cs="Times New Roman"/>
          <w:sz w:val="22"/>
          <w:highlight w:val="white"/>
        </w:rPr>
        <w:t xml:space="preserve"> Ш.Г. «Играя, учись! Английский язык в картинках для детей», М.:  «Просвещение», 2002г.</w:t>
      </w:r>
    </w:p>
    <w:p w:rsidR="002E7124" w:rsidRDefault="006B164E">
      <w:pPr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ascii="Times New Roman" w:hAnsi="Times New Roman" w:cs="Times New Roman"/>
          <w:sz w:val="22"/>
          <w:highlight w:val="white"/>
        </w:rPr>
        <w:t xml:space="preserve">Английский язык: Учебник для 1-3 </w:t>
      </w:r>
      <w:proofErr w:type="spellStart"/>
      <w:r>
        <w:rPr>
          <w:rFonts w:ascii="Times New Roman" w:hAnsi="Times New Roman" w:cs="Times New Roman"/>
          <w:sz w:val="22"/>
          <w:highlight w:val="white"/>
        </w:rPr>
        <w:t>кл</w:t>
      </w:r>
      <w:proofErr w:type="spellEnd"/>
      <w:r>
        <w:rPr>
          <w:rFonts w:ascii="Times New Roman" w:hAnsi="Times New Roman" w:cs="Times New Roman"/>
          <w:sz w:val="22"/>
          <w:highlight w:val="white"/>
        </w:rPr>
        <w:t>. упражнения, правила, примеры/Автор-сост. М.Н. Гарин. ‒ Мн.: ООО «</w:t>
      </w:r>
      <w:proofErr w:type="spellStart"/>
      <w:r>
        <w:rPr>
          <w:rFonts w:ascii="Times New Roman" w:hAnsi="Times New Roman" w:cs="Times New Roman"/>
          <w:sz w:val="22"/>
          <w:highlight w:val="white"/>
        </w:rPr>
        <w:t>Харвест</w:t>
      </w:r>
      <w:proofErr w:type="spellEnd"/>
      <w:r>
        <w:rPr>
          <w:rFonts w:ascii="Times New Roman" w:hAnsi="Times New Roman" w:cs="Times New Roman"/>
          <w:sz w:val="22"/>
          <w:highlight w:val="white"/>
        </w:rPr>
        <w:t>», 1999. ‒ 96 с.</w:t>
      </w:r>
    </w:p>
    <w:p w:rsidR="002E7124" w:rsidRDefault="006B164E">
      <w:pPr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ascii="Times New Roman" w:hAnsi="Times New Roman" w:cs="Times New Roman"/>
          <w:sz w:val="22"/>
          <w:highlight w:val="white"/>
        </w:rPr>
        <w:t> </w:t>
      </w:r>
      <w:proofErr w:type="spellStart"/>
      <w:r>
        <w:rPr>
          <w:rFonts w:ascii="Times New Roman" w:hAnsi="Times New Roman" w:cs="Times New Roman"/>
          <w:sz w:val="22"/>
          <w:highlight w:val="white"/>
        </w:rPr>
        <w:t>Арвачева</w:t>
      </w:r>
      <w:proofErr w:type="spellEnd"/>
      <w:r>
        <w:rPr>
          <w:rFonts w:ascii="Times New Roman" w:hAnsi="Times New Roman" w:cs="Times New Roman"/>
          <w:sz w:val="22"/>
          <w:highlight w:val="white"/>
        </w:rPr>
        <w:t xml:space="preserve"> Д. «Почитаем по-английски» – М.: Издательство Оникс, 2011.</w:t>
      </w:r>
    </w:p>
    <w:p w:rsidR="002E7124" w:rsidRDefault="006B164E">
      <w:pPr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ascii="Times New Roman" w:hAnsi="Times New Roman" w:cs="Times New Roman"/>
          <w:sz w:val="22"/>
          <w:highlight w:val="white"/>
        </w:rPr>
        <w:t xml:space="preserve">Астафьева М.Д. Игры для детей изучающих английский язык. М.: </w:t>
      </w:r>
      <w:proofErr w:type="spellStart"/>
      <w:r>
        <w:rPr>
          <w:rFonts w:ascii="Times New Roman" w:hAnsi="Times New Roman" w:cs="Times New Roman"/>
          <w:sz w:val="22"/>
          <w:highlight w:val="white"/>
        </w:rPr>
        <w:t>Мозайка</w:t>
      </w:r>
      <w:proofErr w:type="spellEnd"/>
      <w:r>
        <w:rPr>
          <w:rFonts w:ascii="Times New Roman" w:hAnsi="Times New Roman" w:cs="Times New Roman"/>
          <w:sz w:val="22"/>
          <w:highlight w:val="white"/>
        </w:rPr>
        <w:t>-Синтез, 2009г.</w:t>
      </w:r>
    </w:p>
    <w:p w:rsidR="002E7124" w:rsidRDefault="006B164E">
      <w:pPr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ascii="Times New Roman" w:hAnsi="Times New Roman" w:cs="Times New Roman"/>
          <w:sz w:val="22"/>
          <w:highlight w:val="white"/>
        </w:rPr>
        <w:t>Васильева Е.А. «Английский с юмором» – Москва</w:t>
      </w:r>
      <w:proofErr w:type="gramStart"/>
      <w:r>
        <w:rPr>
          <w:rFonts w:ascii="Times New Roman" w:hAnsi="Times New Roman" w:cs="Times New Roman"/>
          <w:sz w:val="22"/>
          <w:highlight w:val="white"/>
        </w:rPr>
        <w:t xml:space="preserve">.: </w:t>
      </w:r>
      <w:proofErr w:type="gramEnd"/>
      <w:r>
        <w:rPr>
          <w:rFonts w:ascii="Times New Roman" w:hAnsi="Times New Roman" w:cs="Times New Roman"/>
          <w:sz w:val="22"/>
          <w:highlight w:val="white"/>
        </w:rPr>
        <w:t>Проспект, 2012.</w:t>
      </w:r>
    </w:p>
    <w:p w:rsidR="002E7124" w:rsidRDefault="006B164E">
      <w:pPr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ascii="Times New Roman" w:hAnsi="Times New Roman" w:cs="Times New Roman"/>
          <w:sz w:val="22"/>
          <w:highlight w:val="white"/>
        </w:rPr>
        <w:t>Верхогляд В.А. «Английские стихи для детей. Книга для чтения на английском языке», М. «Просвещение», 1992г.</w:t>
      </w:r>
    </w:p>
    <w:p w:rsidR="002E7124" w:rsidRDefault="006B164E">
      <w:pPr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2"/>
          <w:highlight w:val="white"/>
        </w:rPr>
      </w:pPr>
      <w:proofErr w:type="spellStart"/>
      <w:r>
        <w:rPr>
          <w:rFonts w:ascii="Times New Roman" w:hAnsi="Times New Roman" w:cs="Times New Roman"/>
          <w:sz w:val="22"/>
          <w:highlight w:val="white"/>
        </w:rPr>
        <w:t>Графова</w:t>
      </w:r>
      <w:proofErr w:type="spellEnd"/>
      <w:r>
        <w:rPr>
          <w:rFonts w:ascii="Times New Roman" w:hAnsi="Times New Roman" w:cs="Times New Roman"/>
          <w:sz w:val="22"/>
          <w:highlight w:val="white"/>
        </w:rPr>
        <w:t xml:space="preserve"> Т.   «Английский язык для активного общения» – М.: Поколение, 2009.</w:t>
      </w:r>
    </w:p>
    <w:p w:rsidR="002E7124" w:rsidRDefault="006B164E">
      <w:pPr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ascii="Times New Roman" w:hAnsi="Times New Roman" w:cs="Times New Roman"/>
          <w:color w:val="1D1B11"/>
          <w:sz w:val="22"/>
          <w:highlight w:val="white"/>
        </w:rPr>
        <w:t> Гудкова Л.,  </w:t>
      </w:r>
      <w:proofErr w:type="spellStart"/>
      <w:r>
        <w:rPr>
          <w:rFonts w:ascii="Times New Roman" w:hAnsi="Times New Roman" w:cs="Times New Roman"/>
          <w:color w:val="1D1B11"/>
          <w:sz w:val="22"/>
          <w:highlight w:val="white"/>
        </w:rPr>
        <w:t>Граник</w:t>
      </w:r>
      <w:proofErr w:type="spellEnd"/>
      <w:r>
        <w:rPr>
          <w:rFonts w:ascii="Times New Roman" w:hAnsi="Times New Roman" w:cs="Times New Roman"/>
          <w:color w:val="1D1B11"/>
          <w:sz w:val="22"/>
          <w:highlight w:val="white"/>
        </w:rPr>
        <w:t xml:space="preserve"> Г.   Моя   самая    первая  книжка по английскому языку. М., 1995.</w:t>
      </w:r>
    </w:p>
    <w:p w:rsidR="002E7124" w:rsidRDefault="006B164E">
      <w:pPr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ascii="Times New Roman" w:hAnsi="Times New Roman" w:cs="Times New Roman"/>
          <w:sz w:val="22"/>
          <w:highlight w:val="white"/>
        </w:rPr>
        <w:t xml:space="preserve"> Дроздова Т.Ю. Английский каждый день / </w:t>
      </w:r>
      <w:proofErr w:type="spellStart"/>
      <w:r>
        <w:rPr>
          <w:rFonts w:ascii="Times New Roman" w:hAnsi="Times New Roman" w:cs="Times New Roman"/>
          <w:sz w:val="22"/>
          <w:highlight w:val="white"/>
        </w:rPr>
        <w:t>Т.Ю.Дроздова</w:t>
      </w:r>
      <w:proofErr w:type="spellEnd"/>
      <w:r>
        <w:rPr>
          <w:rFonts w:ascii="Times New Roman" w:hAnsi="Times New Roman" w:cs="Times New Roman"/>
          <w:sz w:val="22"/>
          <w:highlight w:val="white"/>
        </w:rPr>
        <w:t>. – СПб.,2002.  </w:t>
      </w:r>
    </w:p>
    <w:p w:rsidR="002E7124" w:rsidRDefault="006B164E">
      <w:pPr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ascii="Times New Roman" w:hAnsi="Times New Roman" w:cs="Times New Roman"/>
          <w:sz w:val="22"/>
          <w:highlight w:val="white"/>
        </w:rPr>
        <w:t>Дружинина М.В. Весёлый английский. – ООО «Альт-</w:t>
      </w:r>
      <w:proofErr w:type="spellStart"/>
      <w:r>
        <w:rPr>
          <w:rFonts w:ascii="Times New Roman" w:hAnsi="Times New Roman" w:cs="Times New Roman"/>
          <w:sz w:val="22"/>
          <w:highlight w:val="white"/>
        </w:rPr>
        <w:t>Канц</w:t>
      </w:r>
      <w:proofErr w:type="spellEnd"/>
      <w:r>
        <w:rPr>
          <w:rFonts w:ascii="Times New Roman" w:hAnsi="Times New Roman" w:cs="Times New Roman"/>
          <w:sz w:val="22"/>
          <w:highlight w:val="white"/>
        </w:rPr>
        <w:t>», 2007.</w:t>
      </w:r>
    </w:p>
    <w:p w:rsidR="002E7124" w:rsidRDefault="006B164E">
      <w:pPr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2"/>
          <w:highlight w:val="white"/>
        </w:rPr>
      </w:pPr>
      <w:proofErr w:type="spellStart"/>
      <w:r>
        <w:rPr>
          <w:rFonts w:ascii="Times New Roman" w:hAnsi="Times New Roman" w:cs="Times New Roman"/>
          <w:color w:val="1D1B11"/>
          <w:sz w:val="22"/>
          <w:highlight w:val="white"/>
        </w:rPr>
        <w:lastRenderedPageBreak/>
        <w:t>Зюзгина</w:t>
      </w:r>
      <w:proofErr w:type="spellEnd"/>
      <w:r>
        <w:rPr>
          <w:rFonts w:ascii="Times New Roman" w:hAnsi="Times New Roman" w:cs="Times New Roman"/>
          <w:color w:val="1D1B11"/>
          <w:sz w:val="22"/>
          <w:highlight w:val="white"/>
        </w:rPr>
        <w:t xml:space="preserve"> Л.А., </w:t>
      </w:r>
      <w:proofErr w:type="spellStart"/>
      <w:r>
        <w:rPr>
          <w:rFonts w:ascii="Times New Roman" w:hAnsi="Times New Roman" w:cs="Times New Roman"/>
          <w:color w:val="1D1B11"/>
          <w:sz w:val="22"/>
          <w:highlight w:val="white"/>
        </w:rPr>
        <w:t>Жумаева</w:t>
      </w:r>
      <w:proofErr w:type="spellEnd"/>
      <w:r>
        <w:rPr>
          <w:rFonts w:ascii="Times New Roman" w:hAnsi="Times New Roman" w:cs="Times New Roman"/>
          <w:color w:val="1D1B11"/>
          <w:sz w:val="22"/>
          <w:highlight w:val="white"/>
        </w:rPr>
        <w:t xml:space="preserve"> Т.Н. Проектный метод обучения детей английскому  языку в дошкольном учреждении  // Управление ДОУ. 2006. № 5.</w:t>
      </w:r>
    </w:p>
    <w:p w:rsidR="002E7124" w:rsidRDefault="006B164E">
      <w:pPr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ascii="Times New Roman" w:hAnsi="Times New Roman" w:cs="Times New Roman"/>
          <w:sz w:val="22"/>
          <w:highlight w:val="white"/>
        </w:rPr>
        <w:t>Илюшкина А.В. Изучаем английский легко и весело. – СПб.: Издательский Дом «Литера», 2008. –  64с. : ил</w:t>
      </w:r>
      <w:proofErr w:type="gramStart"/>
      <w:r>
        <w:rPr>
          <w:rFonts w:ascii="Times New Roman" w:hAnsi="Times New Roman" w:cs="Times New Roman"/>
          <w:sz w:val="22"/>
          <w:highlight w:val="white"/>
        </w:rPr>
        <w:t>.</w:t>
      </w:r>
      <w:proofErr w:type="gramEnd"/>
      <w:r>
        <w:rPr>
          <w:rFonts w:ascii="Times New Roman" w:hAnsi="Times New Roman" w:cs="Times New Roman"/>
          <w:sz w:val="22"/>
          <w:highlight w:val="white"/>
        </w:rPr>
        <w:t xml:space="preserve">  –  (</w:t>
      </w:r>
      <w:proofErr w:type="gramStart"/>
      <w:r>
        <w:rPr>
          <w:rFonts w:ascii="Times New Roman" w:hAnsi="Times New Roman" w:cs="Times New Roman"/>
          <w:sz w:val="22"/>
          <w:highlight w:val="white"/>
        </w:rPr>
        <w:t>с</w:t>
      </w:r>
      <w:proofErr w:type="gramEnd"/>
      <w:r>
        <w:rPr>
          <w:rFonts w:ascii="Times New Roman" w:hAnsi="Times New Roman" w:cs="Times New Roman"/>
          <w:sz w:val="22"/>
          <w:highlight w:val="white"/>
        </w:rPr>
        <w:t>ерия «Начальная школа»).</w:t>
      </w:r>
    </w:p>
    <w:p w:rsidR="002E7124" w:rsidRDefault="006B164E">
      <w:pPr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ascii="Times New Roman" w:hAnsi="Times New Roman" w:cs="Times New Roman"/>
          <w:sz w:val="22"/>
          <w:highlight w:val="white"/>
        </w:rPr>
        <w:t xml:space="preserve">Кириллова Ю.В. Английский   язык / </w:t>
      </w:r>
      <w:proofErr w:type="spellStart"/>
      <w:r>
        <w:rPr>
          <w:rFonts w:ascii="Times New Roman" w:hAnsi="Times New Roman" w:cs="Times New Roman"/>
          <w:sz w:val="22"/>
          <w:highlight w:val="white"/>
        </w:rPr>
        <w:t>Ю.В.Кириллова</w:t>
      </w:r>
      <w:proofErr w:type="spellEnd"/>
      <w:r>
        <w:rPr>
          <w:rFonts w:ascii="Times New Roman" w:hAnsi="Times New Roman" w:cs="Times New Roman"/>
          <w:sz w:val="22"/>
          <w:highlight w:val="white"/>
        </w:rPr>
        <w:t>.  –  Ростов н/Д., 2007. </w:t>
      </w:r>
    </w:p>
    <w:p w:rsidR="002E7124" w:rsidRDefault="006B164E">
      <w:pPr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ascii="Times New Roman" w:hAnsi="Times New Roman" w:cs="Times New Roman"/>
          <w:sz w:val="22"/>
          <w:highlight w:val="white"/>
        </w:rPr>
        <w:t>Климентьева Т.Б. «555 диалогов, текстов, стихов и творческих заданий на английском языке для начальной школы» – М.: Дрофа, 2001.</w:t>
      </w:r>
    </w:p>
    <w:p w:rsidR="002E7124" w:rsidRDefault="006B164E">
      <w:pPr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ascii="Times New Roman" w:hAnsi="Times New Roman" w:cs="Times New Roman"/>
          <w:color w:val="1D1B11"/>
          <w:sz w:val="22"/>
          <w:highlight w:val="white"/>
        </w:rPr>
        <w:t>Козина С.В. Музыкальные физкультминутки на занятиях английского языка // Управление ДОУ. 2006, №2.</w:t>
      </w:r>
    </w:p>
    <w:p w:rsidR="002E7124" w:rsidRDefault="006B164E">
      <w:pPr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2"/>
          <w:highlight w:val="white"/>
        </w:rPr>
      </w:pPr>
      <w:proofErr w:type="spellStart"/>
      <w:r>
        <w:rPr>
          <w:rFonts w:ascii="Times New Roman" w:hAnsi="Times New Roman" w:cs="Times New Roman"/>
          <w:color w:val="1D1B11"/>
          <w:sz w:val="22"/>
          <w:highlight w:val="white"/>
        </w:rPr>
        <w:t>Компанийцева</w:t>
      </w:r>
      <w:proofErr w:type="spellEnd"/>
      <w:r>
        <w:rPr>
          <w:rFonts w:ascii="Times New Roman" w:hAnsi="Times New Roman" w:cs="Times New Roman"/>
          <w:color w:val="1D1B11"/>
          <w:sz w:val="22"/>
          <w:highlight w:val="white"/>
        </w:rPr>
        <w:t xml:space="preserve"> Л.В. Английский язык с мамой. М., 1992.</w:t>
      </w:r>
    </w:p>
    <w:p w:rsidR="002E7124" w:rsidRDefault="006B164E">
      <w:pPr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ascii="Times New Roman" w:hAnsi="Times New Roman" w:cs="Times New Roman"/>
          <w:sz w:val="22"/>
          <w:highlight w:val="white"/>
        </w:rPr>
        <w:t xml:space="preserve">Коновалова Т.В. Веселые стихи для запоминания английских слов / </w:t>
      </w:r>
      <w:proofErr w:type="spellStart"/>
      <w:r>
        <w:rPr>
          <w:rFonts w:ascii="Times New Roman" w:hAnsi="Times New Roman" w:cs="Times New Roman"/>
          <w:sz w:val="22"/>
          <w:highlight w:val="white"/>
        </w:rPr>
        <w:t>Т.В.Коновалова</w:t>
      </w:r>
      <w:proofErr w:type="spellEnd"/>
      <w:r>
        <w:rPr>
          <w:rFonts w:ascii="Times New Roman" w:hAnsi="Times New Roman" w:cs="Times New Roman"/>
          <w:sz w:val="22"/>
          <w:highlight w:val="white"/>
        </w:rPr>
        <w:t>.  – СПб</w:t>
      </w:r>
      <w:proofErr w:type="gramStart"/>
      <w:r>
        <w:rPr>
          <w:rFonts w:ascii="Times New Roman" w:hAnsi="Times New Roman" w:cs="Times New Roman"/>
          <w:sz w:val="22"/>
          <w:highlight w:val="white"/>
        </w:rPr>
        <w:t xml:space="preserve">.: </w:t>
      </w:r>
      <w:proofErr w:type="gramEnd"/>
      <w:r>
        <w:rPr>
          <w:rFonts w:ascii="Times New Roman" w:hAnsi="Times New Roman" w:cs="Times New Roman"/>
          <w:sz w:val="22"/>
          <w:highlight w:val="white"/>
        </w:rPr>
        <w:t>Издательский дом «Литера», 2006г.</w:t>
      </w:r>
    </w:p>
    <w:p w:rsidR="002E7124" w:rsidRDefault="006B164E">
      <w:pPr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2"/>
          <w:highlight w:val="white"/>
        </w:rPr>
      </w:pPr>
      <w:proofErr w:type="spellStart"/>
      <w:r>
        <w:rPr>
          <w:rFonts w:ascii="Times New Roman" w:hAnsi="Times New Roman" w:cs="Times New Roman"/>
          <w:sz w:val="22"/>
          <w:highlight w:val="white"/>
        </w:rPr>
        <w:t>Кулясова</w:t>
      </w:r>
      <w:proofErr w:type="spellEnd"/>
      <w:r>
        <w:rPr>
          <w:rFonts w:ascii="Times New Roman" w:hAnsi="Times New Roman" w:cs="Times New Roman"/>
          <w:sz w:val="22"/>
          <w:highlight w:val="white"/>
        </w:rPr>
        <w:t xml:space="preserve"> Н.А. «Алфавитные и тематические игры на уроках английского языка» – М.: ВАКО,2010.</w:t>
      </w:r>
    </w:p>
    <w:p w:rsidR="002E7124" w:rsidRDefault="006B164E">
      <w:pPr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ascii="Times New Roman" w:hAnsi="Times New Roman" w:cs="Times New Roman"/>
          <w:sz w:val="22"/>
          <w:highlight w:val="white"/>
        </w:rPr>
        <w:t>Минаев Ю.Л. «Английский язык в таблицах:   справочное пособие» – М.: Дрофа, 2006.</w:t>
      </w:r>
    </w:p>
    <w:p w:rsidR="002E7124" w:rsidRDefault="006B164E">
      <w:pPr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ascii="Times New Roman" w:hAnsi="Times New Roman" w:cs="Times New Roman"/>
          <w:sz w:val="22"/>
          <w:highlight w:val="white"/>
        </w:rPr>
        <w:t>Павлов М.Ю.  «Английские  стихи  для  детей»  – Ростов н/Д</w:t>
      </w:r>
      <w:proofErr w:type="gramStart"/>
      <w:r>
        <w:rPr>
          <w:rFonts w:ascii="Times New Roman" w:hAnsi="Times New Roman" w:cs="Times New Roman"/>
          <w:sz w:val="22"/>
          <w:highlight w:val="white"/>
        </w:rPr>
        <w:t xml:space="preserve"> :</w:t>
      </w:r>
      <w:proofErr w:type="gramEnd"/>
      <w:r>
        <w:rPr>
          <w:rFonts w:ascii="Times New Roman" w:hAnsi="Times New Roman" w:cs="Times New Roman"/>
          <w:sz w:val="22"/>
          <w:highlight w:val="white"/>
        </w:rPr>
        <w:t>  изд-во «Феникс», 2002.</w:t>
      </w:r>
    </w:p>
    <w:p w:rsidR="002E7124" w:rsidRDefault="006B164E">
      <w:pPr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ascii="Times New Roman" w:hAnsi="Times New Roman" w:cs="Times New Roman"/>
          <w:sz w:val="22"/>
          <w:highlight w:val="white"/>
        </w:rPr>
        <w:t>  </w:t>
      </w:r>
      <w:proofErr w:type="spellStart"/>
      <w:r>
        <w:rPr>
          <w:rFonts w:ascii="Times New Roman" w:hAnsi="Times New Roman" w:cs="Times New Roman"/>
          <w:sz w:val="22"/>
          <w:highlight w:val="white"/>
        </w:rPr>
        <w:t>Паволяева</w:t>
      </w:r>
      <w:proofErr w:type="spellEnd"/>
      <w:r>
        <w:rPr>
          <w:rFonts w:ascii="Times New Roman" w:hAnsi="Times New Roman" w:cs="Times New Roman"/>
          <w:sz w:val="22"/>
          <w:highlight w:val="white"/>
        </w:rPr>
        <w:t xml:space="preserve"> М.Н.; Попова И.Н. Дополнительные образовательные программы нового поколения и оценка их результативности. Монография – М; ООО «Новое образование», Санкт-Петербург: Свое издательство, 2017 – 80 с.</w:t>
      </w:r>
    </w:p>
    <w:p w:rsidR="002E7124" w:rsidRDefault="006B164E">
      <w:pPr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ascii="Times New Roman" w:hAnsi="Times New Roman" w:cs="Times New Roman"/>
          <w:sz w:val="22"/>
          <w:highlight w:val="white"/>
        </w:rPr>
        <w:t>Пауэлл Г. Пой и играй</w:t>
      </w:r>
      <w:proofErr w:type="gramStart"/>
      <w:r>
        <w:rPr>
          <w:rFonts w:ascii="Times New Roman" w:hAnsi="Times New Roman" w:cs="Times New Roman"/>
          <w:sz w:val="22"/>
          <w:highlight w:val="white"/>
        </w:rPr>
        <w:t xml:space="preserve"> :</w:t>
      </w:r>
      <w:proofErr w:type="gramEnd"/>
      <w:r>
        <w:rPr>
          <w:rFonts w:ascii="Times New Roman" w:hAnsi="Times New Roman" w:cs="Times New Roman"/>
          <w:sz w:val="22"/>
          <w:highlight w:val="white"/>
        </w:rPr>
        <w:t xml:space="preserve"> сборник песен для начальной школы. Обнинск:  Титул, 2011.</w:t>
      </w:r>
    </w:p>
    <w:p w:rsidR="002E7124" w:rsidRDefault="006B164E">
      <w:pPr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ascii="Times New Roman" w:hAnsi="Times New Roman" w:cs="Times New Roman"/>
          <w:sz w:val="22"/>
          <w:highlight w:val="white"/>
        </w:rPr>
        <w:t>Песни для детей на английском языке. Книга 1. </w:t>
      </w:r>
      <w:proofErr w:type="spellStart"/>
      <w:r>
        <w:rPr>
          <w:rFonts w:ascii="Times New Roman" w:hAnsi="Times New Roman" w:cs="Times New Roman"/>
          <w:sz w:val="22"/>
          <w:highlight w:val="white"/>
        </w:rPr>
        <w:t>Nature</w:t>
      </w:r>
      <w:proofErr w:type="spellEnd"/>
      <w:r>
        <w:rPr>
          <w:rFonts w:ascii="Times New Roman" w:hAnsi="Times New Roman" w:cs="Times New Roman"/>
          <w:sz w:val="22"/>
          <w:highlight w:val="white"/>
        </w:rPr>
        <w:t>. – М.: Айрис – пресс, 2008. – 32с.: ил. – (</w:t>
      </w:r>
      <w:proofErr w:type="spellStart"/>
      <w:r>
        <w:rPr>
          <w:rFonts w:ascii="Times New Roman" w:hAnsi="Times New Roman" w:cs="Times New Roman"/>
          <w:sz w:val="22"/>
          <w:highlight w:val="white"/>
        </w:rPr>
        <w:t>Songbirds</w:t>
      </w:r>
      <w:proofErr w:type="spellEnd"/>
      <w:r>
        <w:rPr>
          <w:rFonts w:ascii="Times New Roman" w:hAnsi="Times New Roman" w:cs="Times New Roman"/>
          <w:sz w:val="22"/>
          <w:highlight w:val="white"/>
        </w:rPr>
        <w:t>). – На англ. языке.</w:t>
      </w:r>
    </w:p>
    <w:p w:rsidR="002E7124" w:rsidRDefault="006B164E">
      <w:pPr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2"/>
          <w:highlight w:val="white"/>
        </w:rPr>
      </w:pPr>
      <w:proofErr w:type="spellStart"/>
      <w:r>
        <w:rPr>
          <w:rFonts w:ascii="Times New Roman" w:hAnsi="Times New Roman" w:cs="Times New Roman"/>
          <w:sz w:val="22"/>
          <w:highlight w:val="white"/>
        </w:rPr>
        <w:t>Родаева</w:t>
      </w:r>
      <w:proofErr w:type="spellEnd"/>
      <w:r>
        <w:rPr>
          <w:rFonts w:ascii="Times New Roman" w:hAnsi="Times New Roman" w:cs="Times New Roman"/>
          <w:sz w:val="22"/>
          <w:highlight w:val="white"/>
        </w:rPr>
        <w:t xml:space="preserve"> О.Е. Английский для детей. –  Тамбов, ТОИПКРО, 2007.</w:t>
      </w:r>
    </w:p>
    <w:p w:rsidR="002E7124" w:rsidRDefault="006B164E">
      <w:pPr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ascii="Times New Roman" w:hAnsi="Times New Roman" w:cs="Times New Roman"/>
          <w:color w:val="1D1B11"/>
          <w:sz w:val="22"/>
          <w:highlight w:val="white"/>
        </w:rPr>
        <w:t>Рона Р. Английский язык для малышей и родителей. М., 1995.</w:t>
      </w:r>
    </w:p>
    <w:p w:rsidR="002E7124" w:rsidRDefault="006B164E">
      <w:pPr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ascii="Times New Roman" w:hAnsi="Times New Roman" w:cs="Times New Roman"/>
          <w:b/>
          <w:sz w:val="22"/>
        </w:rPr>
        <w:t xml:space="preserve">Литература для </w:t>
      </w:r>
      <w:proofErr w:type="gramStart"/>
      <w:r>
        <w:rPr>
          <w:rFonts w:ascii="Times New Roman" w:hAnsi="Times New Roman" w:cs="Times New Roman"/>
          <w:b/>
          <w:sz w:val="22"/>
        </w:rPr>
        <w:t>обучающихся</w:t>
      </w:r>
      <w:proofErr w:type="gramEnd"/>
      <w:r>
        <w:rPr>
          <w:rFonts w:ascii="Times New Roman" w:hAnsi="Times New Roman" w:cs="Times New Roman"/>
          <w:b/>
          <w:sz w:val="22"/>
        </w:rPr>
        <w:t xml:space="preserve"> </w:t>
      </w:r>
    </w:p>
    <w:p w:rsidR="002E7124" w:rsidRDefault="006B164E">
      <w:pPr>
        <w:numPr>
          <w:ilvl w:val="0"/>
          <w:numId w:val="22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Астафьева М.Д. Игры для детей изучающих английский язык. М.: </w:t>
      </w:r>
      <w:proofErr w:type="spellStart"/>
      <w:r>
        <w:rPr>
          <w:rFonts w:ascii="Times New Roman" w:hAnsi="Times New Roman" w:cs="Times New Roman"/>
          <w:sz w:val="22"/>
        </w:rPr>
        <w:t>Мозайка</w:t>
      </w:r>
      <w:proofErr w:type="spellEnd"/>
      <w:r>
        <w:rPr>
          <w:rFonts w:ascii="Times New Roman" w:hAnsi="Times New Roman" w:cs="Times New Roman"/>
          <w:sz w:val="22"/>
        </w:rPr>
        <w:t>-Синтез, 2009.</w:t>
      </w:r>
    </w:p>
    <w:p w:rsidR="002E7124" w:rsidRDefault="006B164E">
      <w:pPr>
        <w:numPr>
          <w:ilvl w:val="0"/>
          <w:numId w:val="22"/>
        </w:numPr>
        <w:rPr>
          <w:rFonts w:ascii="Times New Roman" w:hAnsi="Times New Roman" w:cs="Times New Roman"/>
          <w:sz w:val="22"/>
        </w:rPr>
      </w:pPr>
      <w:proofErr w:type="spellStart"/>
      <w:r>
        <w:rPr>
          <w:rFonts w:ascii="Times New Roman" w:hAnsi="Times New Roman" w:cs="Times New Roman"/>
          <w:sz w:val="22"/>
        </w:rPr>
        <w:t>Вербовская</w:t>
      </w:r>
      <w:proofErr w:type="spellEnd"/>
      <w:r>
        <w:rPr>
          <w:rFonts w:ascii="Times New Roman" w:hAnsi="Times New Roman" w:cs="Times New Roman"/>
          <w:sz w:val="22"/>
        </w:rPr>
        <w:t xml:space="preserve"> М.Е Шишкова И.А. Английский для малышей / под</w:t>
      </w:r>
      <w:proofErr w:type="gramStart"/>
      <w:r>
        <w:rPr>
          <w:rFonts w:ascii="Times New Roman" w:hAnsi="Times New Roman" w:cs="Times New Roman"/>
          <w:sz w:val="22"/>
        </w:rPr>
        <w:t>.</w:t>
      </w:r>
      <w:proofErr w:type="gramEnd"/>
      <w:r>
        <w:rPr>
          <w:rFonts w:ascii="Times New Roman" w:hAnsi="Times New Roman" w:cs="Times New Roman"/>
          <w:sz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</w:rPr>
        <w:t>р</w:t>
      </w:r>
      <w:proofErr w:type="gramEnd"/>
      <w:r>
        <w:rPr>
          <w:rFonts w:ascii="Times New Roman" w:hAnsi="Times New Roman" w:cs="Times New Roman"/>
          <w:sz w:val="22"/>
        </w:rPr>
        <w:t xml:space="preserve">ед. </w:t>
      </w:r>
      <w:proofErr w:type="spellStart"/>
      <w:r>
        <w:rPr>
          <w:rFonts w:ascii="Times New Roman" w:hAnsi="Times New Roman" w:cs="Times New Roman"/>
          <w:sz w:val="22"/>
        </w:rPr>
        <w:t>Бонка</w:t>
      </w:r>
      <w:proofErr w:type="spellEnd"/>
      <w:r>
        <w:rPr>
          <w:rFonts w:ascii="Times New Roman" w:hAnsi="Times New Roman" w:cs="Times New Roman"/>
          <w:sz w:val="22"/>
        </w:rPr>
        <w:t xml:space="preserve"> Н.А. –М. :, 2009.</w:t>
      </w:r>
    </w:p>
    <w:p w:rsidR="002E7124" w:rsidRDefault="006B164E">
      <w:pPr>
        <w:numPr>
          <w:ilvl w:val="0"/>
          <w:numId w:val="22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Дроздова Т.Ю. Английский каждый день / Т.Ю. Дроздова. – СПб</w:t>
      </w:r>
      <w:proofErr w:type="gramStart"/>
      <w:r>
        <w:rPr>
          <w:rFonts w:ascii="Times New Roman" w:hAnsi="Times New Roman" w:cs="Times New Roman"/>
          <w:sz w:val="22"/>
        </w:rPr>
        <w:t xml:space="preserve">., </w:t>
      </w:r>
      <w:proofErr w:type="gramEnd"/>
      <w:r>
        <w:rPr>
          <w:rFonts w:ascii="Times New Roman" w:hAnsi="Times New Roman" w:cs="Times New Roman"/>
          <w:sz w:val="22"/>
        </w:rPr>
        <w:t>2002.</w:t>
      </w:r>
    </w:p>
    <w:p w:rsidR="002E7124" w:rsidRDefault="006B164E">
      <w:pPr>
        <w:numPr>
          <w:ilvl w:val="0"/>
          <w:numId w:val="22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Кириллова Ю.В. Английский язык / Ю.В. Кириллова. – Ростов н/Д., 2007.</w:t>
      </w:r>
    </w:p>
    <w:p w:rsidR="002E7124" w:rsidRDefault="006B164E">
      <w:pPr>
        <w:numPr>
          <w:ilvl w:val="0"/>
          <w:numId w:val="22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Коновалова Т.В. Веселые стихи для запоминания английских слов / Т.В. Коновалова. – СПб</w:t>
      </w:r>
      <w:proofErr w:type="gramStart"/>
      <w:r>
        <w:rPr>
          <w:rFonts w:ascii="Times New Roman" w:hAnsi="Times New Roman" w:cs="Times New Roman"/>
          <w:sz w:val="22"/>
        </w:rPr>
        <w:t xml:space="preserve">. : </w:t>
      </w:r>
      <w:proofErr w:type="gramEnd"/>
      <w:r>
        <w:rPr>
          <w:rFonts w:ascii="Times New Roman" w:hAnsi="Times New Roman" w:cs="Times New Roman"/>
          <w:sz w:val="22"/>
        </w:rPr>
        <w:t>Издательский дом «Литера», 2006.</w:t>
      </w:r>
    </w:p>
    <w:p w:rsidR="002E7124" w:rsidRDefault="006B164E">
      <w:pPr>
        <w:numPr>
          <w:ilvl w:val="0"/>
          <w:numId w:val="22"/>
        </w:numPr>
        <w:rPr>
          <w:rFonts w:ascii="Times New Roman" w:hAnsi="Times New Roman" w:cs="Times New Roman"/>
          <w:sz w:val="22"/>
        </w:rPr>
      </w:pPr>
      <w:proofErr w:type="spellStart"/>
      <w:r>
        <w:rPr>
          <w:rFonts w:ascii="Times New Roman" w:hAnsi="Times New Roman" w:cs="Times New Roman"/>
          <w:sz w:val="22"/>
        </w:rPr>
        <w:t>Компанейцева</w:t>
      </w:r>
      <w:proofErr w:type="spellEnd"/>
      <w:r>
        <w:rPr>
          <w:rFonts w:ascii="Times New Roman" w:hAnsi="Times New Roman" w:cs="Times New Roman"/>
          <w:sz w:val="22"/>
        </w:rPr>
        <w:t xml:space="preserve"> Л.В.  Английский с мамой М., 2012.</w:t>
      </w:r>
    </w:p>
    <w:p w:rsidR="002E7124" w:rsidRDefault="006B164E">
      <w:pPr>
        <w:numPr>
          <w:ilvl w:val="0"/>
          <w:numId w:val="22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Пауэлл Г.  Пой и играй:   сборник песен для начальной школы.  Обнинск: Титул,  2011.</w:t>
      </w:r>
    </w:p>
    <w:p w:rsidR="002E7124" w:rsidRDefault="006B164E">
      <w:pPr>
        <w:numPr>
          <w:ilvl w:val="0"/>
          <w:numId w:val="22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Рона Р.  Английский язык для малышей и родителей. М., 1995.</w:t>
      </w:r>
    </w:p>
    <w:p w:rsidR="002E7124" w:rsidRDefault="006B164E">
      <w:pPr>
        <w:numPr>
          <w:ilvl w:val="0"/>
          <w:numId w:val="22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Ульянова О.   О самооценке   дошкольника //   Дошкольное воспитание, 1999, № 12.</w:t>
      </w:r>
    </w:p>
    <w:p w:rsidR="002E7124" w:rsidRDefault="006B164E">
      <w:pPr>
        <w:numPr>
          <w:ilvl w:val="0"/>
          <w:numId w:val="22"/>
        </w:numPr>
        <w:rPr>
          <w:rFonts w:ascii="Times New Roman" w:hAnsi="Times New Roman" w:cs="Times New Roman"/>
          <w:sz w:val="22"/>
        </w:rPr>
      </w:pPr>
      <w:proofErr w:type="spellStart"/>
      <w:r>
        <w:rPr>
          <w:rFonts w:ascii="Times New Roman" w:hAnsi="Times New Roman" w:cs="Times New Roman"/>
          <w:sz w:val="22"/>
        </w:rPr>
        <w:t>Черепова</w:t>
      </w:r>
      <w:proofErr w:type="spellEnd"/>
      <w:r>
        <w:rPr>
          <w:rFonts w:ascii="Times New Roman" w:hAnsi="Times New Roman" w:cs="Times New Roman"/>
          <w:sz w:val="22"/>
        </w:rPr>
        <w:t xml:space="preserve"> Н.Ю.  Английский   язык:  игры,  песни, стихи. ГИППВ, Аквариум, 2012.</w:t>
      </w:r>
    </w:p>
    <w:p w:rsidR="002E7124" w:rsidRDefault="002E7124">
      <w:pPr>
        <w:jc w:val="both"/>
        <w:rPr>
          <w:rFonts w:ascii="Times New Roman" w:hAnsi="Times New Roman" w:cs="Times New Roman"/>
          <w:sz w:val="20"/>
          <w:highlight w:val="white"/>
        </w:rPr>
      </w:pPr>
    </w:p>
    <w:sectPr w:rsidR="002E7124" w:rsidSect="00E10DDF">
      <w:pgSz w:w="11906" w:h="16838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2FD" w:rsidRDefault="00DC12FD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:rsidR="00DC12FD" w:rsidRDefault="00DC12FD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2FD" w:rsidRDefault="00DC12FD">
      <w:pPr>
        <w:rPr>
          <w:rFonts w:hint="eastAsia"/>
        </w:rPr>
      </w:pPr>
      <w:r>
        <w:separator/>
      </w:r>
    </w:p>
  </w:footnote>
  <w:footnote w:type="continuationSeparator" w:id="0">
    <w:p w:rsidR="00DC12FD" w:rsidRDefault="00DC12F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9C8AC8EF"/>
    <w:multiLevelType w:val="multilevel"/>
    <w:tmpl w:val="9C8AC8EF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B5E306ED"/>
    <w:multiLevelType w:val="multilevel"/>
    <w:tmpl w:val="B5E306ED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BF205925"/>
    <w:multiLevelType w:val="multilevel"/>
    <w:tmpl w:val="BF205925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C8879AEF"/>
    <w:multiLevelType w:val="multilevel"/>
    <w:tmpl w:val="C8879AEF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CF092B84"/>
    <w:multiLevelType w:val="multilevel"/>
    <w:tmpl w:val="CF092B8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D7F9FE59"/>
    <w:multiLevelType w:val="multilevel"/>
    <w:tmpl w:val="D7F9FE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DCBA6B53"/>
    <w:multiLevelType w:val="multilevel"/>
    <w:tmpl w:val="DCBA6B53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F4B5D9F5"/>
    <w:multiLevelType w:val="multilevel"/>
    <w:tmpl w:val="F4B5D9F5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0">
    <w:nsid w:val="0248C179"/>
    <w:multiLevelType w:val="multilevel"/>
    <w:tmpl w:val="0248C179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03D62ECE"/>
    <w:multiLevelType w:val="multilevel"/>
    <w:tmpl w:val="03D62EC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0E640482"/>
    <w:multiLevelType w:val="multilevel"/>
    <w:tmpl w:val="0E64048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2470EC97"/>
    <w:multiLevelType w:val="multilevel"/>
    <w:tmpl w:val="2470EC97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25B654F3"/>
    <w:multiLevelType w:val="multilevel"/>
    <w:tmpl w:val="25B654F3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2A8F537B"/>
    <w:multiLevelType w:val="multilevel"/>
    <w:tmpl w:val="2A8F537B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4C1BAE26"/>
    <w:multiLevelType w:val="multilevel"/>
    <w:tmpl w:val="4C1BAE2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4D4DC07F"/>
    <w:multiLevelType w:val="multilevel"/>
    <w:tmpl w:val="4D4DC07F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59ADCABA"/>
    <w:multiLevelType w:val="multilevel"/>
    <w:tmpl w:val="59ADCAB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5A241D34"/>
    <w:multiLevelType w:val="multilevel"/>
    <w:tmpl w:val="5A241D3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60382F6E"/>
    <w:multiLevelType w:val="multilevel"/>
    <w:tmpl w:val="60382F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72183CF9"/>
    <w:multiLevelType w:val="multilevel"/>
    <w:tmpl w:val="72183CF9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9"/>
  </w:num>
  <w:num w:numId="2">
    <w:abstractNumId w:val="5"/>
  </w:num>
  <w:num w:numId="3">
    <w:abstractNumId w:val="18"/>
  </w:num>
  <w:num w:numId="4">
    <w:abstractNumId w:val="3"/>
  </w:num>
  <w:num w:numId="5">
    <w:abstractNumId w:val="2"/>
  </w:num>
  <w:num w:numId="6">
    <w:abstractNumId w:val="11"/>
  </w:num>
  <w:num w:numId="7">
    <w:abstractNumId w:val="14"/>
  </w:num>
  <w:num w:numId="8">
    <w:abstractNumId w:val="21"/>
  </w:num>
  <w:num w:numId="9">
    <w:abstractNumId w:val="10"/>
  </w:num>
  <w:num w:numId="10">
    <w:abstractNumId w:val="0"/>
  </w:num>
  <w:num w:numId="11">
    <w:abstractNumId w:val="15"/>
  </w:num>
  <w:num w:numId="12">
    <w:abstractNumId w:val="19"/>
  </w:num>
  <w:num w:numId="13">
    <w:abstractNumId w:val="4"/>
  </w:num>
  <w:num w:numId="14">
    <w:abstractNumId w:val="17"/>
  </w:num>
  <w:num w:numId="15">
    <w:abstractNumId w:val="8"/>
  </w:num>
  <w:num w:numId="16">
    <w:abstractNumId w:val="13"/>
  </w:num>
  <w:num w:numId="17">
    <w:abstractNumId w:val="7"/>
  </w:num>
  <w:num w:numId="18">
    <w:abstractNumId w:val="6"/>
  </w:num>
  <w:num w:numId="19">
    <w:abstractNumId w:val="1"/>
  </w:num>
  <w:num w:numId="20">
    <w:abstractNumId w:val="16"/>
  </w:num>
  <w:num w:numId="21">
    <w:abstractNumId w:val="2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splitPgBreakAndParaMark/>
    <w:compatSetting w:name="compatibilityMode" w:uri="http://schemas.microsoft.com/office/word" w:val="12"/>
  </w:compat>
  <w:rsids>
    <w:rsidRoot w:val="002E7124"/>
    <w:rsid w:val="001A0C80"/>
    <w:rsid w:val="002E7124"/>
    <w:rsid w:val="005F276E"/>
    <w:rsid w:val="006B164E"/>
    <w:rsid w:val="007024EA"/>
    <w:rsid w:val="00841268"/>
    <w:rsid w:val="008C2CA3"/>
    <w:rsid w:val="00A234FE"/>
    <w:rsid w:val="00DC12FD"/>
    <w:rsid w:val="00DE260E"/>
    <w:rsid w:val="00E10DDF"/>
    <w:rsid w:val="798C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Theme="minorEastAsia" w:hAnsi="XO Thames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 w:qFormat="1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  <w:rPr>
      <w:color w:val="000000"/>
      <w:sz w:val="24"/>
    </w:rPr>
  </w:style>
  <w:style w:type="paragraph" w:styleId="1">
    <w:name w:val="heading 1"/>
    <w:next w:val="a"/>
    <w:uiPriority w:val="9"/>
    <w:qFormat/>
    <w:pPr>
      <w:spacing w:before="120" w:after="120"/>
      <w:outlineLvl w:val="0"/>
    </w:pPr>
    <w:rPr>
      <w:b/>
      <w:color w:val="000000"/>
      <w:sz w:val="32"/>
    </w:rPr>
  </w:style>
  <w:style w:type="paragraph" w:styleId="2">
    <w:name w:val="heading 2"/>
    <w:next w:val="a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uiPriority w:val="9"/>
    <w:qFormat/>
    <w:pPr>
      <w:outlineLvl w:val="2"/>
    </w:pPr>
    <w:rPr>
      <w:b/>
      <w:i/>
      <w:color w:val="000000"/>
      <w:sz w:val="24"/>
    </w:rPr>
  </w:style>
  <w:style w:type="paragraph" w:styleId="4">
    <w:name w:val="heading 4"/>
    <w:next w:val="a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uiPriority w:val="9"/>
    <w:qFormat/>
    <w:pPr>
      <w:spacing w:before="120" w:after="120"/>
      <w:outlineLvl w:val="4"/>
    </w:pPr>
    <w:rPr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Subtitle"/>
    <w:next w:val="a"/>
    <w:uiPriority w:val="11"/>
    <w:qFormat/>
    <w:rPr>
      <w:i/>
      <w:color w:val="616161"/>
      <w:sz w:val="24"/>
    </w:rPr>
  </w:style>
  <w:style w:type="paragraph" w:styleId="a5">
    <w:name w:val="Title"/>
    <w:next w:val="a"/>
    <w:uiPriority w:val="10"/>
    <w:qFormat/>
    <w:rPr>
      <w:b/>
      <w:color w:val="000000"/>
      <w:sz w:val="52"/>
    </w:rPr>
  </w:style>
  <w:style w:type="paragraph" w:styleId="10">
    <w:name w:val="toc 1"/>
    <w:next w:val="a"/>
    <w:uiPriority w:val="39"/>
    <w:rPr>
      <w:b/>
      <w:color w:val="000000"/>
      <w:sz w:val="24"/>
    </w:rPr>
  </w:style>
  <w:style w:type="paragraph" w:styleId="20">
    <w:name w:val="toc 2"/>
    <w:next w:val="a"/>
    <w:uiPriority w:val="39"/>
    <w:pPr>
      <w:ind w:left="200"/>
    </w:pPr>
    <w:rPr>
      <w:color w:val="000000"/>
      <w:sz w:val="24"/>
    </w:rPr>
  </w:style>
  <w:style w:type="paragraph" w:styleId="30">
    <w:name w:val="toc 3"/>
    <w:next w:val="a"/>
    <w:uiPriority w:val="39"/>
    <w:pPr>
      <w:ind w:left="400"/>
    </w:pPr>
    <w:rPr>
      <w:color w:val="000000"/>
      <w:sz w:val="24"/>
    </w:rPr>
  </w:style>
  <w:style w:type="paragraph" w:styleId="40">
    <w:name w:val="toc 4"/>
    <w:next w:val="a"/>
    <w:uiPriority w:val="39"/>
    <w:pPr>
      <w:ind w:left="600"/>
    </w:pPr>
    <w:rPr>
      <w:color w:val="000000"/>
      <w:sz w:val="24"/>
    </w:rPr>
  </w:style>
  <w:style w:type="paragraph" w:styleId="50">
    <w:name w:val="toc 5"/>
    <w:next w:val="a"/>
    <w:uiPriority w:val="39"/>
    <w:qFormat/>
    <w:pPr>
      <w:ind w:left="800"/>
    </w:pPr>
    <w:rPr>
      <w:color w:val="000000"/>
      <w:sz w:val="24"/>
    </w:rPr>
  </w:style>
  <w:style w:type="paragraph" w:styleId="6">
    <w:name w:val="toc 6"/>
    <w:next w:val="a"/>
    <w:uiPriority w:val="39"/>
    <w:pPr>
      <w:ind w:left="1000"/>
    </w:pPr>
    <w:rPr>
      <w:color w:val="000000"/>
      <w:sz w:val="24"/>
    </w:rPr>
  </w:style>
  <w:style w:type="paragraph" w:styleId="7">
    <w:name w:val="toc 7"/>
    <w:next w:val="a"/>
    <w:uiPriority w:val="39"/>
    <w:pPr>
      <w:ind w:left="1200"/>
    </w:pPr>
    <w:rPr>
      <w:color w:val="000000"/>
      <w:sz w:val="24"/>
    </w:rPr>
  </w:style>
  <w:style w:type="paragraph" w:styleId="8">
    <w:name w:val="toc 8"/>
    <w:next w:val="a"/>
    <w:uiPriority w:val="39"/>
    <w:pPr>
      <w:ind w:left="1400"/>
    </w:pPr>
    <w:rPr>
      <w:color w:val="000000"/>
      <w:sz w:val="24"/>
    </w:rPr>
  </w:style>
  <w:style w:type="paragraph" w:styleId="9">
    <w:name w:val="toc 9"/>
    <w:next w:val="a"/>
    <w:uiPriority w:val="39"/>
    <w:pPr>
      <w:ind w:left="1600"/>
    </w:pPr>
    <w:rPr>
      <w:color w:val="000000"/>
      <w:sz w:val="24"/>
    </w:rPr>
  </w:style>
  <w:style w:type="paragraph" w:customStyle="1" w:styleId="Footnote">
    <w:name w:val="Footnote"/>
    <w:link w:val="Footnote1"/>
    <w:rPr>
      <w:color w:val="000000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pPr>
      <w:spacing w:line="360" w:lineRule="auto"/>
    </w:pPr>
    <w:rPr>
      <w:color w:val="00000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paragraph" w:customStyle="1" w:styleId="toc10">
    <w:name w:val="toc 10"/>
    <w:next w:val="a"/>
    <w:link w:val="toc101"/>
    <w:uiPriority w:val="39"/>
    <w:pPr>
      <w:ind w:left="1800"/>
    </w:pPr>
    <w:rPr>
      <w:color w:val="000000"/>
      <w:sz w:val="24"/>
    </w:rPr>
  </w:style>
  <w:style w:type="character" w:customStyle="1" w:styleId="toc101">
    <w:name w:val="toc 101"/>
    <w:link w:val="toc10"/>
  </w:style>
  <w:style w:type="paragraph" w:styleId="a6">
    <w:name w:val="Balloon Text"/>
    <w:basedOn w:val="a"/>
    <w:link w:val="a7"/>
    <w:uiPriority w:val="99"/>
    <w:semiHidden/>
    <w:unhideWhenUsed/>
    <w:rsid w:val="001A0C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0C8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4909</Words>
  <Characters>27982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kuval</dc:creator>
  <cp:lastModifiedBy>Пользователь Windows</cp:lastModifiedBy>
  <cp:revision>9</cp:revision>
  <cp:lastPrinted>2024-03-21T01:40:00Z</cp:lastPrinted>
  <dcterms:created xsi:type="dcterms:W3CDTF">2024-03-18T07:43:00Z</dcterms:created>
  <dcterms:modified xsi:type="dcterms:W3CDTF">2024-03-21T02:04:00Z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0C3DD33EE7E544D1A61054E425C5DA57</vt:lpwstr>
  </property>
</Properties>
</file>