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B" w:rsidRDefault="00295D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 АДМИНИСТРАЦИИ ГОРОДА УЛАН-УДЭ МУНИЦИПАЛЬНОЕ БЮДЖЕТНОЕ УЧРЕЖДЕНИЕ ДОПОЛНИТЕЛЬНОГО ОБРАЗОВАНИЯ «ДОМ ТВОРЧЕСТВА ОКТЯБРЬСКОГО РАЙОНА ГОРОДА УЛАН-УДЭ»</w:t>
      </w:r>
    </w:p>
    <w:p w:rsidR="00C579DB" w:rsidRDefault="00C579DB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79DB">
        <w:tc>
          <w:tcPr>
            <w:tcW w:w="3115" w:type="dxa"/>
          </w:tcPr>
          <w:p w:rsidR="00C579DB" w:rsidRDefault="00A1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Рассмотрена</w:t>
            </w:r>
            <w:proofErr w:type="gramEnd"/>
            <w:r w:rsidR="00295DF6">
              <w:rPr>
                <w:rFonts w:ascii="Times New Roman" w:hAnsi="Times New Roman" w:cs="Times New Roman"/>
                <w:sz w:val="24"/>
              </w:rPr>
              <w:t xml:space="preserve"> на заседании  методического совета         Протокол №</w:t>
            </w:r>
            <w:r>
              <w:rPr>
                <w:rFonts w:ascii="Times New Roman" w:hAnsi="Times New Roman" w:cs="Times New Roman"/>
                <w:sz w:val="24"/>
              </w:rPr>
              <w:t>03 от «29</w:t>
            </w:r>
            <w:r w:rsidR="00295DF6">
              <w:rPr>
                <w:rFonts w:ascii="Times New Roman" w:hAnsi="Times New Roman" w:cs="Times New Roman"/>
                <w:sz w:val="24"/>
              </w:rPr>
              <w:t xml:space="preserve">»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августа</w:t>
            </w:r>
            <w:r w:rsidR="00295DF6">
              <w:rPr>
                <w:rFonts w:ascii="Times New Roman" w:hAnsi="Times New Roman" w:cs="Times New Roman"/>
                <w:sz w:val="24"/>
              </w:rPr>
              <w:t xml:space="preserve">  2023 г.</w:t>
            </w:r>
          </w:p>
        </w:tc>
        <w:tc>
          <w:tcPr>
            <w:tcW w:w="3115" w:type="dxa"/>
          </w:tcPr>
          <w:p w:rsidR="00C579DB" w:rsidRDefault="00A1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Принята</w:t>
            </w:r>
            <w:proofErr w:type="gramEnd"/>
            <w:r w:rsidR="00295DF6">
              <w:rPr>
                <w:rFonts w:ascii="Times New Roman" w:hAnsi="Times New Roman" w:cs="Times New Roman"/>
                <w:sz w:val="24"/>
              </w:rPr>
              <w:t xml:space="preserve">  на Педагогическом совете   Протокол №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="00295DF6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от  «29» августа </w:t>
            </w:r>
            <w:r w:rsidR="00295DF6">
              <w:rPr>
                <w:rFonts w:ascii="Times New Roman" w:hAnsi="Times New Roman" w:cs="Times New Roman"/>
                <w:sz w:val="24"/>
              </w:rPr>
              <w:t>2023  г.</w:t>
            </w:r>
          </w:p>
        </w:tc>
        <w:tc>
          <w:tcPr>
            <w:tcW w:w="3115" w:type="dxa"/>
          </w:tcPr>
          <w:p w:rsidR="00C579DB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Утверждено:</w:t>
            </w:r>
          </w:p>
          <w:p w:rsidR="00C579DB" w:rsidRDefault="00A1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№ 144                  от «31»  августа  </w:t>
            </w:r>
            <w:r w:rsidR="00295DF6">
              <w:rPr>
                <w:rFonts w:ascii="Times New Roman" w:hAnsi="Times New Roman" w:cs="Times New Roman"/>
                <w:sz w:val="24"/>
              </w:rPr>
              <w:t>2023 г.</w:t>
            </w:r>
          </w:p>
          <w:p w:rsidR="00C579DB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</w:t>
            </w:r>
            <w:r w:rsidR="00A10C21">
              <w:rPr>
                <w:rFonts w:ascii="Times New Roman" w:hAnsi="Times New Roman" w:cs="Times New Roman"/>
                <w:sz w:val="24"/>
              </w:rPr>
              <w:t>ектор МБУ ДО «ДТОР» _________</w:t>
            </w:r>
            <w:r>
              <w:rPr>
                <w:rFonts w:ascii="Times New Roman" w:hAnsi="Times New Roman" w:cs="Times New Roman"/>
                <w:sz w:val="24"/>
              </w:rPr>
              <w:t xml:space="preserve">  Н. Ю. Антипова</w:t>
            </w:r>
          </w:p>
        </w:tc>
      </w:tr>
    </w:tbl>
    <w:p w:rsidR="00C579DB" w:rsidRDefault="00C579DB">
      <w:pPr>
        <w:rPr>
          <w:rFonts w:ascii="Times New Roman" w:hAnsi="Times New Roman" w:cs="Times New Roman"/>
        </w:rPr>
      </w:pPr>
    </w:p>
    <w:p w:rsidR="00C579DB" w:rsidRDefault="00C579DB">
      <w:pPr>
        <w:rPr>
          <w:rFonts w:ascii="Times New Roman" w:hAnsi="Times New Roman" w:cs="Times New Roman"/>
        </w:rPr>
      </w:pPr>
    </w:p>
    <w:p w:rsidR="00C579DB" w:rsidRDefault="00C579DB">
      <w:pPr>
        <w:rPr>
          <w:rFonts w:ascii="Times New Roman" w:hAnsi="Times New Roman" w:cs="Times New Roman"/>
        </w:rPr>
      </w:pPr>
    </w:p>
    <w:p w:rsidR="00C579DB" w:rsidRDefault="00C579DB">
      <w:pPr>
        <w:rPr>
          <w:rFonts w:ascii="Times New Roman" w:hAnsi="Times New Roman" w:cs="Times New Roman"/>
          <w:sz w:val="28"/>
          <w:szCs w:val="28"/>
        </w:rPr>
      </w:pPr>
    </w:p>
    <w:p w:rsidR="00C579DB" w:rsidRDefault="00295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 общеобразовательная общеразвивающая программа  художественной направленности изостудии «Этюд» </w:t>
      </w:r>
    </w:p>
    <w:p w:rsidR="00C579DB" w:rsidRDefault="00295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7 - 15 лет</w:t>
      </w:r>
    </w:p>
    <w:p w:rsidR="00C579DB" w:rsidRDefault="00295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295DF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Автор-составитель:</w:t>
      </w:r>
    </w:p>
    <w:p w:rsidR="00C579DB" w:rsidRDefault="00295DF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Дугаржапова</w:t>
      </w:r>
      <w:proofErr w:type="spellEnd"/>
      <w:r>
        <w:rPr>
          <w:rFonts w:ascii="Times New Roman" w:hAnsi="Times New Roman" w:cs="Times New Roman"/>
          <w:sz w:val="24"/>
        </w:rPr>
        <w:t xml:space="preserve"> Дарима </w:t>
      </w:r>
      <w:proofErr w:type="spellStart"/>
      <w:r>
        <w:rPr>
          <w:rFonts w:ascii="Times New Roman" w:hAnsi="Times New Roman" w:cs="Times New Roman"/>
          <w:sz w:val="24"/>
        </w:rPr>
        <w:t>Батуевна</w:t>
      </w:r>
      <w:proofErr w:type="spellEnd"/>
    </w:p>
    <w:p w:rsidR="00C579DB" w:rsidRDefault="00295DF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дополнительного образования</w:t>
      </w: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C579DB">
      <w:pPr>
        <w:spacing w:after="0" w:line="360" w:lineRule="auto"/>
        <w:rPr>
          <w:rFonts w:ascii="Times New Roman" w:hAnsi="Times New Roman" w:cs="Times New Roman"/>
        </w:rPr>
      </w:pPr>
    </w:p>
    <w:p w:rsidR="00C579DB" w:rsidRDefault="00295DF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Улан-Удэ</w:t>
      </w:r>
    </w:p>
    <w:p w:rsidR="00C579DB" w:rsidRDefault="00295D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2023г.</w:t>
      </w:r>
    </w:p>
    <w:p w:rsidR="00C579DB" w:rsidRPr="0079380A" w:rsidRDefault="00295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9380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579DB" w:rsidRPr="0079380A" w:rsidRDefault="00C579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Настоящая  программа разработана в соответствии  со следующими нормативными документами:  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3"/>
          <w:i w:val="0"/>
          <w:iCs w:val="0"/>
        </w:rPr>
      </w:pPr>
      <w:r w:rsidRPr="0079380A">
        <w:t xml:space="preserve">Федеральный </w:t>
      </w:r>
      <w:r w:rsidRPr="0079380A">
        <w:rPr>
          <w:rStyle w:val="a3"/>
          <w:i w:val="0"/>
        </w:rPr>
        <w:t>Закон «Об образовании в  РФ» № 273 – ФЗ от 29.12.2012 г.;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79380A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79380A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3"/>
          <w:i w:val="0"/>
        </w:rPr>
      </w:pPr>
      <w:r w:rsidRPr="0079380A">
        <w:rPr>
          <w:rStyle w:val="a3"/>
          <w:i w:val="0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3"/>
          <w:i w:val="0"/>
        </w:rPr>
      </w:pPr>
      <w:r w:rsidRPr="0079380A">
        <w:rPr>
          <w:rStyle w:val="a3"/>
          <w:i w:val="0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79380A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3"/>
          <w:i w:val="0"/>
        </w:rPr>
      </w:pPr>
      <w:r w:rsidRPr="0079380A">
        <w:rPr>
          <w:rStyle w:val="a3"/>
          <w:i w:val="0"/>
        </w:rPr>
        <w:t>Закон РБ от 13.12.2013г. №240 – V «Об образовании в Республике Бурятия»;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3"/>
          <w:i w:val="0"/>
        </w:rPr>
      </w:pPr>
      <w:r w:rsidRPr="0079380A">
        <w:rPr>
          <w:rStyle w:val="a3"/>
          <w:i w:val="0"/>
        </w:rPr>
        <w:t>Концепция  развития дополнительного образования детей в Республике Бурятия от 24.08.2015 № 512-р;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79380A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79380A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79380A">
        <w:rPr>
          <w:bCs/>
        </w:rPr>
        <w:t>(VI.</w:t>
      </w:r>
      <w:proofErr w:type="gramEnd"/>
      <w:r w:rsidRPr="0079380A">
        <w:rPr>
          <w:bCs/>
        </w:rPr>
        <w:t xml:space="preserve"> </w:t>
      </w:r>
      <w:proofErr w:type="gramStart"/>
      <w:r w:rsidRPr="0079380A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3"/>
          <w:i w:val="0"/>
        </w:rPr>
      </w:pPr>
      <w:r w:rsidRPr="0079380A">
        <w:t xml:space="preserve">Устав </w:t>
      </w:r>
      <w:r w:rsidRPr="0079380A">
        <w:rPr>
          <w:rStyle w:val="a3"/>
          <w:i w:val="0"/>
        </w:rPr>
        <w:t xml:space="preserve">МБУ </w:t>
      </w:r>
      <w:proofErr w:type="gramStart"/>
      <w:r w:rsidRPr="0079380A">
        <w:rPr>
          <w:rStyle w:val="a3"/>
          <w:i w:val="0"/>
        </w:rPr>
        <w:t>ДО</w:t>
      </w:r>
      <w:proofErr w:type="gramEnd"/>
      <w:r w:rsidRPr="0079380A">
        <w:rPr>
          <w:rStyle w:val="a3"/>
          <w:i w:val="0"/>
        </w:rPr>
        <w:t xml:space="preserve"> «</w:t>
      </w:r>
      <w:proofErr w:type="gramStart"/>
      <w:r w:rsidRPr="0079380A">
        <w:rPr>
          <w:rStyle w:val="a3"/>
          <w:i w:val="0"/>
        </w:rPr>
        <w:t>Дом</w:t>
      </w:r>
      <w:proofErr w:type="gramEnd"/>
      <w:r w:rsidRPr="0079380A">
        <w:rPr>
          <w:rStyle w:val="a3"/>
          <w:i w:val="0"/>
        </w:rPr>
        <w:t xml:space="preserve"> творчества Октябрьского района города Улан-Удэ».</w:t>
      </w:r>
    </w:p>
    <w:p w:rsidR="00C579DB" w:rsidRPr="0079380A" w:rsidRDefault="00295DF6" w:rsidP="00A10C21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79380A">
        <w:rPr>
          <w:rFonts w:eastAsia="Calibri"/>
        </w:rPr>
        <w:lastRenderedPageBreak/>
        <w:t xml:space="preserve">Положение о структуре, порядке разработки и </w:t>
      </w:r>
      <w:proofErr w:type="gramStart"/>
      <w:r w:rsidRPr="0079380A">
        <w:rPr>
          <w:rFonts w:eastAsia="Calibri"/>
        </w:rPr>
        <w:t>утверждения</w:t>
      </w:r>
      <w:proofErr w:type="gramEnd"/>
      <w:r w:rsidRPr="0079380A">
        <w:rPr>
          <w:rFonts w:eastAsia="Calibri"/>
        </w:rPr>
        <w:t xml:space="preserve"> дополнительных общеразвивающих образовательных программ МБУ ДО «ДТОР»  </w:t>
      </w:r>
      <w:r w:rsidRPr="0079380A">
        <w:t>приказ                 № 198 от «27» 04 2023 г.</w:t>
      </w:r>
    </w:p>
    <w:p w:rsidR="00C579DB" w:rsidRPr="0079380A" w:rsidRDefault="00295DF6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Программа изостудии «Этюд» разработана на основе авторских типовых программ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С.А.Левин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А.М. Михайлов «Рисунок и живопись»; А.В. Щербаков,1981г., Б.М.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«Рисунок, живопись, композиция, декоративно – прикладное творчество».</w:t>
      </w:r>
    </w:p>
    <w:p w:rsidR="00C579DB" w:rsidRPr="0079380A" w:rsidRDefault="00C579DB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    Занятия изобразительным искусством совершенствуют органы чувств, развивают умение наблюдать, анализировать, учат понимать прекрасное. Это очень важно в настоящее время, когда мир массовой культуры давит на неокрепшую детскую психику.</w:t>
      </w:r>
    </w:p>
    <w:p w:rsidR="00C579DB" w:rsidRPr="0079380A" w:rsidRDefault="00295DF6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Изучение лучших произведений искусства, художественное творчество пробуждает у детей интерес к искусству, любовь, уважение и толерантность к различным народам и культурам.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Программа построена так, чтобы дать детям ясные представления о системе взаимодействия искусства с жизнью. Работа на основе наблюдения и изучения окружающей реальности. Художественная деятельность детей на занятиях находит различные формы выражения: изображения на плоскости  (с натуры,  по памяти и по представлению); декоративная  и конструктивная работа; восприятие явлений действительности и произведений искусства; обсуждение работ товарищей, результатов коллективной и индивидуальной работы на занятиях; изучение художественного наследия, подбор иллюстративного материала.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Программа студии изобразительного творчества «Этюд» направлена на одновременное решение задач художественного образования и эстетическое воспитание ребёнка. Изобразительное искусство занимает особое место в развитии и формировании разносторонней личности в процессе освоения данной образовательной программы у детей: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развивается мышление, фантазия, умение наблюдать и анализировать;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развитие творческой и познавательной деятельности;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работа и общение в группе способствует развитию социально значимых коммуникативных качеств;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приобщение к искусству, познание различных культур и народов, в том числе культуру своего края (костюм, обряды, животные, сказания, былины, эпосы);</w:t>
      </w:r>
    </w:p>
    <w:p w:rsidR="00C579DB" w:rsidRPr="0079380A" w:rsidRDefault="00295DF6" w:rsidP="0079380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дети выражают своё восприятие мира при помощи художественных средств и музыкальных произведений.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C579DB" w:rsidRPr="0079380A" w:rsidRDefault="00295DF6" w:rsidP="0079380A">
      <w:pPr>
        <w:spacing w:after="0" w:line="360" w:lineRule="auto"/>
        <w:ind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Программа дополнительного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образования детей художественной направленности студии изобразительного творчества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направлена на одновременное решение задач художественного образования и эстетическое воспитание ребёнка. Изобразительное искусство занимает особое место в развитии и формирования разносторонней личности в процессе освоения данной образовательной программы. </w:t>
      </w:r>
      <w:r w:rsidRPr="0079380A">
        <w:rPr>
          <w:rFonts w:ascii="Times New Roman" w:eastAsia="SimSun" w:hAnsi="Times New Roman" w:cs="Times New Roman"/>
          <w:sz w:val="24"/>
          <w:szCs w:val="24"/>
        </w:rPr>
        <w:t>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</w:t>
      </w:r>
    </w:p>
    <w:p w:rsidR="00C579DB" w:rsidRPr="0079380A" w:rsidRDefault="00295DF6" w:rsidP="0079380A">
      <w:pPr>
        <w:spacing w:after="0" w:line="360" w:lineRule="auto"/>
        <w:ind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Данная программа актуальная тем, что каждый ребёнок развивается в сфере не только изобразительного искусства, но и музыки. Музыкальные композиции в жизни ребёнка развивают ассоциативное мышление, креативность, творческое воображение и эстетический вкус.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программа дает возможность каждому ребенку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;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программа предназначена для расширения предметных знаний по изобразительному искусству, развития познавательного интереса и повышения общей культуры детей. Форма организации – объединение, форма взаимодействия с учащимися – индивидуально – групповая;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 программе присутствует национальн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региональный компонент;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программа дает ребенку раскрыться, высказывать суждения о художественных особенностях произведений и умение обсуждать результаты художественно-творческой деятельности.</w:t>
      </w:r>
    </w:p>
    <w:p w:rsidR="00C579DB" w:rsidRPr="0079380A" w:rsidRDefault="00295DF6" w:rsidP="00A10C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взаимосвязь изобразительного искусства и музыки способствует виденью у детей ярких впечатлений, образов, ассоциаций, а также обогащению творческого воображения.</w:t>
      </w:r>
    </w:p>
    <w:p w:rsidR="00C579DB" w:rsidRPr="0079380A" w:rsidRDefault="00C579DB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изобразительное искусство. Программа студии изобразительного творчества развивает музыкально-</w:t>
      </w:r>
      <w:r w:rsidRPr="0079380A">
        <w:rPr>
          <w:rFonts w:ascii="Times New Roman" w:hAnsi="Times New Roman" w:cs="Times New Roman"/>
          <w:sz w:val="24"/>
          <w:szCs w:val="24"/>
        </w:rPr>
        <w:lastRenderedPageBreak/>
        <w:t>художественную деятельность ребёнка. Воспринимается ассоциативное мышление, а так же развивается чувство взаимосвязи цвета и звука как единое целое. У детей возникает эмоционально-личностное отношение к произведениям искусства.</w:t>
      </w:r>
    </w:p>
    <w:p w:rsidR="00C579DB" w:rsidRPr="0079380A" w:rsidRDefault="00295DF6" w:rsidP="00A10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A10C21" w:rsidRPr="0079380A">
        <w:rPr>
          <w:rFonts w:ascii="Times New Roman" w:hAnsi="Times New Roman" w:cs="Times New Roman"/>
          <w:b/>
          <w:sz w:val="24"/>
          <w:szCs w:val="24"/>
        </w:rPr>
        <w:t>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7-15 лет.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Количество учащихся в группах от 10 до 15 детей. Программа спроектирована с учётом возрастных особенностей учащихся данного возраста.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Уровень программы,</w:t>
      </w:r>
      <w:r w:rsidRPr="0079380A">
        <w:rPr>
          <w:rFonts w:ascii="Times New Roman" w:hAnsi="Times New Roman" w:cs="Times New Roman"/>
          <w:sz w:val="24"/>
          <w:szCs w:val="24"/>
        </w:rPr>
        <w:t xml:space="preserve"> </w:t>
      </w:r>
      <w:r w:rsidRPr="0079380A">
        <w:rPr>
          <w:rFonts w:ascii="Times New Roman" w:hAnsi="Times New Roman" w:cs="Times New Roman"/>
          <w:b/>
          <w:sz w:val="24"/>
          <w:szCs w:val="24"/>
        </w:rPr>
        <w:t>объем и сроки реализации дополнительной общеразвивающей программы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Уровень программы носит ознакомительный характер. Продолжительность образовательного процесса 2 года обучения.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Занятия проходят 2 раза в неделю по 2 часа</w:t>
      </w:r>
      <w:r w:rsidR="00430BF9" w:rsidRPr="0079380A">
        <w:rPr>
          <w:rFonts w:ascii="Times New Roman" w:hAnsi="Times New Roman" w:cs="Times New Roman"/>
          <w:sz w:val="24"/>
          <w:szCs w:val="24"/>
        </w:rPr>
        <w:t xml:space="preserve"> </w:t>
      </w:r>
      <w:r w:rsidRPr="0079380A">
        <w:rPr>
          <w:rFonts w:ascii="Times New Roman" w:hAnsi="Times New Roman" w:cs="Times New Roman"/>
          <w:sz w:val="24"/>
          <w:szCs w:val="24"/>
        </w:rPr>
        <w:t>(по 40 мин.). Учащиеся распределены по группам, где они делятся на утренние и дневные занятия.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Программа реализуется в очной форме. В случае неблагоприятной эпидемиологической ситуации программа может быть реализована  в очно-заочной, очно-дистанционной, заочной форме.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Программа предлагает такие методы обучения, как словесный, наглядный, практический, объяснительно-иллюстрированный, репродуктивный, частично-поисковый. Время по программе отводится пленэрной практике, занятиям, которые проходят на природе, занятиям – экскурсиям и мастер классам по рисованию с педагогом.</w:t>
      </w:r>
    </w:p>
    <w:p w:rsidR="00C579DB" w:rsidRPr="0079380A" w:rsidRDefault="00295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C579DB" w:rsidRPr="0079380A" w:rsidRDefault="00C57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579DB" w:rsidRPr="0079380A">
        <w:tc>
          <w:tcPr>
            <w:tcW w:w="3320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321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321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C579DB" w:rsidRPr="0079380A">
        <w:tc>
          <w:tcPr>
            <w:tcW w:w="3320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3321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  <w:r w:rsidR="00430BF9"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(по 40 мин)</w:t>
            </w:r>
          </w:p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10 мин - перерыв</w:t>
            </w:r>
          </w:p>
        </w:tc>
        <w:tc>
          <w:tcPr>
            <w:tcW w:w="3321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579DB" w:rsidRPr="0079380A">
        <w:tc>
          <w:tcPr>
            <w:tcW w:w="3320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3321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  <w:r w:rsidR="00430BF9"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(по 40 мин)</w:t>
            </w:r>
          </w:p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10 мин - перерыв</w:t>
            </w:r>
          </w:p>
        </w:tc>
        <w:tc>
          <w:tcPr>
            <w:tcW w:w="3321" w:type="dxa"/>
            <w:vAlign w:val="center"/>
          </w:tcPr>
          <w:p w:rsidR="00C579DB" w:rsidRPr="0079380A" w:rsidRDefault="0029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C579DB" w:rsidRPr="0079380A" w:rsidRDefault="00C5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C579DB" w:rsidRPr="0079380A" w:rsidRDefault="00C579DB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Занятия по программе проходят по возрастным группам 2 раза в неделю по 40 минут с 10 минутным перерывом. Обучение проводится с группой детей в количестве 10-15 человек.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Занятия по данной программе включают в себя организационную, теоретическую и практическую части. Организационная часть должна обеспечить наличие всех необходимых для работы инструментов, материалов и иллюстраций. Теоретическая часть занятий при работе должна быть максимально компактной и сопровождаться показом иллюстраций, методов и приемов работы.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0A">
        <w:rPr>
          <w:rFonts w:ascii="Times New Roman" w:hAnsi="Times New Roman" w:cs="Times New Roman"/>
          <w:sz w:val="24"/>
          <w:szCs w:val="24"/>
        </w:rPr>
        <w:t>Формы занятий: мастер классы, экскурсии, практические занятия, выездные занятия на свежем воздухе</w:t>
      </w:r>
      <w:r w:rsidR="0079380A">
        <w:rPr>
          <w:rFonts w:ascii="Times New Roman" w:hAnsi="Times New Roman" w:cs="Times New Roman"/>
          <w:sz w:val="24"/>
          <w:szCs w:val="24"/>
        </w:rPr>
        <w:t xml:space="preserve"> </w:t>
      </w:r>
      <w:r w:rsidRPr="0079380A">
        <w:rPr>
          <w:rFonts w:ascii="Times New Roman" w:hAnsi="Times New Roman" w:cs="Times New Roman"/>
          <w:sz w:val="24"/>
          <w:szCs w:val="24"/>
        </w:rPr>
        <w:t>(пленэр), выставки, самостоятельная работа, классическое занятие, комбинированное занятие, занятие-творчество, тематические занятия.</w:t>
      </w:r>
      <w:proofErr w:type="gramEnd"/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Обучение детей основам изобразительной грамоты, активное творческое развитие с учетом индивидуальности каждого ребенка и его самореализации посредством занятий изобразительной деятельностью, приобщение к достижениям мировой художественной культуре.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579DB" w:rsidRPr="0079380A" w:rsidRDefault="00295DF6" w:rsidP="003D02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знакомство с жанрами изобразительного искусства;</w:t>
      </w:r>
    </w:p>
    <w:p w:rsidR="00C579DB" w:rsidRPr="0079380A" w:rsidRDefault="00295DF6" w:rsidP="003D02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знакомство с различными художественными материалами и техниками изобразительной деятельности;</w:t>
      </w:r>
    </w:p>
    <w:p w:rsidR="00C579DB" w:rsidRPr="0079380A" w:rsidRDefault="00295DF6" w:rsidP="003D02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знакомство с основами перспективного построения фигур, в зависимости от точки зрения;</w:t>
      </w:r>
    </w:p>
    <w:p w:rsidR="00C579DB" w:rsidRPr="0079380A" w:rsidRDefault="00295DF6" w:rsidP="003D02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знакомство и умение грамотно строить композицию с выделением композиционного центра;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C579DB" w:rsidRPr="0079380A" w:rsidRDefault="00295DF6" w:rsidP="003D021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развитие у детей чувственно-эмоциональных проявлений памяти, фантазии, воображения;</w:t>
      </w:r>
    </w:p>
    <w:p w:rsidR="00C579DB" w:rsidRPr="0079380A" w:rsidRDefault="00295DF6" w:rsidP="003D021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развитие колористического видения;</w:t>
      </w:r>
    </w:p>
    <w:p w:rsidR="00C579DB" w:rsidRPr="0079380A" w:rsidRDefault="00295DF6" w:rsidP="003D021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развитие художественного вкуса, способности видеть и понимать прекрасное;</w:t>
      </w:r>
    </w:p>
    <w:p w:rsidR="00C579DB" w:rsidRPr="0079380A" w:rsidRDefault="00295DF6" w:rsidP="003D021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развитие моторики, пластичности, гибкости рук и точности глазомера;</w:t>
      </w:r>
    </w:p>
    <w:p w:rsidR="00C579DB" w:rsidRPr="0079380A" w:rsidRDefault="00295DF6" w:rsidP="003D021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развитие организационно-управленческих умений и навыков, обеспечивающих совместную деятельность в группе, сотрудничество.</w:t>
      </w:r>
    </w:p>
    <w:p w:rsidR="00C579DB" w:rsidRPr="0079380A" w:rsidRDefault="00295DF6" w:rsidP="003D0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9380A">
        <w:rPr>
          <w:rFonts w:ascii="Times New Roman" w:hAnsi="Times New Roman" w:cs="Times New Roman"/>
          <w:b/>
          <w:sz w:val="24"/>
          <w:szCs w:val="24"/>
        </w:rPr>
        <w:t>:</w:t>
      </w:r>
    </w:p>
    <w:p w:rsidR="00C579DB" w:rsidRPr="0079380A" w:rsidRDefault="00295DF6" w:rsidP="003D021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воспитание эмоциональную отзывчивость и культуру восприятия произведений изобразительного искусства;</w:t>
      </w:r>
    </w:p>
    <w:p w:rsidR="00C579DB" w:rsidRPr="0079380A" w:rsidRDefault="00295DF6" w:rsidP="003D021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воспитание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:rsidR="00C579DB" w:rsidRPr="0079380A" w:rsidRDefault="00295DF6" w:rsidP="003D021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воспитание и формирование у детей устойчивого интереса к искусству и занятиям художественным творчеством;</w:t>
      </w:r>
    </w:p>
    <w:p w:rsidR="00C579DB" w:rsidRPr="0079380A" w:rsidRDefault="00295DF6" w:rsidP="003D021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воспитание в детях уважение к людям разных народов и конфессий.</w:t>
      </w:r>
    </w:p>
    <w:p w:rsidR="00C579DB" w:rsidRPr="0079380A" w:rsidRDefault="00C579DB" w:rsidP="005222D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b/>
          <w:bCs/>
          <w:color w:val="000000"/>
          <w:shd w:val="clear" w:color="auto" w:fill="FFFFFF"/>
        </w:rPr>
      </w:pPr>
      <w:r w:rsidRPr="0079380A">
        <w:rPr>
          <w:rFonts w:eastAsia="sans-serif"/>
          <w:b/>
          <w:bCs/>
          <w:color w:val="000000"/>
          <w:shd w:val="clear" w:color="auto" w:fill="FFFFFF"/>
        </w:rPr>
        <w:t>Задачи на 1 год обучения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Формирование знаний о названии основных и составных цветов, их эмоциональной характеристики;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Умение пользоваться кистью, красками, палитрой;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Умение использовать площадь листа, изображать предметы крупно;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 xml:space="preserve">- Овладение начальными навыками выразительного использования </w:t>
      </w:r>
      <w:proofErr w:type="spellStart"/>
      <w:r w:rsidRPr="0079380A">
        <w:rPr>
          <w:rFonts w:eastAsia="sans-serif"/>
          <w:color w:val="000000"/>
          <w:shd w:val="clear" w:color="auto" w:fill="FFFFFF"/>
        </w:rPr>
        <w:t>трёхцветия</w:t>
      </w:r>
      <w:proofErr w:type="spellEnd"/>
      <w:r w:rsidRPr="0079380A">
        <w:rPr>
          <w:rFonts w:eastAsia="sans-serif"/>
          <w:color w:val="000000"/>
          <w:shd w:val="clear" w:color="auto" w:fill="FFFFFF"/>
        </w:rPr>
        <w:t xml:space="preserve"> (красный, жёлтый, синий цвета и их смеси);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Подбор краски в соответствии с передаваемым в рисунке настроением;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Воспитание усидчивости, терпения, аккуратности, навыков взаимопомощи;</w:t>
      </w:r>
    </w:p>
    <w:p w:rsidR="00C579DB" w:rsidRPr="0079380A" w:rsidRDefault="00295DF6" w:rsidP="00522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Применение разных техник рисования.</w:t>
      </w:r>
    </w:p>
    <w:p w:rsidR="00C579DB" w:rsidRPr="0079380A" w:rsidRDefault="00C579DB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17" w:rsidRPr="0079380A" w:rsidRDefault="003D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 w:rsidP="00522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 w:rsidP="00522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1 год обучения</w:t>
      </w: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220"/>
        <w:gridCol w:w="320"/>
        <w:gridCol w:w="1540"/>
        <w:gridCol w:w="200"/>
        <w:gridCol w:w="1340"/>
        <w:gridCol w:w="1560"/>
      </w:tblGrid>
      <w:tr w:rsidR="00C579DB" w:rsidRPr="0079380A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C579DB" w:rsidRPr="0079380A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аттестации/</w:t>
            </w:r>
          </w:p>
        </w:tc>
      </w:tr>
      <w:tr w:rsidR="00C579DB" w:rsidRPr="0079380A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Стилизация форм. Орнамент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Живопись. Натюрморт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Живопись. Пейзаж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Шрифт. Разновидности шрифта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Плакат. Виды плаката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Флаг, герб РФ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 Выставка.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 Выставка.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C57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0A" w:rsidRPr="0079380A" w:rsidRDefault="0079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 w:rsidP="0052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DC" w:rsidRPr="0079380A" w:rsidRDefault="005222DC" w:rsidP="005222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на 1 год обучения</w:t>
      </w:r>
    </w:p>
    <w:p w:rsidR="005222DC" w:rsidRPr="0079380A" w:rsidRDefault="005222DC" w:rsidP="005222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2DC" w:rsidRPr="0079380A" w:rsidRDefault="005222DC" w:rsidP="005222D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учащихся с курсом обучения. Вводная диагностика знаний, умений, навыков. Техника безопасности. Основы композиции.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Устный опрос.</w:t>
      </w:r>
    </w:p>
    <w:p w:rsidR="005222DC" w:rsidRPr="0079380A" w:rsidRDefault="005222DC" w:rsidP="005222D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Цветовой круг. Теплые и холодные цвета.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с цветом как средством выражения, составление теплых и холодных цветовых гамм.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цветового круга.</w:t>
      </w:r>
    </w:p>
    <w:p w:rsidR="005222DC" w:rsidRPr="0079380A" w:rsidRDefault="005222DC" w:rsidP="005222D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Родственные цвета. Дополнительные цвета.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с новым приемом работы акварелью – лессировкой.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Растяжка теплых и холодных тонов в технике лессировка.</w:t>
      </w:r>
    </w:p>
    <w:p w:rsidR="005222DC" w:rsidRPr="0079380A" w:rsidRDefault="005222DC" w:rsidP="005222D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Контрастные цвета. Светлота и насыщенность.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При подробном изучении цветового круга, учащиеся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какие виды цветовых контрастов существуют, какие цвета должны взаимодействовать друг с другом и где в дальнейшем можно применять полученные знания и навыки.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Цветовой круг с изменением светлоты спектральных цветов.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Орнамент в полосе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Создание орнамента в полосе с использованием растительных элементов, и с последующим цветовым решением узора.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орнамент в полосе.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Орнамент в круге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Создание орнамента в круге с использованием растительных элементов, и с последующим цветовым решением узора.</w:t>
      </w:r>
    </w:p>
    <w:p w:rsidR="00281272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орнамент в круге.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Орнамент в квадрате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Создание орнамента в квадрате с использованием растительных элементов, и с последующим цветовым решением узора.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орнамент в квадрате.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Натюрмо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рт с фр</w:t>
      </w:r>
      <w:proofErr w:type="gramEnd"/>
      <w:r w:rsidRPr="0079380A">
        <w:rPr>
          <w:rFonts w:ascii="Times New Roman" w:hAnsi="Times New Roman" w:cs="Times New Roman"/>
          <w:b/>
          <w:sz w:val="24"/>
          <w:szCs w:val="24"/>
        </w:rPr>
        <w:t>уктами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Компоновка натюрморта, анализ и сравнение с натуры, передача формы и цвета.</w:t>
      </w:r>
    </w:p>
    <w:p w:rsidR="00281272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Натюрмо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рт с цв</w:t>
      </w:r>
      <w:proofErr w:type="gramEnd"/>
      <w:r w:rsidRPr="0079380A">
        <w:rPr>
          <w:rFonts w:ascii="Times New Roman" w:hAnsi="Times New Roman" w:cs="Times New Roman"/>
          <w:b/>
          <w:sz w:val="24"/>
          <w:szCs w:val="24"/>
        </w:rPr>
        <w:t>етами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Компоновка натюрморта, анализ и сравнение с натуры, передача формы и цвета.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Натюрморт из 5-7 предметов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Компоновка натюрморта, анализ и сравнение с натуры, передача формы и цвета.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Лесной пейзаж. Световоздушная перспектива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учащихся с перспективой как способом изображения на плоскости предметов в пространстве.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Применять законы перспективы в своих рисунках, использовать воздушную перспективу.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Городской пейзаж. Линейная перспектива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Продолжение знакомство учащихся с перспективой как способом изображения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на плоскости предметов в пространстве.</w:t>
      </w:r>
    </w:p>
    <w:p w:rsidR="00281272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Применять законы перспективы в своих рисунках, использовать линейную перспективу.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Морской пейзаж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Продолжение знакомство учащихся с перспективой как способом изображения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на плоскости предметов в пространстве.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Применять законы перспективы в своих рисунках.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Рисование с натуры. Ворона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Знакомство с жанром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анималистики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Передача в рисунке пропорции птиц.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Рисование птиц (голубь, воробей, синица, сорока)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Продолжение знакомства с жанром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анималистики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Передача в рисунке пропорции птиц.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Хищные птицы (орел, гриф, сокол)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Продолжение знакомства с жанром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анималистики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Передача в рисунке пропорции птиц.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Домашние животные (кошка, собака, кролик, хомяк)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Теория: Рисование с натуры по памяти и по представлению. Представление о выражении характера зверя через форму тела, движение, об усилении характерного для большей выразительности.</w:t>
      </w:r>
    </w:p>
    <w:p w:rsidR="005222DC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домашнего животного с соблюдением пропорций.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Парнокопытные животные (лошадь, корова, бык, коза, баран)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Рисование с натуры по памяти и по представлению. Представление о выражении характера зверя через форму тела, движение, об усилении характерного для большей выразительности.</w:t>
      </w:r>
    </w:p>
    <w:p w:rsidR="00281272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парнокопытного животного с соблюдением пропорций.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Хищные звери (волк, лиса, медведь, лев, пантера)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Рисование с натуры по памяти и по представлению. Представление о выражении характера зверя через форму тела, движение, об усилении характерного для большей выразительности.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хищного животного с соблюдением пропорций.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Портрет. Пропорции лица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учащихся с пропорциями лица человека. Понятие средней и линии симметрии.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Портрет с натуры.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Особенности женского лица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Изучение пропорций женского лица.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портрет мамы.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Особенности мужского лица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Изучение пропорций мужского лица.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портрет папы.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Фигура человека. Пропорции.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Представления о пропорциях, строении фигуры человека. Особенности детской, женской, мужской фигуры.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человека в полный рост.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Рисование фигуры с натуры (наброски)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Выполнение набросков человека с натуры с соблюдением всех пропорций.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наброски с натуры.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Рисование фигуры в движении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Ознакомление с правилами и особенностями рисования человека в движении.</w:t>
      </w:r>
    </w:p>
    <w:p w:rsidR="00281272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</w:t>
      </w:r>
      <w:r w:rsidR="0079380A">
        <w:rPr>
          <w:rFonts w:ascii="Times New Roman" w:hAnsi="Times New Roman" w:cs="Times New Roman"/>
          <w:sz w:val="24"/>
          <w:szCs w:val="24"/>
        </w:rPr>
        <w:t>а: Наброски человека в движении.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Антиква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Знакомство учащихся с искусством шрифта, выразительностью и 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образностью шрифтовой композиции. Формирование представления о шрифте Антиква.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Выполнение шрифта антиква.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Готический шрифт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Продолжение знакомства учащихся с искусством шрифта, 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выразительностью и образностью шрифтовой композиции. Формирование представления о готическом шрифте.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Выполнение готического шрифта.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Старославянский шрифт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Продолжение знакомства учащихся с искусством шрифта, выразительностью и образностью шрифтовой композиции. Формирование представления о старославянском шрифте.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Выполнение старославянского шрифта.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Афиша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с театральной афишей. Дать представление о создании афиши, развивать графические навыки в рисовании у детей.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Выбрать репертуар любого спектакля и нарисовать афишу к ней.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Рекламный плакат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с рекламным плакатом и его особенностями.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Выбрать любой существующий продукт и нарисовать рекламный плакат.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Социальный плакат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с социальным плакатом и его особенностями.</w:t>
      </w:r>
    </w:p>
    <w:p w:rsidR="00281272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Придумать и нарисовать плакат по тематике.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Наземный транспорт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Ознакомление с графикой и с особенностями жанра городского пейзажа. Изображение городского транспорта, учитывая учебные проблемы композиции, пространства, формы и цвета.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наземного транспорта в жанре городской пейзаж.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Водный транспорт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Продолжать ознакомление с графикой и с особенностями жанра городского пейзажа. Изображение водного транспорта, учитывая учебные проблемы композиции, пространства, формы и цвета.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Практика: Рисунок водного транспорта в жанре городской пейзаж.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Воздушный транспорт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Продолжать ознакомление с графикой и с особенностями жанра городского пейзажа. Изображение воздушного транспорта, учитывая учебные проблемы композиции, пространства, формы и цвета.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воздушного транспорта в жанре городской пейзаж.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Религиозные храмы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учащихся с символикой православного храма.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Изображения построения храма во фронтальной композиции.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Замки. Дворцы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Продолжать изучать виды архитектуры. Изображать постройки (замки), передавая пропорции объекта в целом и его частей, совершенствовать умения передавать образ по средствам цвета и формы.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Изображение замка с соблюдение пропорции и композиции.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Жилые дома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Продолжить изучать виды архитектуры и особенности жилых домов.</w:t>
      </w:r>
    </w:p>
    <w:p w:rsidR="005222DC" w:rsidRPr="0079380A" w:rsidRDefault="005222DC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Находить композиционное и цветовое решение при изображении домов.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Флаг, герб Российской Федерации</w:t>
      </w:r>
    </w:p>
    <w:p w:rsidR="005222DC" w:rsidRPr="0079380A" w:rsidRDefault="005222DC" w:rsidP="0079380A">
      <w:pPr>
        <w:spacing w:after="0" w:line="360" w:lineRule="auto"/>
        <w:ind w:firstLineChars="249" w:firstLine="5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79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о различных видах гербов и эмблем. Анализировать символические изображения и понимать их смысл.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Изображение эмблемы, символ учреждения.</w:t>
      </w:r>
    </w:p>
    <w:p w:rsidR="005222DC" w:rsidRPr="0079380A" w:rsidRDefault="005222DC" w:rsidP="0028127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t>Пленэр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79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графических зарисовок ландшафта, растительных форм, фигуры человека, живой и неживой природы.</w:t>
      </w:r>
    </w:p>
    <w:p w:rsidR="005222DC" w:rsidRPr="0079380A" w:rsidRDefault="005222DC" w:rsidP="002812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Выполнение этюдов на свежем воздухе.</w:t>
      </w:r>
    </w:p>
    <w:p w:rsidR="005222DC" w:rsidRPr="0079380A" w:rsidRDefault="005222DC" w:rsidP="0028127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Подведение итогов.</w:t>
      </w:r>
    </w:p>
    <w:p w:rsidR="005222DC" w:rsidRPr="0079380A" w:rsidRDefault="005222DC" w:rsidP="005222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Выставка детских работ.</w:t>
      </w:r>
    </w:p>
    <w:p w:rsidR="00281272" w:rsidRDefault="00281272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Pr="0079380A" w:rsidRDefault="0079380A" w:rsidP="0028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на 1 год обучения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 концу учебного года обучения дети должны знать: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основные и дополнительные цвета;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цветовую гамму красок (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и дополнительные);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понятие симметрии;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контрасты форм;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свойства красок и материалов графики;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азы воздушной перспективы (ближе, дальше);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умение выбирать формат листа, расположение композиции;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грамотно использовать художественные материалы;</w:t>
      </w:r>
    </w:p>
    <w:p w:rsidR="00281272" w:rsidRPr="0079380A" w:rsidRDefault="00281272" w:rsidP="003B766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адекватно оценивать свою работу, находить ее достоинства и недостатки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работать самостоятельно и в коллективе.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 концу учебного года обучения дети должны уметь:</w:t>
      </w:r>
    </w:p>
    <w:p w:rsidR="00281272" w:rsidRPr="0079380A" w:rsidRDefault="00281272" w:rsidP="003B766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смешивать цвета на палитре, получая нужные цветовые оттенки;</w:t>
      </w:r>
    </w:p>
    <w:p w:rsidR="00281272" w:rsidRPr="0079380A" w:rsidRDefault="00281272" w:rsidP="003B766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правильно использовать художественные материалы в соответствии со своим замыслом;</w:t>
      </w:r>
    </w:p>
    <w:p w:rsidR="00281272" w:rsidRPr="0079380A" w:rsidRDefault="00281272" w:rsidP="003B766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грамотно оценивать свою работу, находить её достоинства и недостатки;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81272" w:rsidRPr="0079380A" w:rsidRDefault="00281272" w:rsidP="003B766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проявлять интерес к обсуждению выставок собственных работ; </w:t>
      </w:r>
    </w:p>
    <w:p w:rsidR="00281272" w:rsidRPr="0079380A" w:rsidRDefault="00281272" w:rsidP="003B766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эмоционально откликаться на красоту времен года, явления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жизни, видеть красоту людей, их поступков;</w:t>
      </w:r>
    </w:p>
    <w:p w:rsidR="00281272" w:rsidRPr="0079380A" w:rsidRDefault="00281272" w:rsidP="003B766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понимать необходимость добросовестного отношения к общественно-полезному труду и учебе.</w:t>
      </w:r>
    </w:p>
    <w:p w:rsidR="00281272" w:rsidRPr="0079380A" w:rsidRDefault="00281272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9380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81272" w:rsidRPr="0079380A" w:rsidRDefault="00281272" w:rsidP="003B766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научить работать продуктивно как в формате самостоятельной, так и коллективной работы, уметь правильно организовать рабочее место;</w:t>
      </w:r>
    </w:p>
    <w:p w:rsidR="00281272" w:rsidRPr="0079380A" w:rsidRDefault="00281272" w:rsidP="003B766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адекватно воспринимать конструктивную критику и советы, оценивать свои достижения и корректировать результаты деятельности.</w:t>
      </w:r>
    </w:p>
    <w:p w:rsidR="005222DC" w:rsidRPr="0079380A" w:rsidRDefault="005222DC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2DC" w:rsidRDefault="0052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0A" w:rsidRPr="0079380A" w:rsidRDefault="0079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C" w:rsidRPr="0079380A" w:rsidRDefault="005222DC" w:rsidP="003B7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669" w:rsidRPr="0079380A" w:rsidRDefault="003B7669" w:rsidP="003B7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Задачи на 2 год обучения</w:t>
      </w:r>
    </w:p>
    <w:p w:rsidR="00C579DB" w:rsidRPr="0079380A" w:rsidRDefault="00295DF6" w:rsidP="003B7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Развитие ассоциативного мышления, фантазии, воображения;</w:t>
      </w:r>
    </w:p>
    <w:p w:rsidR="00C579DB" w:rsidRPr="0079380A" w:rsidRDefault="00295DF6" w:rsidP="003B7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Формирование знаний о названии основных и составных цветов, их эмоциональной характеристики;</w:t>
      </w:r>
    </w:p>
    <w:p w:rsidR="00C579DB" w:rsidRPr="0079380A" w:rsidRDefault="00295DF6" w:rsidP="003B7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  <w:shd w:val="clear" w:color="auto" w:fill="FFFFFF"/>
        </w:rPr>
      </w:pPr>
      <w:r w:rsidRPr="0079380A">
        <w:rPr>
          <w:rFonts w:eastAsia="sans-serif"/>
          <w:color w:val="000000"/>
          <w:shd w:val="clear" w:color="auto" w:fill="FFFFFF"/>
        </w:rPr>
        <w:t>- Воспитание усидчивости, терпения, аккуратности, навыков взаимопомощи;</w:t>
      </w:r>
    </w:p>
    <w:p w:rsidR="00C579DB" w:rsidRPr="0079380A" w:rsidRDefault="00295DF6" w:rsidP="003B7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  <w:shd w:val="clear" w:color="auto" w:fill="FFFFFF"/>
        </w:rPr>
      </w:pPr>
      <w:r w:rsidRPr="0079380A">
        <w:rPr>
          <w:rFonts w:eastAsia="sans-serif"/>
          <w:color w:val="000000"/>
          <w:shd w:val="clear" w:color="auto" w:fill="FFFFFF"/>
        </w:rPr>
        <w:t>- Обучение опыту работы в различных видах художественно-творческой деятельности, разными художественными материалами;</w:t>
      </w:r>
    </w:p>
    <w:p w:rsidR="00C579DB" w:rsidRPr="0079380A" w:rsidRDefault="00295DF6" w:rsidP="003B7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  <w:shd w:val="clear" w:color="auto" w:fill="FFFFFF"/>
        </w:rPr>
      </w:pPr>
      <w:r w:rsidRPr="0079380A">
        <w:rPr>
          <w:rFonts w:eastAsia="sans-serif"/>
          <w:color w:val="000000"/>
          <w:shd w:val="clear" w:color="auto" w:fill="FFFFFF"/>
        </w:rPr>
        <w:t>- Способствовать к восприятию искусства и окружающего мира;</w:t>
      </w:r>
    </w:p>
    <w:p w:rsidR="00C579DB" w:rsidRPr="0079380A" w:rsidRDefault="00295DF6" w:rsidP="003B76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  <w:shd w:val="clear" w:color="auto" w:fill="FFFFFF"/>
        </w:rPr>
      </w:pPr>
      <w:r w:rsidRPr="0079380A">
        <w:rPr>
          <w:rFonts w:eastAsia="sans-serif"/>
          <w:color w:val="000000"/>
          <w:shd w:val="clear" w:color="auto" w:fill="FFFFFF"/>
        </w:rPr>
        <w:t>- Воспитание эстетических чувств и интерес к изобразительному искусству;</w:t>
      </w:r>
    </w:p>
    <w:p w:rsidR="003B7669" w:rsidRPr="0079380A" w:rsidRDefault="00295DF6" w:rsidP="007938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sans-serif"/>
          <w:color w:val="000000"/>
        </w:rPr>
      </w:pPr>
      <w:r w:rsidRPr="0079380A">
        <w:rPr>
          <w:rFonts w:eastAsia="sans-serif"/>
          <w:color w:val="000000"/>
          <w:shd w:val="clear" w:color="auto" w:fill="FFFFFF"/>
        </w:rPr>
        <w:t>- Формирование знаний о значении слов симметрия, композиция, перспектива.</w:t>
      </w:r>
    </w:p>
    <w:p w:rsidR="003B7669" w:rsidRPr="0079380A" w:rsidRDefault="003B7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669" w:rsidRDefault="003B7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0A" w:rsidRPr="0079380A" w:rsidRDefault="0079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 год обучения</w:t>
      </w: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220"/>
        <w:gridCol w:w="320"/>
        <w:gridCol w:w="1540"/>
        <w:gridCol w:w="200"/>
        <w:gridCol w:w="1340"/>
        <w:gridCol w:w="1560"/>
      </w:tblGrid>
      <w:tr w:rsidR="00C579DB" w:rsidRPr="0079380A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C579DB" w:rsidRPr="0079380A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аттестации/</w:t>
            </w:r>
          </w:p>
        </w:tc>
      </w:tr>
      <w:tr w:rsidR="00C579DB" w:rsidRPr="0079380A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Монохромное полихромное смешивание красок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Натюрморт из трех предметов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Изображение сложной фигуры из простых геометрических фигур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Натюрморт из двух предметов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Выполнение коллажа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Изображение дома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трех предметов. Пастель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Натюрморт. Цветные карандаши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</w:t>
            </w:r>
          </w:p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 Выставка.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Показ работ. Выставка.</w:t>
            </w:r>
          </w:p>
        </w:tc>
      </w:tr>
      <w:tr w:rsidR="00C579DB" w:rsidRPr="0079380A">
        <w:trPr>
          <w:trHeight w:val="3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C57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295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B" w:rsidRPr="0079380A" w:rsidRDefault="00C57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69" w:rsidRDefault="003B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Pr="0079380A" w:rsidRDefault="0079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3B766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на 2 год обучения</w:t>
      </w:r>
    </w:p>
    <w:p w:rsidR="00C579DB" w:rsidRPr="0079380A" w:rsidRDefault="00C579DB" w:rsidP="003B76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учащихся с курсом обучения. Вводная диагностика знаний, умений, навыков. Техника безопасности.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Устный опрос.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Монохромное и полихромное смешивание красок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Получение нового цвета путем их смешивания. Составные цвета.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полевых цветов.</w:t>
      </w:r>
    </w:p>
    <w:p w:rsidR="00C579DB" w:rsidRPr="0079380A" w:rsidRDefault="00295DF6" w:rsidP="003B7669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Натюрморт из трех предметов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Компоновка натюрморта, анализ и сравнение с натуры, передача формы и цвета. 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C579DB" w:rsidRPr="0079380A" w:rsidRDefault="00295DF6" w:rsidP="003B7669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Изображение сложной фигуры из простых геометрических фигур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Конструирование изображение предметов и создание сложных фигур соблюдая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пропорции.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животных.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Витраж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Познакомить и сформировать первичное представление о «витраже»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Цветовая композиция в технике «витраж».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Натюрморт из двух предметов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Компоновка натюрморта, анализ и сравнение с натуры, передача формы и цвета. 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Выполнение коллажа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Познакомить с историей возникновения техники «коллаж»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Композиция в технике «коллаж»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Изображение дома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Изучение виды архитектуры и особенности жилых домов.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Находить композиционное и цветовое решение при изображении домов.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 xml:space="preserve">Натюрморт из трех предметов. Пастель 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Компоновка натюрморта, анализ и сравнение с натуры, передача формы и цвета. Знакомство с новым материалом.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Деревья 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О</w:t>
      </w:r>
      <w:r w:rsidRPr="007938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владение техникой штриха, изучение строения деревьев, кустарников, передача в изображении этих знаний и наблюдений, элементов воздушной и линейной перспективы.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Изображение деревьев.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Натюрморт. Цветные карандаши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Компоновка натюрморта, анализ и сравнение с натуры, передача формы и цвета. Изучение нового материала.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натюрморта с использованием теоретических знаний.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 xml:space="preserve">Портрет 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Знакомство учащихся с пропорциями лица человека. Понятие средней и линии симметрии.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Портрет с натуры.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Фигура человека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Представления о пропорциях, строении фигуры человека. Особенности детской, женской, мужской фигуры.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Рисунок человека в полный рост.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 xml:space="preserve">Пленэр 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79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графических зарисовок ландшафта, растительных форм, фигуры человека, живой и неживой природы.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Выполнение этюдов на свежем воздухе.</w:t>
      </w:r>
    </w:p>
    <w:p w:rsidR="00C579DB" w:rsidRPr="0079380A" w:rsidRDefault="00295DF6" w:rsidP="003B766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Теория: Подведение итогов.</w:t>
      </w:r>
    </w:p>
    <w:p w:rsidR="00C579DB" w:rsidRPr="0079380A" w:rsidRDefault="00295DF6" w:rsidP="003B76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Практика: Выставка детских работ.</w:t>
      </w:r>
    </w:p>
    <w:p w:rsidR="00C579DB" w:rsidRPr="0079380A" w:rsidRDefault="00C579DB" w:rsidP="003B7669">
      <w:pPr>
        <w:pStyle w:val="Default"/>
        <w:rPr>
          <w:b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Планируемые результаты на 2 год обучения</w:t>
      </w:r>
    </w:p>
    <w:p w:rsidR="00C579DB" w:rsidRPr="0079380A" w:rsidRDefault="00C579DB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 концу учебного года обучения дети должны знать:</w:t>
      </w:r>
    </w:p>
    <w:p w:rsidR="00C579DB" w:rsidRPr="0079380A" w:rsidRDefault="00295DF6" w:rsidP="0079380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eastAsia="Sitka Text" w:hAnsi="Times New Roman" w:cs="Times New Roman"/>
          <w:sz w:val="24"/>
          <w:szCs w:val="24"/>
          <w:shd w:val="clear" w:color="auto" w:fill="FCFCFC"/>
        </w:rPr>
        <w:t>особенность взаимосвязи элементов в композиции;</w:t>
      </w:r>
    </w:p>
    <w:p w:rsidR="00C579DB" w:rsidRPr="0079380A" w:rsidRDefault="00295DF6" w:rsidP="0079380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eastAsia="Sitka Text" w:hAnsi="Times New Roman" w:cs="Times New Roman"/>
          <w:sz w:val="24"/>
          <w:szCs w:val="24"/>
          <w:shd w:val="clear" w:color="auto" w:fill="FCFCFC"/>
        </w:rPr>
        <w:t>контрастные и нюансные отношения формы предмета и цвета</w:t>
      </w:r>
    </w:p>
    <w:p w:rsidR="00C579DB" w:rsidRPr="0079380A" w:rsidRDefault="00295DF6" w:rsidP="0079380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eastAsia="Sitka Text" w:hAnsi="Times New Roman" w:cs="Times New Roman"/>
          <w:sz w:val="24"/>
          <w:szCs w:val="24"/>
          <w:shd w:val="clear" w:color="auto" w:fill="FCFCFC"/>
        </w:rPr>
        <w:t>основные виды и жанры изобразительных искусств, иметь представление об основных этапах развития натюрморта в искусстве.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 концу учебного года обучения дети должны уметь:</w:t>
      </w:r>
    </w:p>
    <w:p w:rsidR="00C579DB" w:rsidRPr="0079380A" w:rsidRDefault="00295DF6" w:rsidP="0079380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eastAsia="Sitka Text" w:hAnsi="Times New Roman" w:cs="Times New Roman"/>
          <w:sz w:val="24"/>
          <w:szCs w:val="24"/>
          <w:shd w:val="clear" w:color="auto" w:fill="FCFCFC"/>
        </w:rPr>
        <w:lastRenderedPageBreak/>
        <w:t>сознательно использовать формат листа в работе над композицией;</w:t>
      </w:r>
    </w:p>
    <w:p w:rsidR="00C579DB" w:rsidRPr="0079380A" w:rsidRDefault="00295DF6" w:rsidP="0079380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eastAsia="Sitka Text" w:hAnsi="Times New Roman" w:cs="Times New Roman"/>
          <w:sz w:val="24"/>
          <w:szCs w:val="24"/>
          <w:shd w:val="clear" w:color="auto" w:fill="FCFCFC"/>
        </w:rPr>
        <w:t>учитывать взаимное расположение элементов в композиции на плоскости и в пространстве;</w:t>
      </w:r>
    </w:p>
    <w:p w:rsidR="00C579DB" w:rsidRPr="0079380A" w:rsidRDefault="00295DF6" w:rsidP="0079380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80A">
        <w:rPr>
          <w:rFonts w:ascii="Times New Roman" w:eastAsia="Sitka Text" w:hAnsi="Times New Roman" w:cs="Times New Roman"/>
          <w:sz w:val="24"/>
          <w:szCs w:val="24"/>
          <w:shd w:val="clear" w:color="auto" w:fill="FCFCFC"/>
        </w:rPr>
        <w:t>передавать форму, основные пропорции, общее строение и цвет предметов.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579DB" w:rsidRPr="0079380A" w:rsidRDefault="00295DF6" w:rsidP="0079380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sans-serif" w:hAnsi="Times New Roman" w:cs="Times New Roman"/>
          <w:color w:val="000000"/>
          <w:sz w:val="24"/>
          <w:szCs w:val="24"/>
        </w:rPr>
      </w:pPr>
      <w:r w:rsidRPr="007938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сформирование учебно-познавательного интереса к новому материалу и способам решения новой задачи;</w:t>
      </w:r>
    </w:p>
    <w:p w:rsidR="00C579DB" w:rsidRPr="0079380A" w:rsidRDefault="00295DF6" w:rsidP="0079380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sans-serif" w:hAnsi="Times New Roman" w:cs="Times New Roman"/>
          <w:color w:val="000000"/>
          <w:sz w:val="24"/>
          <w:szCs w:val="24"/>
        </w:rPr>
      </w:pPr>
      <w:r w:rsidRPr="007938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способность к оценке своей работы;</w:t>
      </w:r>
    </w:p>
    <w:p w:rsidR="00C579DB" w:rsidRPr="0079380A" w:rsidRDefault="00295DF6" w:rsidP="0079380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развитие чувства прекрасного и эстетического познания искусства.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9380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579DB" w:rsidRPr="0079380A" w:rsidRDefault="00295DF6" w:rsidP="0079380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планирование своих действий в соответствии с поставленной задачей и условиями её реализации;</w:t>
      </w:r>
    </w:p>
    <w:p w:rsidR="00C579DB" w:rsidRPr="0079380A" w:rsidRDefault="00295DF6" w:rsidP="0079380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осуществление анализа собственной работы и других;</w:t>
      </w:r>
    </w:p>
    <w:p w:rsidR="00C579DB" w:rsidRPr="0079380A" w:rsidRDefault="00295DF6" w:rsidP="0079380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 деятельности.</w:t>
      </w:r>
    </w:p>
    <w:p w:rsidR="00C579DB" w:rsidRDefault="00C579DB">
      <w:pPr>
        <w:pStyle w:val="Default"/>
        <w:jc w:val="both"/>
        <w:rPr>
          <w:b/>
        </w:rPr>
      </w:pPr>
    </w:p>
    <w:p w:rsidR="0079380A" w:rsidRDefault="0079380A">
      <w:pPr>
        <w:pStyle w:val="Default"/>
        <w:jc w:val="both"/>
        <w:rPr>
          <w:b/>
        </w:rPr>
      </w:pPr>
    </w:p>
    <w:p w:rsidR="0079380A" w:rsidRDefault="0079380A">
      <w:pPr>
        <w:pStyle w:val="Default"/>
        <w:jc w:val="both"/>
        <w:rPr>
          <w:b/>
        </w:rPr>
      </w:pPr>
    </w:p>
    <w:p w:rsidR="0079380A" w:rsidRPr="0079380A" w:rsidRDefault="0079380A">
      <w:pPr>
        <w:pStyle w:val="Default"/>
        <w:jc w:val="both"/>
        <w:rPr>
          <w:b/>
        </w:rPr>
      </w:pPr>
    </w:p>
    <w:p w:rsidR="00C579DB" w:rsidRPr="0079380A" w:rsidRDefault="00295DF6">
      <w:pPr>
        <w:pStyle w:val="Default"/>
        <w:jc w:val="center"/>
        <w:rPr>
          <w:b/>
        </w:rPr>
      </w:pPr>
      <w:r w:rsidRPr="0079380A">
        <w:rPr>
          <w:b/>
        </w:rPr>
        <w:t>Календарный учебный график</w:t>
      </w:r>
    </w:p>
    <w:p w:rsidR="00C579DB" w:rsidRPr="0079380A" w:rsidRDefault="00C5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86"/>
        <w:tblW w:w="10519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C579DB" w:rsidRPr="0079380A">
        <w:trPr>
          <w:trHeight w:val="1576"/>
        </w:trPr>
        <w:tc>
          <w:tcPr>
            <w:tcW w:w="1246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  <w:vAlign w:val="center"/>
          </w:tcPr>
          <w:p w:rsidR="00C579DB" w:rsidRPr="0079380A" w:rsidRDefault="00295DF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C579DB" w:rsidRPr="0079380A" w:rsidRDefault="00295DF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точной</w:t>
            </w:r>
          </w:p>
          <w:p w:rsidR="00C579DB" w:rsidRPr="0079380A" w:rsidRDefault="00295DF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C579DB" w:rsidRPr="0079380A" w:rsidRDefault="00295DF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C579DB" w:rsidRPr="0079380A" w:rsidRDefault="00C579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579DB" w:rsidRPr="0079380A" w:rsidRDefault="00295DF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Сроки</w:t>
            </w:r>
          </w:p>
          <w:p w:rsidR="00C579DB" w:rsidRPr="0079380A" w:rsidRDefault="00295DF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C579DB" w:rsidRPr="0079380A" w:rsidRDefault="00C579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B" w:rsidRPr="0079380A">
        <w:trPr>
          <w:trHeight w:val="1576"/>
        </w:trPr>
        <w:tc>
          <w:tcPr>
            <w:tcW w:w="1246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17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1113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11 – 15 января</w:t>
            </w:r>
          </w:p>
        </w:tc>
        <w:tc>
          <w:tcPr>
            <w:tcW w:w="1648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12-22 мая</w:t>
            </w:r>
          </w:p>
        </w:tc>
      </w:tr>
      <w:tr w:rsidR="00C579DB" w:rsidRPr="0079380A">
        <w:tc>
          <w:tcPr>
            <w:tcW w:w="1246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317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113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11 – 15 января</w:t>
            </w:r>
          </w:p>
        </w:tc>
        <w:tc>
          <w:tcPr>
            <w:tcW w:w="1648" w:type="dxa"/>
            <w:vAlign w:val="center"/>
          </w:tcPr>
          <w:p w:rsidR="00C579DB" w:rsidRPr="0079380A" w:rsidRDefault="00295D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0A">
              <w:rPr>
                <w:rFonts w:ascii="Times New Roman" w:hAnsi="Times New Roman" w:cs="Times New Roman"/>
                <w:sz w:val="24"/>
                <w:szCs w:val="24"/>
              </w:rPr>
              <w:t>12-22 мая</w:t>
            </w:r>
          </w:p>
        </w:tc>
      </w:tr>
    </w:tbl>
    <w:p w:rsidR="00C579DB" w:rsidRPr="0079380A" w:rsidRDefault="00C5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 w:rsidP="0079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 w:rsidP="0079380A">
      <w:pPr>
        <w:pStyle w:val="Default"/>
        <w:ind w:firstLine="709"/>
        <w:contextualSpacing/>
        <w:jc w:val="both"/>
        <w:rPr>
          <w:b/>
        </w:rPr>
      </w:pPr>
    </w:p>
    <w:p w:rsidR="0079380A" w:rsidRDefault="0079380A" w:rsidP="0079380A">
      <w:pPr>
        <w:pStyle w:val="Default"/>
        <w:ind w:firstLine="709"/>
        <w:contextualSpacing/>
        <w:jc w:val="both"/>
        <w:rPr>
          <w:b/>
        </w:rPr>
      </w:pPr>
    </w:p>
    <w:p w:rsidR="0079380A" w:rsidRDefault="0079380A" w:rsidP="0079380A">
      <w:pPr>
        <w:pStyle w:val="Default"/>
        <w:ind w:firstLine="709"/>
        <w:contextualSpacing/>
        <w:jc w:val="both"/>
        <w:rPr>
          <w:b/>
        </w:rPr>
      </w:pPr>
    </w:p>
    <w:p w:rsidR="0079380A" w:rsidRDefault="0079380A" w:rsidP="0079380A">
      <w:pPr>
        <w:pStyle w:val="Default"/>
        <w:ind w:firstLine="709"/>
        <w:contextualSpacing/>
        <w:jc w:val="both"/>
        <w:rPr>
          <w:b/>
        </w:rPr>
      </w:pPr>
    </w:p>
    <w:p w:rsidR="00C579DB" w:rsidRPr="0079380A" w:rsidRDefault="00295DF6" w:rsidP="0079380A">
      <w:pPr>
        <w:pStyle w:val="Default"/>
        <w:ind w:firstLine="709"/>
        <w:contextualSpacing/>
        <w:jc w:val="both"/>
        <w:rPr>
          <w:b/>
        </w:rPr>
      </w:pPr>
      <w:r w:rsidRPr="0079380A">
        <w:rPr>
          <w:b/>
        </w:rPr>
        <w:t xml:space="preserve">Условия реализации программы </w:t>
      </w:r>
    </w:p>
    <w:p w:rsidR="00C579DB" w:rsidRPr="0079380A" w:rsidRDefault="00C579DB" w:rsidP="007938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помещение (кабинет);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качественное электроосвещение;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столы и стулья;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шкафы, стенды для образцов и наглядных пособий;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стеллажи для хранения кистей, красок, рисунков, наглядного материала;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0A">
        <w:rPr>
          <w:rFonts w:ascii="Times New Roman" w:hAnsi="Times New Roman" w:cs="Times New Roman"/>
          <w:sz w:val="24"/>
          <w:szCs w:val="24"/>
        </w:rPr>
        <w:t>инструменты и материалы (бумага для акварели, бумага цветная, карандаши цветные, карандаши простые, альбомы для эскизов, акрил, краски акварельные, гуашь, кисточки плоские круглые, клей-карандаш, ножницы, канцелярские принадлежности, скотч;</w:t>
      </w:r>
      <w:proofErr w:type="gramEnd"/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компьютер;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принтер;</w:t>
      </w:r>
    </w:p>
    <w:p w:rsidR="00C579DB" w:rsidRPr="0079380A" w:rsidRDefault="00295DF6" w:rsidP="0079380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мультимедиа для просмотра презентаций и пошаговых мастер-классов. 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Оценка достижений результатов</w:t>
      </w:r>
    </w:p>
    <w:p w:rsidR="00C579DB" w:rsidRPr="0079380A" w:rsidRDefault="00C579DB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 процессе обучения детей, по данной программе, отслеживаются 3 вида диагностики:</w:t>
      </w:r>
    </w:p>
    <w:p w:rsidR="00C579DB" w:rsidRPr="0079380A" w:rsidRDefault="00295DF6" w:rsidP="0079380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Входная диагностика: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На данной диагностике, детей проверяют по методике выявления творческих способностей – тест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. Методика позволяет детям проявить креативность в свободной форме и стимулирует их на творчество.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579DB" w:rsidRPr="0079380A" w:rsidRDefault="00295DF6" w:rsidP="0079380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Промежуточная диагностика: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Диагностика и оценка качества учебных достижений учеников определяется с помощью теста. В нем указаны вопросы по теме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, перспективы, сведения о художниках и их работах, нетрадиционные техники рисования, основы композиции, инструменты и материалы.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C579DB" w:rsidRPr="0079380A" w:rsidRDefault="00295DF6" w:rsidP="0079380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Итоговая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Включает в себя заключительную творческую работу ученика, которая будет представлять завершающий этап обучения в Изостудии «Этюд». Данные детские работы будут продемонстрированы на выставке в доме творчества.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9380A" w:rsidRDefault="0079380A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Содержание программы моделируется на основе современных педагогических подходов, среди которых особенно значимы:</w:t>
      </w:r>
    </w:p>
    <w:p w:rsidR="00C579DB" w:rsidRPr="0079380A" w:rsidRDefault="00295DF6" w:rsidP="0079380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Личностно – ориентированный подход. Изобразительное искусство – культурное пространство для формирования и развития личности ребенка. Программа построена с учетом интересов обучающихся, их возрастных особенностей. Это создает условия для формирования готовности  личности к саморазвитию, потребности в самообразовании, способности адаптироваться в быстро меняющемся мире, ориентации в современном информационном пространстве культуры и искусства;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Региональный подход. Учитываются художественные традиции историко–культурные связи, сложившиеся в данном регионе России, что создает возможности для участия в создании эстетического и этно-художественного пространства и развития самосознания ребенка как носителя национальной культуры при сохранении толерантности и развитии интереса к искусству разных народов Отечества и Земли. Программу отличает открытость к художественному многообразию, обращенность к искусству и художественной культуре национального уровня, а также к ее региональным проявлениям (особенностям культуры народов Бурятии, особенностям культуры праздников и обычаев).</w:t>
      </w:r>
    </w:p>
    <w:p w:rsidR="00C579DB" w:rsidRPr="0079380A" w:rsidRDefault="00295DF6" w:rsidP="0079380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воздействий. Большое влияние  на активизацию изобразительной деятельности детей, на их идейно – эстетическое воспитание оказывает прослушивание музыкальных произведений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и других композиторов, что обеспечивает глубокое прочтение художественных образов, создает соответствующий эмоционально – образный настрой.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 программу включены следующие виды художественно – творческой деятельности:</w:t>
      </w:r>
    </w:p>
    <w:p w:rsidR="00C579DB" w:rsidRPr="0079380A" w:rsidRDefault="00295DF6" w:rsidP="0079380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Ценностно-ориентированная и коммуникативная деятельность. Способствует обогащению зрительной памяти и активизации образного мышления, которые являются основой изобразительной творческой деятельности. В процессе эстетического восприятия мира и искусства осуществляется присвоение детьми высших духовно – нравственных ценностей и идеалов отечественной культуры; дети приобретают компетентность активного зрителя, способного вести диалог и аргументировать свою точку зрения;</w:t>
      </w:r>
    </w:p>
    <w:p w:rsidR="00C579DB" w:rsidRPr="0079380A" w:rsidRDefault="00295DF6" w:rsidP="0079380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деятельность. Включает практическую деятельность детей заданного и творческого характера в области графики, живописи.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 xml:space="preserve">Это предполагает развитие художественно – графических умений и навыков детей, сознательное использование средств </w:t>
      </w:r>
      <w:r w:rsidRPr="0079380A">
        <w:rPr>
          <w:rFonts w:ascii="Times New Roman" w:hAnsi="Times New Roman" w:cs="Times New Roman"/>
          <w:sz w:val="24"/>
          <w:szCs w:val="24"/>
        </w:rPr>
        <w:lastRenderedPageBreak/>
        <w:t>художественной выразительности изобразительного искусства (цвета, линии, пятна, композиции, формы, пропорций, объема, пространства и т.д.);</w:t>
      </w:r>
      <w:proofErr w:type="gramEnd"/>
    </w:p>
    <w:p w:rsidR="00C579DB" w:rsidRPr="0079380A" w:rsidRDefault="00295DF6" w:rsidP="0079380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Декоративно – прикладная деятельность. Включает практическую деятельность детей. Это предполагает развитие художественно – графических умений и навыков детей, сознательное использование средств художественной выразительности в создании художественного образа вещи: ритма, силуэта, линии, цвета, композиции;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используются несколько форм занятий: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Вводное заняти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е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педагог знакомит обучающихся с техникой безопасности, особенностями организации обучения и предлагаемой  программой</w:t>
      </w:r>
      <w:r w:rsidR="0079380A" w:rsidRPr="0079380A">
        <w:rPr>
          <w:rFonts w:ascii="Times New Roman" w:hAnsi="Times New Roman" w:cs="Times New Roman"/>
          <w:sz w:val="24"/>
          <w:szCs w:val="24"/>
        </w:rPr>
        <w:t xml:space="preserve"> </w:t>
      </w:r>
      <w:r w:rsidRPr="0079380A">
        <w:rPr>
          <w:rFonts w:ascii="Times New Roman" w:hAnsi="Times New Roman" w:cs="Times New Roman"/>
          <w:sz w:val="24"/>
          <w:szCs w:val="24"/>
        </w:rPr>
        <w:t>работы на текущий год. На этом занятии желательно присутствие родителей обучающихся (особенно 1-го года обучения).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Ознакомительное заняти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е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педагог знакомит детей с новыми методами работы в тех или иных техниках с различными материалами (обучающиеся получают  преимущественно теоретические знания).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Занятие с натур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ы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специальное занятие, предоставляющее возможность изучать азы рисунка и живописи, используя натуру.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Занятия по памят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и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проводится после усвоения детьми полученных знаний в работе с натуры; оно дает ребенку возможность тренировать свою зрительную  память.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Тематическое заняти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е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детям предлагается работать над иллюстрацией к сказкам, литературным произведениям. Занятие содействует развитию творческого воображения ребенка.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Занятие импровизаци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я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ребенка, раскрепощают его.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Занятие проверочно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е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( на повторение) помогает педагогу после изучения сложной темы проверить усвоение данного материала и выявить  детей, которым нужна помощь педагога.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Конкурсное заняти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е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строится в виде соревнования для стимулирования творчества детей.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В учебный план  включены разделы:</w:t>
      </w:r>
    </w:p>
    <w:p w:rsidR="00C579DB" w:rsidRPr="0079380A" w:rsidRDefault="00295DF6" w:rsidP="0079380A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Рисунок;</w:t>
      </w:r>
    </w:p>
    <w:p w:rsidR="00C579DB" w:rsidRPr="0079380A" w:rsidRDefault="00295DF6" w:rsidP="0079380A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Живопись;</w:t>
      </w:r>
    </w:p>
    <w:p w:rsidR="00C579DB" w:rsidRPr="0079380A" w:rsidRDefault="00295DF6" w:rsidP="0079380A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Композиция.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Рисунок </w:t>
      </w:r>
      <w:r w:rsidRPr="0079380A">
        <w:rPr>
          <w:rFonts w:ascii="Times New Roman" w:hAnsi="Times New Roman" w:cs="Times New Roman"/>
          <w:sz w:val="24"/>
          <w:szCs w:val="24"/>
        </w:rPr>
        <w:t>- учащиеся с помощью линий, черт, отображают  важные признаки предмета (форму, размер, пропорцию, динамику, объем и т.д.), используемых во всех видах изобразительного искусства.</w:t>
      </w:r>
      <w:proofErr w:type="gramEnd"/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Существуют многочисленные разновидности рисунка, различающиеся по методам рисования, по темам и жанрам, по технике исполнения. Рисунок может быть станковым и служить вспомогательным материалом для создания живописных, графических, скульптурных произведений. Неслучайно рисунок служит основой для усвоения выразительных средств создания художественного образа в изобразительном искусстве, для решения различных творческих задач. Знание техник и материалов рисунка, понимание их особенностей помогают реализовать любой замысел.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По использованию изобразительно-выразительных средств различают:</w:t>
      </w:r>
    </w:p>
    <w:p w:rsidR="00C579DB" w:rsidRPr="0079380A" w:rsidRDefault="00295DF6" w:rsidP="0079380A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Линейный рисунок. Выполняется легкими, светлыми, обобщенными штрихами. С помощью линейного рисунка создается художественный образ, строятся различные таблицы, схемы, опорные сигналы.</w:t>
      </w:r>
    </w:p>
    <w:p w:rsidR="00C579DB" w:rsidRPr="0079380A" w:rsidRDefault="00295DF6" w:rsidP="0079380A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Тональный рисунок. Способствует передаче объемной формы изображаемого предмета и дает более полную характеристику его свойств и качеств. Тональный рисунок позволяет отобразить на плоскости характер освещения, материальность и пространственные отношения. Простейший вид тонального рисунка — контурный рисунок (силуэт), который заполняется одним ровным тоном.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По технике выполнения:</w:t>
      </w:r>
    </w:p>
    <w:p w:rsidR="00C579DB" w:rsidRPr="0079380A" w:rsidRDefault="00295DF6" w:rsidP="0079380A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Оригинальный рисунок. Выполняется от руки в единственном экземпляре.</w:t>
      </w:r>
    </w:p>
    <w:p w:rsidR="00C579DB" w:rsidRPr="0079380A" w:rsidRDefault="00295DF6" w:rsidP="0079380A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Печатный рисунок. Наносится на клише, оставляющее оттиск на бумаге. Другое название эстамп. 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Живопис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ь</w:t>
      </w:r>
      <w:r w:rsidRPr="00793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вид изобразительного искусства, который представляет собой нанесение красок на основу.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Живопись означает «писать жизнь», «писать живо», то есть полно и убедительно передавать действительность. Живопись - вид изобразительного искусства, произведения которого отражают действительность, оказывают воздействие на мысли и чувства зрителей. Главная отличительная особенность живописи состоит в том, что изображение формы и пространства, образов и действий строится исключительно с помощью цвета. Живопись делится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>:</w:t>
      </w:r>
    </w:p>
    <w:p w:rsidR="00C579DB" w:rsidRPr="0079380A" w:rsidRDefault="00295DF6" w:rsidP="0079380A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Станковую живопись. Художник пишет картины на холсте, натянутым под подрамник и установленном на мольберте, который также может быть назван станком. Отсюда и название станковая живопись.</w:t>
      </w:r>
    </w:p>
    <w:p w:rsidR="00C579DB" w:rsidRPr="0079380A" w:rsidRDefault="00295DF6" w:rsidP="0079380A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Монументальная живопись - это большие картины на внутренних или наружных стенах зданий (фрески, панно, мозаика и др.).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Техника живописи на протяжении веков постоянно совершенствовалась. Живописцев привлекали всё более разнообразные сюжеты. Это и привело к появлению в XVII веке жанров: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Портрет - жанр изобразительного искусства, отличающийся изображением одного человека или  группы людей.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Натюрморт - жанр изобразительного искусства. Он может состоять не только из неодушевленных предметов, но и включать природные формы.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Анималистический жанр.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Исторический жанр. События прошлого, библейские истории.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Батальный жанр. Этот жанр изобразительного искусства посвящен темам войн, битв, походов и эпизодам военной жизни.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Мифологический жанр. 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написанные на сюжеты мифов, сказочные и былинные темы, относятся к мифологическому жанру.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Бытовой жанр.</w:t>
      </w:r>
    </w:p>
    <w:p w:rsidR="00C579DB" w:rsidRPr="0079380A" w:rsidRDefault="00295DF6" w:rsidP="007938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Пейзаж - жанр изобразительного искусства, предметом которого является изображение природы, вида местности, ландшафта.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79380A">
        <w:rPr>
          <w:rFonts w:ascii="Times New Roman" w:hAnsi="Times New Roman" w:cs="Times New Roman"/>
          <w:sz w:val="24"/>
          <w:szCs w:val="24"/>
        </w:rPr>
        <w:t xml:space="preserve"> - это построение художественного произведения, обусловленное его содержанием, характером и назначением, необходимостью передать основной замысел, идею произведения наиболее ясно и убедительно. Главное в композиции — создание художественного образа. Художники используют композицию как универсальное средство, чтобы создать живописное полотно, скульптуру или произведение декоративно-прикладного искусства и добиться их образной и эмоциональной выразительности.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Композиция — это не только мысль, идея произведения, ради выражения которой художник берется за кисть и карандаш, это и определенно созвучная душе художника и требованиям времени пластическая форма выражения.</w:t>
      </w:r>
    </w:p>
    <w:p w:rsidR="00C579DB" w:rsidRPr="0079380A" w:rsidRDefault="00C579DB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.</w:t>
      </w:r>
    </w:p>
    <w:p w:rsidR="0079380A" w:rsidRDefault="0079380A" w:rsidP="0079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0A" w:rsidRPr="0079380A" w:rsidRDefault="0079380A" w:rsidP="0079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педагога</w:t>
      </w:r>
    </w:p>
    <w:p w:rsidR="00C579DB" w:rsidRPr="0079380A" w:rsidRDefault="00C579DB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А.А. «Ознакомление дошкольников с графикой и живописью», Москва «Педагогическое общество. России», 2004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Курбатова Н.В. «Учимся рисовать», Москва «Слово», 2002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Рутковская А. «Рисование в начальной школе», Москва,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-Пресс, 2003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Федотова И.В. «Изобразительное искусство», Волгоград «Учитель», 2006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Фатеева А.А. «Рисуем без кисточки», Ярославль «Академия развития», 2006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ФионаУотт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«Как научиться рисовать», Москва «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», 2002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ФионаУотт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«Я умею рисовать», Москва «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», 2003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Т.Я. «Изобразительное искусство», Москва «Просвещение», 2000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Шалаева Г.П. «Учимся  рисовать», Москва «Слово», 2004 г.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М. А. «Аппликация».  Москва «Просвещение» 1987.11.Гульянц Э. К.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Н. А. «Подарки к праздникам». Москва «Мир книги» 2005.</w:t>
      </w:r>
    </w:p>
    <w:p w:rsidR="00C579DB" w:rsidRPr="0079380A" w:rsidRDefault="00295DF6" w:rsidP="0079380A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И. К.,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Романина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Кагакова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И. И.  «Аппликационные работы в начальных классах».  Москва «Просвещение» 1983.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13.Хосе М.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Паррамон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«Путь к мастерству. Как рисовать».  Санкт-Петербург «Аврора» 1991.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14.Хосе М.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Паррамон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«Как писать маслом».  Санкт-Петербург «Аврора» 1992.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15.Запаренко В. С. «Энциклопедия рисования».  Санкт-Петербург «Нева», Москва «ОЛМА-ПРЕСС» 2002.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16.Гибсон Р. «Карнавал. Маски. Костюмы». Москва «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» 2002.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17.Хайнс К.,  Харви Д.,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Дангворд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Р. «Домашний кукольный театр».  Москва «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» 2002.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18.Соколова С. В. «Школа оригами. Аппликации и мозаика».  Москва «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», Санкт-Петербург «Валери СПД» 2008.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19.Мартин Б. «Рисуем с удовольствием».  Минск «Попурри» 2003.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20.Блейк В. « Начинаем рисовать».  Минск «Попурри» 2003.</w:t>
      </w:r>
    </w:p>
    <w:p w:rsidR="00C579DB" w:rsidRPr="0079380A" w:rsidRDefault="00C579DB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>Список литературы для родителей</w:t>
      </w:r>
    </w:p>
    <w:p w:rsidR="00C579DB" w:rsidRPr="0079380A" w:rsidRDefault="00C579DB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Анцифирова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Н. Г. Необыкновенное рисование // Дошкольная педагогика. 2011. 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Л.А. Воспитание сенсорной культуры ребенка /Л. А.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, Э. Г. Пилюгина, Н. Б.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», 2015.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lastRenderedPageBreak/>
        <w:t>Грибовсская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А.А. «Народное искусство и детское творчество» Просвещение, 2009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Григорьева Г.Г. Развитие дошкольника в изобразительной деятельности. - М.: Академия. – 2010.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Ендовицкая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Т. О развитии творческих способностей. - Дошкольное воспитание. – 2011.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Иванова. О.Л. Васильева. И.И. Как понять детский рисунок и развить творческие способности ребенка.- СПб</w:t>
      </w:r>
      <w:proofErr w:type="gramStart"/>
      <w:r w:rsidRPr="007938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>Речь; М.: Сфера,2011.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– 3-е изд.- Москва: Просвещение, 1991.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Ковалев А.Г. Психология личности. – 3-е издание – Москва:  Просвещение, 1970.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Энциклопедический словарь юного художника. – Москва: Педагогика,   1983.</w:t>
      </w:r>
    </w:p>
    <w:p w:rsidR="00C579DB" w:rsidRPr="0079380A" w:rsidRDefault="00295DF6" w:rsidP="0079380A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Н.Ф. Сказка в творчестве русских художников. – Москва:   Искусство, 1969.</w:t>
      </w:r>
    </w:p>
    <w:p w:rsidR="00C579DB" w:rsidRPr="0079380A" w:rsidRDefault="00295DF6" w:rsidP="007938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0A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Pr="0079380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А.А. Рисунки – наброски. – Москва: Просвещение, 1982.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Кузин В.С. Наброски и зарисовки. – 2-е издание. – Москва: Просвещение,   1981.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Власов В.Г. Стили в искусстве: словарь. – Санкт-Петербург: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Кольна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>, 1995.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Великие музеи мира, Национальная галерея искусства, Вашингтон, № 19, 2012.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Альбом по изобразительному искусству, Детям 3-4 лет, Ланина И.В.,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Кучеева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Н.В., 2012.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0A">
        <w:rPr>
          <w:rFonts w:ascii="Times New Roman" w:hAnsi="Times New Roman" w:cs="Times New Roman"/>
          <w:sz w:val="24"/>
          <w:szCs w:val="24"/>
        </w:rPr>
        <w:t>Очевидное</w:t>
      </w:r>
      <w:proofErr w:type="gramEnd"/>
      <w:r w:rsidRPr="0079380A">
        <w:rPr>
          <w:rFonts w:ascii="Times New Roman" w:hAnsi="Times New Roman" w:cs="Times New Roman"/>
          <w:sz w:val="24"/>
          <w:szCs w:val="24"/>
        </w:rPr>
        <w:t xml:space="preserve"> - невероятное, альбом художественных задач по изобразительному искусству, 3 класс, </w:t>
      </w:r>
      <w:proofErr w:type="spellStart"/>
      <w:r w:rsidRPr="0079380A"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  <w:r w:rsidRPr="0079380A">
        <w:rPr>
          <w:rFonts w:ascii="Times New Roman" w:hAnsi="Times New Roman" w:cs="Times New Roman"/>
          <w:sz w:val="24"/>
          <w:szCs w:val="24"/>
        </w:rPr>
        <w:t xml:space="preserve"> С.Г., 2013.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Общий курс композиции, Нестерова М.А., 2014.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Откройте в себе художника, рабочая тетрадь, Попова Т. И., Эдвардс Б., 2014.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Альбом для раскрашивания, Бабочки, Хлебникова В., 2016.</w:t>
      </w:r>
    </w:p>
    <w:p w:rsidR="00C579DB" w:rsidRPr="0079380A" w:rsidRDefault="00295DF6" w:rsidP="0079380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Основы живописи и рисования, 2017.</w:t>
      </w:r>
    </w:p>
    <w:p w:rsidR="00C579DB" w:rsidRPr="0079380A" w:rsidRDefault="00C579DB" w:rsidP="0079380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 w:rsidP="0079380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 w:rsidP="0079380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 w:rsidP="0079380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C579DB" w:rsidP="0079380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Pr="0079380A" w:rsidRDefault="0079380A" w:rsidP="0079380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 к программе</w:t>
      </w:r>
    </w:p>
    <w:p w:rsidR="00C579DB" w:rsidRPr="0079380A" w:rsidRDefault="00295DF6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79DB" w:rsidRPr="0079380A" w:rsidRDefault="00C579DB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Тест креативности </w:t>
      </w: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Торренса</w:t>
      </w:r>
      <w:proofErr w:type="spell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Диагностика творческого мышления. </w:t>
      </w:r>
    </w:p>
    <w:p w:rsidR="00C579DB" w:rsidRPr="0079380A" w:rsidRDefault="00C579D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C579DB" w:rsidRPr="0079380A" w:rsidRDefault="00C579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C579DB" w:rsidRPr="0079380A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579DB" w:rsidRPr="0079380A" w:rsidRDefault="00295DF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114300" distR="114300" wp14:anchorId="55EFA18E" wp14:editId="6515A1A5">
            <wp:extent cx="2261235" cy="1586230"/>
            <wp:effectExtent l="0" t="0" r="5715" b="139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10"/>
                    <a:srcRect l="12073" t="19185" r="1073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DB" w:rsidRPr="0079380A" w:rsidRDefault="00C579DB">
      <w:pPr>
        <w:ind w:firstLineChars="50" w:firstLine="1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</w:p>
    <w:p w:rsidR="00C579DB" w:rsidRPr="0079380A" w:rsidRDefault="00C579DB">
      <w:pPr>
        <w:ind w:firstLineChars="50" w:firstLine="1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</w:p>
    <w:p w:rsidR="00C579DB" w:rsidRPr="0079380A" w:rsidRDefault="00295DF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>Субтест</w:t>
      </w:r>
      <w:proofErr w:type="spell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1. «Нарисуйте картинку».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Нарисуйте картинку, при этом в качестве основы рисунка возьмите цветное овальное пятно,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вырезанное</w:t>
      </w:r>
      <w:proofErr w:type="gram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из цветной бумаги. Цвет овала выбирается вами самостоятельно. Стимульная фигура имеет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  <w:sectPr w:rsidR="00C579DB" w:rsidRPr="0079380A">
          <w:type w:val="continuous"/>
          <w:pgSz w:w="11906" w:h="16838"/>
          <w:pgMar w:top="1440" w:right="1080" w:bottom="1440" w:left="1080" w:header="708" w:footer="708" w:gutter="0"/>
          <w:cols w:num="2" w:space="720" w:equalWidth="0">
            <w:col w:w="4660" w:space="425"/>
            <w:col w:w="4660"/>
          </w:cols>
          <w:docGrid w:linePitch="360"/>
        </w:sect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форму и размер обычного куриного яйца. Так же необходимо дать название своему рисунку.</w:t>
      </w:r>
    </w:p>
    <w:p w:rsidR="00C579DB" w:rsidRPr="0079380A" w:rsidRDefault="00C579DB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C579DB" w:rsidRPr="0079380A" w:rsidRDefault="00C579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C579DB" w:rsidRPr="0079380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579DB" w:rsidRPr="0079380A" w:rsidRDefault="00295DF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114300" distR="114300" wp14:anchorId="09E727B6" wp14:editId="03EB32C2">
            <wp:extent cx="1330325" cy="3380740"/>
            <wp:effectExtent l="0" t="0" r="3175" b="1016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>Субтест</w:t>
      </w:r>
      <w:proofErr w:type="spell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2. «Завершение фигуры».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Дорисуйте десять незаконченных стимульных фигур. А так же придумать название к каждому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  <w:sectPr w:rsidR="00C579DB" w:rsidRPr="0079380A">
          <w:type w:val="continuous"/>
          <w:pgSz w:w="11906" w:h="16838"/>
          <w:pgMar w:top="1440" w:right="1080" w:bottom="1440" w:left="1080" w:header="708" w:footer="708" w:gutter="0"/>
          <w:cols w:num="2" w:space="720" w:equalWidth="0">
            <w:col w:w="4660" w:space="425"/>
            <w:col w:w="4660"/>
          </w:cols>
          <w:docGrid w:linePitch="360"/>
        </w:sectPr>
      </w:pPr>
      <w:proofErr w:type="spellStart"/>
      <w:proofErr w:type="gram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рисунку</w:t>
      </w:r>
      <w:proofErr w:type="spellEnd"/>
      <w:proofErr w:type="gram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.</w:t>
      </w:r>
    </w:p>
    <w:p w:rsidR="00C579DB" w:rsidRPr="0079380A" w:rsidRDefault="00C579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C579DB" w:rsidRPr="0079380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579DB" w:rsidRPr="0079380A" w:rsidRDefault="00295DF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114300" distR="114300" wp14:anchorId="7106F472" wp14:editId="32DCAD8E">
            <wp:extent cx="2921635" cy="904240"/>
            <wp:effectExtent l="0" t="0" r="12065" b="10160"/>
            <wp:docPr id="8" name="Изображение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исунок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Субтест</w:t>
      </w:r>
      <w:proofErr w:type="spell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3. «Повторяющиеся линии».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Стимульным материалом являются 30 пар параллельных вертикальных линий. На основе 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каждой пары линий необходимо создать какой-либо (не повторяющийся) рисунок.</w:t>
      </w:r>
    </w:p>
    <w:p w:rsidR="00C579DB" w:rsidRPr="0079380A" w:rsidRDefault="00C579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C579DB" w:rsidRPr="0079380A">
          <w:type w:val="continuous"/>
          <w:pgSz w:w="11906" w:h="16838"/>
          <w:pgMar w:top="1440" w:right="1080" w:bottom="1440" w:left="1080" w:header="708" w:footer="708" w:gutter="0"/>
          <w:cols w:num="2" w:space="720" w:equalWidth="0">
            <w:col w:w="4660" w:space="425"/>
            <w:col w:w="4660"/>
          </w:cols>
          <w:docGrid w:linePitch="360"/>
        </w:sectPr>
      </w:pPr>
    </w:p>
    <w:p w:rsidR="00C579DB" w:rsidRPr="0079380A" w:rsidRDefault="00C579D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Обработка результатов.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Обработка результатов всего теста предполагает оценку пяти показателей: «беглость»,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«оригинальность», «разработанность», «сопротивление замыканию» и «абстрактность названий».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Ключ к тесту </w:t>
      </w:r>
      <w:proofErr w:type="spellStart"/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Торренса</w:t>
      </w:r>
      <w:proofErr w:type="spellEnd"/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«Беглость</w:t>
      </w: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»- характеризует творческую продуктивность человека.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«Оригинальность»- </w:t>
      </w: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самый значимый показатель креативности. Степень оригинальности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свидетельствует о самобытности, уникальности, специфичности творческого мышления тестируемого.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«</w:t>
      </w: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Абстрактность названия» </w:t>
      </w: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— выражает способность выделять главное, способность понимать суть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проблемы, что связано с мыслительными процессами синтеза и обобщения.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«Сопротивление замыканию» </w:t>
      </w: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 отображает «способность длительное время оставаться открытым новизне и разнообразию идей, достаточно долго откладывать принятие окончательного решения для того,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чтобы совершить мыслительный скачок и создать оригинальную идею».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«Разработанность» </w:t>
      </w: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— отражает способность детально разрабатывать придуманные идеи.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цвет — по одному новому баллу за каждый цвет.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Интерпретация результатов </w:t>
      </w: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тестаТорренса</w:t>
      </w:r>
      <w:proofErr w:type="spell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Просуммируйте баллы, полученные при оценке всех пяти факторов («беглость», «оригинальность», «абстрактность названия», «сопротивление замыканию» и «разработанность») и поделите эту сумму на пять.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Полученный результат означает следующий уровень креативности по </w:t>
      </w: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Торренсу</w:t>
      </w:r>
      <w:proofErr w:type="spellEnd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: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30 — плохо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30—34 — ниже нормы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35—39 — несколько ниже нормы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40—60 — норма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61—65 — несколько выше нормы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66—70 — выше нормы </w:t>
      </w:r>
    </w:p>
    <w:p w:rsidR="00C579DB" w:rsidRPr="0079380A" w:rsidRDefault="00295DF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&gt;70 — </w:t>
      </w:r>
      <w:proofErr w:type="spellStart"/>
      <w:r w:rsidRPr="0079380A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отлично</w:t>
      </w:r>
      <w:proofErr w:type="spellEnd"/>
    </w:p>
    <w:p w:rsidR="00C579DB" w:rsidRPr="0079380A" w:rsidRDefault="00C5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Default="00793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80A" w:rsidRPr="0079380A" w:rsidRDefault="00793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 w:rsidP="008C291D">
      <w:pPr>
        <w:jc w:val="right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579DB" w:rsidRPr="0079380A" w:rsidRDefault="00295DF6">
      <w:pPr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 xml:space="preserve">Пример теста: </w:t>
      </w:r>
    </w:p>
    <w:p w:rsidR="00C579DB" w:rsidRPr="0079380A" w:rsidRDefault="00C579DB">
      <w:pPr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>
      <w:pPr>
        <w:pStyle w:val="a5"/>
        <w:numPr>
          <w:ilvl w:val="0"/>
          <w:numId w:val="20"/>
        </w:numPr>
        <w:shd w:val="clear" w:color="auto" w:fill="FFFFFF"/>
        <w:spacing w:before="0" w:beforeAutospacing="0"/>
        <w:rPr>
          <w:rStyle w:val="a4"/>
          <w:rFonts w:eastAsia="sans-serif"/>
          <w:color w:val="212529"/>
          <w:shd w:val="clear" w:color="auto" w:fill="FFFFFF"/>
        </w:rPr>
      </w:pPr>
      <w:r w:rsidRPr="0079380A">
        <w:rPr>
          <w:rStyle w:val="a4"/>
          <w:rFonts w:eastAsia="sans-serif"/>
          <w:color w:val="212529"/>
          <w:shd w:val="clear" w:color="auto" w:fill="FFFFFF"/>
        </w:rPr>
        <w:t>Что изображается в произведениях изобразительного искусства?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только сказочные герои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только реальная жизнь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+ и сказки, и реальность, но они несут реальное начало.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Style w:val="a4"/>
          <w:rFonts w:eastAsia="sans-serif"/>
          <w:color w:val="212529"/>
          <w:shd w:val="clear" w:color="auto" w:fill="FFFFFF"/>
        </w:rPr>
        <w:t>2. Найди примеры конфликтов противоположностей в произведениях народного творчества и изобразительного искусства: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хороший художник и плохой художник;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+ добро и зло, живая и мертвая вода, направо и налево пойти;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дорисовал и не дорисовал рисунок.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Style w:val="a4"/>
          <w:rFonts w:eastAsia="sans-serif"/>
          <w:color w:val="212529"/>
          <w:shd w:val="clear" w:color="auto" w:fill="FFFFFF"/>
        </w:rPr>
        <w:t>3. Найди определения понятия «колорит»: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усиленная работа художника с разными цветами;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ритмичное сочетание музыки и изобразительного искусства;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+ сочетание цветов в картине художника.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Style w:val="a4"/>
          <w:rFonts w:eastAsia="sans-serif"/>
          <w:color w:val="212529"/>
          <w:shd w:val="clear" w:color="auto" w:fill="FFFFFF"/>
        </w:rPr>
        <w:t>4. Как называются картины в изобразительном искусстве, где изображены предметы, фрукты, овощи?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+ натюрморт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пейзаж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портрет.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Style w:val="a4"/>
          <w:rFonts w:eastAsia="sans-serif"/>
          <w:color w:val="212529"/>
          <w:shd w:val="clear" w:color="auto" w:fill="FFFFFF"/>
        </w:rPr>
        <w:t>5. Как называются картины в изобразительном искусстве, где изображены явления природы, времена года, леса, поля, дороги?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- натюрморт</w:t>
      </w:r>
    </w:p>
    <w:p w:rsidR="00C579DB" w:rsidRPr="0079380A" w:rsidRDefault="00295DF6">
      <w:pPr>
        <w:pStyle w:val="a5"/>
        <w:shd w:val="clear" w:color="auto" w:fill="FFFFFF"/>
        <w:spacing w:before="0" w:beforeAutospacing="0"/>
        <w:rPr>
          <w:rFonts w:eastAsia="sans-serif"/>
          <w:color w:val="212529"/>
        </w:rPr>
      </w:pPr>
      <w:r w:rsidRPr="0079380A">
        <w:rPr>
          <w:rFonts w:eastAsia="sans-serif"/>
          <w:color w:val="212529"/>
          <w:shd w:val="clear" w:color="auto" w:fill="FFFFFF"/>
        </w:rPr>
        <w:t>+ пейзаж</w:t>
      </w:r>
    </w:p>
    <w:p w:rsidR="0079380A" w:rsidRDefault="0079380A" w:rsidP="0079380A">
      <w:pPr>
        <w:pStyle w:val="a5"/>
        <w:shd w:val="clear" w:color="auto" w:fill="FFFFFF"/>
        <w:spacing w:before="0" w:beforeAutospacing="0"/>
        <w:rPr>
          <w:rFonts w:eastAsia="sans-serif"/>
          <w:color w:val="212529"/>
          <w:shd w:val="clear" w:color="auto" w:fill="FFFFFF"/>
        </w:rPr>
      </w:pPr>
      <w:r>
        <w:rPr>
          <w:rFonts w:eastAsia="sans-serif"/>
          <w:color w:val="212529"/>
          <w:shd w:val="clear" w:color="auto" w:fill="FFFFFF"/>
        </w:rPr>
        <w:t>- портрет</w:t>
      </w:r>
    </w:p>
    <w:p w:rsidR="008C291D" w:rsidRPr="0079380A" w:rsidRDefault="008C291D" w:rsidP="0079380A">
      <w:pPr>
        <w:pStyle w:val="a5"/>
        <w:shd w:val="clear" w:color="auto" w:fill="FFFFFF"/>
        <w:spacing w:before="0" w:beforeAutospacing="0"/>
        <w:rPr>
          <w:rFonts w:eastAsia="sans-serif"/>
          <w:color w:val="212529"/>
          <w:shd w:val="clear" w:color="auto" w:fill="FFFFFF"/>
        </w:rPr>
      </w:pPr>
      <w:bookmarkStart w:id="0" w:name="_GoBack"/>
      <w:bookmarkEnd w:id="0"/>
    </w:p>
    <w:p w:rsidR="00C579DB" w:rsidRPr="0079380A" w:rsidRDefault="00295D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579DB" w:rsidRPr="0079380A" w:rsidRDefault="00C57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9DB" w:rsidRPr="0079380A" w:rsidRDefault="0029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t>Выставка пленэрных детских работ.</w:t>
      </w:r>
    </w:p>
    <w:p w:rsidR="00C579DB" w:rsidRPr="0079380A" w:rsidRDefault="0029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0A">
        <w:rPr>
          <w:rFonts w:ascii="Times New Roman" w:hAnsi="Times New Roman" w:cs="Times New Roman"/>
          <w:sz w:val="24"/>
          <w:szCs w:val="24"/>
        </w:rPr>
        <w:br/>
      </w:r>
      <w:r w:rsidRPr="00793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 wp14:anchorId="56FAE90A" wp14:editId="72CB1745">
            <wp:extent cx="6181090" cy="3535045"/>
            <wp:effectExtent l="0" t="0" r="10160" b="8255"/>
            <wp:docPr id="6" name="Изображение 6" descr="tXp61rWHn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tXp61rWHnhU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DB" w:rsidRPr="0079380A" w:rsidRDefault="00C57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9DB" w:rsidRDefault="00295DF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114300" distR="114300">
            <wp:extent cx="6181090" cy="3554095"/>
            <wp:effectExtent l="0" t="0" r="10160" b="8255"/>
            <wp:docPr id="5" name="Изображение 5" descr="xB_C1wQeL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xB_C1wQeL7U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9D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8B" w:rsidRDefault="0001668B">
      <w:pPr>
        <w:spacing w:line="240" w:lineRule="auto"/>
      </w:pPr>
      <w:r>
        <w:separator/>
      </w:r>
    </w:p>
  </w:endnote>
  <w:endnote w:type="continuationSeparator" w:id="0">
    <w:p w:rsidR="0001668B" w:rsidRDefault="0001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10259"/>
      <w:docPartObj>
        <w:docPartGallery w:val="Page Numbers (Bottom of Page)"/>
        <w:docPartUnique/>
      </w:docPartObj>
    </w:sdtPr>
    <w:sdtContent>
      <w:p w:rsidR="0079380A" w:rsidRDefault="007938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1D">
          <w:rPr>
            <w:noProof/>
          </w:rPr>
          <w:t>30</w:t>
        </w:r>
        <w:r>
          <w:fldChar w:fldCharType="end"/>
        </w:r>
      </w:p>
    </w:sdtContent>
  </w:sdt>
  <w:p w:rsidR="0079380A" w:rsidRDefault="007938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8B" w:rsidRDefault="0001668B">
      <w:pPr>
        <w:spacing w:after="0"/>
      </w:pPr>
      <w:r>
        <w:separator/>
      </w:r>
    </w:p>
  </w:footnote>
  <w:footnote w:type="continuationSeparator" w:id="0">
    <w:p w:rsidR="0001668B" w:rsidRDefault="000166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F7B08"/>
    <w:multiLevelType w:val="singleLevel"/>
    <w:tmpl w:val="889F7B08"/>
    <w:lvl w:ilvl="0">
      <w:start w:val="1"/>
      <w:numFmt w:val="decimal"/>
      <w:suff w:val="space"/>
      <w:lvlText w:val="%1."/>
      <w:lvlJc w:val="left"/>
    </w:lvl>
  </w:abstractNum>
  <w:abstractNum w:abstractNumId="1">
    <w:nsid w:val="F2857CFB"/>
    <w:multiLevelType w:val="singleLevel"/>
    <w:tmpl w:val="F2857CFB"/>
    <w:lvl w:ilvl="0">
      <w:start w:val="1"/>
      <w:numFmt w:val="decimal"/>
      <w:suff w:val="space"/>
      <w:lvlText w:val="%1."/>
      <w:lvlJc w:val="left"/>
    </w:lvl>
  </w:abstractNum>
  <w:abstractNum w:abstractNumId="2">
    <w:nsid w:val="00270DC4"/>
    <w:multiLevelType w:val="multilevel"/>
    <w:tmpl w:val="00270DC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0D10DD"/>
    <w:multiLevelType w:val="multilevel"/>
    <w:tmpl w:val="010D10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D3C95"/>
    <w:multiLevelType w:val="multilevel"/>
    <w:tmpl w:val="021D3C9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54A6F"/>
    <w:multiLevelType w:val="multilevel"/>
    <w:tmpl w:val="0FF54A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5D99"/>
    <w:multiLevelType w:val="multilevel"/>
    <w:tmpl w:val="15CC5D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D6E"/>
    <w:multiLevelType w:val="multilevel"/>
    <w:tmpl w:val="17555D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223F3A"/>
    <w:multiLevelType w:val="multilevel"/>
    <w:tmpl w:val="1E223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62965"/>
    <w:multiLevelType w:val="multilevel"/>
    <w:tmpl w:val="1FC6296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1F0FBF"/>
    <w:multiLevelType w:val="multilevel"/>
    <w:tmpl w:val="271F0F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3014"/>
    <w:multiLevelType w:val="multilevel"/>
    <w:tmpl w:val="30AA3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5837"/>
    <w:multiLevelType w:val="multilevel"/>
    <w:tmpl w:val="30DD583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97F"/>
    <w:multiLevelType w:val="multilevel"/>
    <w:tmpl w:val="4018197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F15DE"/>
    <w:multiLevelType w:val="multilevel"/>
    <w:tmpl w:val="429F1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077CE"/>
    <w:multiLevelType w:val="multilevel"/>
    <w:tmpl w:val="65007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24F9B"/>
    <w:multiLevelType w:val="multilevel"/>
    <w:tmpl w:val="65E24F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465CA"/>
    <w:multiLevelType w:val="multilevel"/>
    <w:tmpl w:val="6C746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F3364"/>
    <w:multiLevelType w:val="multilevel"/>
    <w:tmpl w:val="731F33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7E10A5"/>
    <w:multiLevelType w:val="multilevel"/>
    <w:tmpl w:val="767E1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9"/>
  </w:num>
  <w:num w:numId="10">
    <w:abstractNumId w:val="14"/>
  </w:num>
  <w:num w:numId="11">
    <w:abstractNumId w:val="7"/>
  </w:num>
  <w:num w:numId="12">
    <w:abstractNumId w:val="3"/>
  </w:num>
  <w:num w:numId="13">
    <w:abstractNumId w:val="18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E"/>
    <w:rsid w:val="00006EC1"/>
    <w:rsid w:val="0001668B"/>
    <w:rsid w:val="00021D9C"/>
    <w:rsid w:val="000305C2"/>
    <w:rsid w:val="00062392"/>
    <w:rsid w:val="00075EA2"/>
    <w:rsid w:val="000936F4"/>
    <w:rsid w:val="00095EE9"/>
    <w:rsid w:val="00096E5F"/>
    <w:rsid w:val="000B5DD5"/>
    <w:rsid w:val="000E31B4"/>
    <w:rsid w:val="0011662F"/>
    <w:rsid w:val="00121411"/>
    <w:rsid w:val="00122956"/>
    <w:rsid w:val="001233AE"/>
    <w:rsid w:val="00194A42"/>
    <w:rsid w:val="001C4F6B"/>
    <w:rsid w:val="001D7343"/>
    <w:rsid w:val="001F0E22"/>
    <w:rsid w:val="001F7FAB"/>
    <w:rsid w:val="00214B22"/>
    <w:rsid w:val="0021589D"/>
    <w:rsid w:val="00223E23"/>
    <w:rsid w:val="0026500A"/>
    <w:rsid w:val="00273DD0"/>
    <w:rsid w:val="00281272"/>
    <w:rsid w:val="00282DA9"/>
    <w:rsid w:val="00282E79"/>
    <w:rsid w:val="00295DF6"/>
    <w:rsid w:val="002B3D05"/>
    <w:rsid w:val="002B7827"/>
    <w:rsid w:val="002C779C"/>
    <w:rsid w:val="002D6813"/>
    <w:rsid w:val="003163E1"/>
    <w:rsid w:val="00323364"/>
    <w:rsid w:val="003562DC"/>
    <w:rsid w:val="00384935"/>
    <w:rsid w:val="00396625"/>
    <w:rsid w:val="003B7669"/>
    <w:rsid w:val="003D0217"/>
    <w:rsid w:val="003D58A7"/>
    <w:rsid w:val="003D6D25"/>
    <w:rsid w:val="00430BF9"/>
    <w:rsid w:val="004621CD"/>
    <w:rsid w:val="004A60F9"/>
    <w:rsid w:val="004B49A2"/>
    <w:rsid w:val="005222DC"/>
    <w:rsid w:val="00547376"/>
    <w:rsid w:val="0058159F"/>
    <w:rsid w:val="005A12A4"/>
    <w:rsid w:val="005A4664"/>
    <w:rsid w:val="005C1BA1"/>
    <w:rsid w:val="0062505A"/>
    <w:rsid w:val="0062594E"/>
    <w:rsid w:val="00637ACD"/>
    <w:rsid w:val="00645686"/>
    <w:rsid w:val="00645A7F"/>
    <w:rsid w:val="00647808"/>
    <w:rsid w:val="0065151D"/>
    <w:rsid w:val="00673C1B"/>
    <w:rsid w:val="006D43F8"/>
    <w:rsid w:val="006F19D5"/>
    <w:rsid w:val="00710A48"/>
    <w:rsid w:val="00731DC5"/>
    <w:rsid w:val="007416CA"/>
    <w:rsid w:val="0074197E"/>
    <w:rsid w:val="0079380A"/>
    <w:rsid w:val="007A5A14"/>
    <w:rsid w:val="007D1628"/>
    <w:rsid w:val="00800620"/>
    <w:rsid w:val="008053F5"/>
    <w:rsid w:val="0081022C"/>
    <w:rsid w:val="0082362C"/>
    <w:rsid w:val="0082384A"/>
    <w:rsid w:val="008429FC"/>
    <w:rsid w:val="0084432E"/>
    <w:rsid w:val="008458D3"/>
    <w:rsid w:val="008526AC"/>
    <w:rsid w:val="00874469"/>
    <w:rsid w:val="0088404A"/>
    <w:rsid w:val="00886A50"/>
    <w:rsid w:val="00893F44"/>
    <w:rsid w:val="008C291D"/>
    <w:rsid w:val="008C70F8"/>
    <w:rsid w:val="008E0895"/>
    <w:rsid w:val="008F1692"/>
    <w:rsid w:val="00914B71"/>
    <w:rsid w:val="009178F1"/>
    <w:rsid w:val="00922C80"/>
    <w:rsid w:val="0093685B"/>
    <w:rsid w:val="00947D94"/>
    <w:rsid w:val="00956C3F"/>
    <w:rsid w:val="009709B7"/>
    <w:rsid w:val="009D7CE3"/>
    <w:rsid w:val="009E3102"/>
    <w:rsid w:val="009E587E"/>
    <w:rsid w:val="009E63FE"/>
    <w:rsid w:val="009F08A9"/>
    <w:rsid w:val="009F5943"/>
    <w:rsid w:val="00A10C21"/>
    <w:rsid w:val="00A17B9F"/>
    <w:rsid w:val="00A33765"/>
    <w:rsid w:val="00A77FDE"/>
    <w:rsid w:val="00A95D32"/>
    <w:rsid w:val="00A96975"/>
    <w:rsid w:val="00A970E2"/>
    <w:rsid w:val="00AD14F6"/>
    <w:rsid w:val="00B13357"/>
    <w:rsid w:val="00B83B8E"/>
    <w:rsid w:val="00BA63BE"/>
    <w:rsid w:val="00BB4FEC"/>
    <w:rsid w:val="00BD50C6"/>
    <w:rsid w:val="00C00BE2"/>
    <w:rsid w:val="00C579DB"/>
    <w:rsid w:val="00C7532D"/>
    <w:rsid w:val="00C8435F"/>
    <w:rsid w:val="00CC6ED1"/>
    <w:rsid w:val="00CE6DDE"/>
    <w:rsid w:val="00D40BC5"/>
    <w:rsid w:val="00D46278"/>
    <w:rsid w:val="00D53DE0"/>
    <w:rsid w:val="00D657C9"/>
    <w:rsid w:val="00D732F8"/>
    <w:rsid w:val="00DD79E5"/>
    <w:rsid w:val="00E07FF8"/>
    <w:rsid w:val="00E13532"/>
    <w:rsid w:val="00E329D2"/>
    <w:rsid w:val="00E47AF6"/>
    <w:rsid w:val="00E717C6"/>
    <w:rsid w:val="00E85E2C"/>
    <w:rsid w:val="00EA5867"/>
    <w:rsid w:val="00EB269B"/>
    <w:rsid w:val="00ED2685"/>
    <w:rsid w:val="00EF7908"/>
    <w:rsid w:val="00F147E8"/>
    <w:rsid w:val="00F25E81"/>
    <w:rsid w:val="00F400AC"/>
    <w:rsid w:val="00F53E4A"/>
    <w:rsid w:val="00F90D18"/>
    <w:rsid w:val="00FA6C48"/>
    <w:rsid w:val="00FD0784"/>
    <w:rsid w:val="00FD1DA8"/>
    <w:rsid w:val="00FF6D03"/>
    <w:rsid w:val="01CA66DA"/>
    <w:rsid w:val="038D31B8"/>
    <w:rsid w:val="0A5126A2"/>
    <w:rsid w:val="0E38373A"/>
    <w:rsid w:val="115272E5"/>
    <w:rsid w:val="13907DE8"/>
    <w:rsid w:val="18F52621"/>
    <w:rsid w:val="36F84916"/>
    <w:rsid w:val="409A3FAA"/>
    <w:rsid w:val="4C805F4D"/>
    <w:rsid w:val="52DA0DAA"/>
    <w:rsid w:val="53DE3414"/>
    <w:rsid w:val="592F77F8"/>
    <w:rsid w:val="64451E40"/>
    <w:rsid w:val="652437E6"/>
    <w:rsid w:val="722334E7"/>
    <w:rsid w:val="74807CDC"/>
    <w:rsid w:val="789A5B6F"/>
    <w:rsid w:val="7B81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0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9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9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8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0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9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9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8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49CA-75EC-4E1A-B8CE-30644E4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6442</Words>
  <Characters>36724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OEM</cp:lastModifiedBy>
  <cp:revision>4</cp:revision>
  <cp:lastPrinted>2023-09-19T08:47:00Z</cp:lastPrinted>
  <dcterms:created xsi:type="dcterms:W3CDTF">2023-09-19T06:54:00Z</dcterms:created>
  <dcterms:modified xsi:type="dcterms:W3CDTF">2023-09-19T08:49:00Z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BEE7ABB952974189943CE01143F7F68A</vt:lpwstr>
  </property>
</Properties>
</file>