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84EDC" w14:textId="77777777" w:rsidR="004620A3" w:rsidRDefault="001E0A97" w:rsidP="004620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A0F">
        <w:rPr>
          <w:rFonts w:ascii="Times New Roman" w:hAnsi="Times New Roman" w:cs="Times New Roman"/>
          <w:b/>
          <w:sz w:val="28"/>
          <w:szCs w:val="28"/>
        </w:rPr>
        <w:t>Анализ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b/>
          <w:sz w:val="28"/>
          <w:szCs w:val="28"/>
        </w:rPr>
        <w:t>диагностики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203BA9" w14:textId="77777777" w:rsidR="004620A3" w:rsidRDefault="00AF3658" w:rsidP="004620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A0F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b/>
          <w:sz w:val="28"/>
          <w:szCs w:val="28"/>
        </w:rPr>
        <w:t>«</w:t>
      </w:r>
      <w:r w:rsidR="00A421F7" w:rsidRPr="00F21A0F">
        <w:rPr>
          <w:rFonts w:ascii="Times New Roman" w:hAnsi="Times New Roman" w:cs="Times New Roman"/>
          <w:b/>
          <w:sz w:val="28"/>
          <w:szCs w:val="28"/>
        </w:rPr>
        <w:t>выгорания</w:t>
      </w:r>
      <w:r w:rsidRPr="00F21A0F">
        <w:rPr>
          <w:rFonts w:ascii="Times New Roman" w:hAnsi="Times New Roman" w:cs="Times New Roman"/>
          <w:b/>
          <w:sz w:val="28"/>
          <w:szCs w:val="28"/>
        </w:rPr>
        <w:t>»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A97" w:rsidRPr="00F21A0F"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="00B711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A17A31" w14:textId="389DB63C" w:rsidR="005E75B8" w:rsidRDefault="00B71108" w:rsidP="004620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творчества Октябрьского района г. Улан-Удэ»</w:t>
      </w:r>
    </w:p>
    <w:p w14:paraId="1564EE98" w14:textId="77777777" w:rsidR="004620A3" w:rsidRPr="00F21A0F" w:rsidRDefault="004620A3" w:rsidP="004620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4FFAC" w14:textId="3F6454EC" w:rsidR="001E0A97" w:rsidRPr="00F21A0F" w:rsidRDefault="001E0A97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мае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202</w:t>
      </w:r>
      <w:r w:rsidR="00AF3658" w:rsidRPr="00F21A0F">
        <w:rPr>
          <w:rFonts w:ascii="Times New Roman" w:hAnsi="Times New Roman" w:cs="Times New Roman"/>
          <w:sz w:val="28"/>
          <w:szCs w:val="28"/>
        </w:rPr>
        <w:t>3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года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было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проведено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диагностическое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обследование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помощью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методики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диагностики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«выгорания»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F3658" w:rsidRPr="00F21A0F">
        <w:rPr>
          <w:rFonts w:ascii="Times New Roman" w:hAnsi="Times New Roman" w:cs="Times New Roman"/>
          <w:sz w:val="28"/>
          <w:szCs w:val="28"/>
        </w:rPr>
        <w:t>К.Маслач</w:t>
      </w:r>
      <w:proofErr w:type="spellEnd"/>
      <w:r w:rsidR="00AF3658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658" w:rsidRPr="00F21A0F">
        <w:rPr>
          <w:rFonts w:ascii="Times New Roman" w:hAnsi="Times New Roman" w:cs="Times New Roman"/>
          <w:sz w:val="28"/>
          <w:szCs w:val="28"/>
        </w:rPr>
        <w:t>С.Джексон</w:t>
      </w:r>
      <w:proofErr w:type="spellEnd"/>
      <w:r w:rsidR="00AF3658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адаптации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Н.Е.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F21A0F">
        <w:rPr>
          <w:rFonts w:ascii="Times New Roman" w:hAnsi="Times New Roman" w:cs="Times New Roman"/>
          <w:sz w:val="28"/>
          <w:szCs w:val="28"/>
        </w:rPr>
        <w:t>Водопьяновой)</w:t>
      </w:r>
      <w:r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Всег</w:t>
      </w:r>
      <w:r w:rsidR="001921E0" w:rsidRPr="00F21A0F">
        <w:rPr>
          <w:rFonts w:ascii="Times New Roman" w:hAnsi="Times New Roman" w:cs="Times New Roman"/>
          <w:sz w:val="28"/>
          <w:szCs w:val="28"/>
        </w:rPr>
        <w:t>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1921E0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1921E0" w:rsidRPr="00F21A0F">
        <w:rPr>
          <w:rFonts w:ascii="Times New Roman" w:hAnsi="Times New Roman" w:cs="Times New Roman"/>
          <w:sz w:val="28"/>
          <w:szCs w:val="28"/>
        </w:rPr>
        <w:t>опросе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1921E0" w:rsidRPr="00F21A0F">
        <w:rPr>
          <w:rFonts w:ascii="Times New Roman" w:hAnsi="Times New Roman" w:cs="Times New Roman"/>
          <w:sz w:val="28"/>
          <w:szCs w:val="28"/>
        </w:rPr>
        <w:t>приняли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1921E0" w:rsidRPr="00F21A0F">
        <w:rPr>
          <w:rFonts w:ascii="Times New Roman" w:hAnsi="Times New Roman" w:cs="Times New Roman"/>
          <w:sz w:val="28"/>
          <w:szCs w:val="28"/>
        </w:rPr>
        <w:t>участие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033718" w:rsidRPr="00F21A0F">
        <w:rPr>
          <w:rFonts w:ascii="Times New Roman" w:hAnsi="Times New Roman" w:cs="Times New Roman"/>
          <w:sz w:val="28"/>
          <w:szCs w:val="28"/>
        </w:rPr>
        <w:t>59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4A2F18" w:rsidRPr="00F21A0F">
        <w:rPr>
          <w:rFonts w:ascii="Times New Roman" w:hAnsi="Times New Roman" w:cs="Times New Roman"/>
          <w:sz w:val="28"/>
          <w:szCs w:val="28"/>
        </w:rPr>
        <w:t>человек</w:t>
      </w:r>
      <w:r w:rsidR="00033718" w:rsidRPr="00F21A0F">
        <w:rPr>
          <w:rFonts w:ascii="Times New Roman" w:hAnsi="Times New Roman" w:cs="Times New Roman"/>
          <w:sz w:val="28"/>
          <w:szCs w:val="28"/>
        </w:rPr>
        <w:t>а.</w:t>
      </w:r>
    </w:p>
    <w:p w14:paraId="14313E9B" w14:textId="3539B809" w:rsidR="00B336F3" w:rsidRPr="00F21A0F" w:rsidRDefault="00B336F3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Современные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психологические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исследования,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касающиеся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работников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образовательной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сферы,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показывают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подверженность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деформациям.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Одним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частых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негативных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проявлений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представителей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названных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профессий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является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феномен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«эмоционального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выгорания».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Данный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синдром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возникает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ситуациях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интенсивного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общения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под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влиянием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множества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внешних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внутренних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факторов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проявляется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«приглушение»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эмоций,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исчезновение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остроты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чувств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переживаний,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увеличение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числа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конфликтов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партнёрами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общению,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равнодушие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отгороженность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переживаний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другого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человека,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потеря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ощущения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ценности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жизни,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утрата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веры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собственные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силы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др.</w:t>
      </w:r>
    </w:p>
    <w:p w14:paraId="403B80F9" w14:textId="042B961C" w:rsidR="004B1748" w:rsidRPr="00F21A0F" w:rsidRDefault="004B174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опросе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приняли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участие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преподаватели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0015" w:rsidRPr="00F21A0F">
        <w:rPr>
          <w:rFonts w:ascii="Times New Roman" w:hAnsi="Times New Roman" w:cs="Times New Roman"/>
          <w:sz w:val="28"/>
          <w:szCs w:val="28"/>
        </w:rPr>
        <w:t>2</w:t>
      </w:r>
      <w:r w:rsidR="00033718" w:rsidRPr="00F21A0F">
        <w:rPr>
          <w:rFonts w:ascii="Times New Roman" w:hAnsi="Times New Roman" w:cs="Times New Roman"/>
          <w:sz w:val="28"/>
          <w:szCs w:val="28"/>
        </w:rPr>
        <w:t>1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0015" w:rsidRPr="00F21A0F">
        <w:rPr>
          <w:rFonts w:ascii="Times New Roman" w:hAnsi="Times New Roman" w:cs="Times New Roman"/>
          <w:sz w:val="28"/>
          <w:szCs w:val="28"/>
        </w:rPr>
        <w:t>6</w:t>
      </w:r>
      <w:r w:rsidR="002B7F42" w:rsidRPr="00F21A0F">
        <w:rPr>
          <w:rFonts w:ascii="Times New Roman" w:hAnsi="Times New Roman" w:cs="Times New Roman"/>
          <w:sz w:val="28"/>
          <w:szCs w:val="28"/>
        </w:rPr>
        <w:t>5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лет.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Стаж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работы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также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разнообразен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0015" w:rsidRPr="00F21A0F">
        <w:rPr>
          <w:rFonts w:ascii="Times New Roman" w:hAnsi="Times New Roman" w:cs="Times New Roman"/>
          <w:sz w:val="28"/>
          <w:szCs w:val="28"/>
        </w:rPr>
        <w:t>1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0015" w:rsidRPr="00F21A0F">
        <w:rPr>
          <w:rFonts w:ascii="Times New Roman" w:hAnsi="Times New Roman" w:cs="Times New Roman"/>
          <w:sz w:val="28"/>
          <w:szCs w:val="28"/>
        </w:rPr>
        <w:t>года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до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2B7F42" w:rsidRPr="00F21A0F">
        <w:rPr>
          <w:rFonts w:ascii="Times New Roman" w:hAnsi="Times New Roman" w:cs="Times New Roman"/>
          <w:sz w:val="28"/>
          <w:szCs w:val="28"/>
        </w:rPr>
        <w:t>3</w:t>
      </w:r>
      <w:r w:rsidR="00B30015" w:rsidRPr="00F21A0F">
        <w:rPr>
          <w:rFonts w:ascii="Times New Roman" w:hAnsi="Times New Roman" w:cs="Times New Roman"/>
          <w:sz w:val="28"/>
          <w:szCs w:val="28"/>
        </w:rPr>
        <w:t>3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F14B06" w:rsidRPr="00F21A0F">
        <w:rPr>
          <w:rFonts w:ascii="Times New Roman" w:hAnsi="Times New Roman" w:cs="Times New Roman"/>
          <w:sz w:val="28"/>
          <w:szCs w:val="28"/>
        </w:rPr>
        <w:t>лет.</w:t>
      </w:r>
    </w:p>
    <w:p w14:paraId="45CFA0EE" w14:textId="6F988D9A" w:rsidR="00B336F3" w:rsidRPr="00F21A0F" w:rsidRDefault="001E0A97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результатам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4A2F18" w:rsidRPr="00F21A0F">
        <w:rPr>
          <w:rFonts w:ascii="Times New Roman" w:hAnsi="Times New Roman" w:cs="Times New Roman"/>
          <w:sz w:val="28"/>
          <w:szCs w:val="28"/>
        </w:rPr>
        <w:t>диагностики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выявлено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следующее: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462E6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462E6" w:rsidRPr="00F21A0F">
        <w:rPr>
          <w:rFonts w:ascii="Times New Roman" w:hAnsi="Times New Roman" w:cs="Times New Roman"/>
          <w:sz w:val="28"/>
          <w:szCs w:val="28"/>
        </w:rPr>
        <w:t>коллективе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462E6" w:rsidRPr="00F21A0F">
        <w:rPr>
          <w:rFonts w:ascii="Times New Roman" w:hAnsi="Times New Roman" w:cs="Times New Roman"/>
          <w:sz w:val="28"/>
          <w:szCs w:val="28"/>
        </w:rPr>
        <w:t>представлен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высокий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эмоционального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истощения</w:t>
      </w:r>
      <w:r w:rsidR="008462E6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отражает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тяжесть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эмоционального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состояния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связи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деятельностью</w:t>
      </w:r>
      <w:r w:rsidR="00B71108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B336F3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Высокий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показатель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этой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шкале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связан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угнетенностью,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апатией,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высоким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утомлением,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эмоциональной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F21A0F">
        <w:rPr>
          <w:rFonts w:ascii="Times New Roman" w:hAnsi="Times New Roman" w:cs="Times New Roman"/>
          <w:sz w:val="28"/>
          <w:szCs w:val="28"/>
        </w:rPr>
        <w:t>опустошенностью.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Данные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представлены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рис.1.</w:t>
      </w:r>
    </w:p>
    <w:p w14:paraId="495DA772" w14:textId="1497539E" w:rsidR="004A2F18" w:rsidRPr="00F21A0F" w:rsidRDefault="004A2F1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Рисунок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1.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э</w:t>
      </w:r>
      <w:r w:rsidR="00B336F3" w:rsidRPr="00F21A0F">
        <w:rPr>
          <w:rFonts w:ascii="Times New Roman" w:hAnsi="Times New Roman" w:cs="Times New Roman"/>
          <w:sz w:val="28"/>
          <w:szCs w:val="28"/>
        </w:rPr>
        <w:t>моционально</w:t>
      </w:r>
      <w:r w:rsidR="00A739E9" w:rsidRPr="00F21A0F">
        <w:rPr>
          <w:rFonts w:ascii="Times New Roman" w:hAnsi="Times New Roman" w:cs="Times New Roman"/>
          <w:sz w:val="28"/>
          <w:szCs w:val="28"/>
        </w:rPr>
        <w:t>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истощения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739E9" w:rsidRPr="00F21A0F">
        <w:rPr>
          <w:rFonts w:ascii="Times New Roman" w:hAnsi="Times New Roman" w:cs="Times New Roman"/>
          <w:sz w:val="28"/>
          <w:szCs w:val="28"/>
        </w:rPr>
        <w:t>коллективе</w:t>
      </w:r>
    </w:p>
    <w:p w14:paraId="28EDAA37" w14:textId="77777777" w:rsidR="00EA411C" w:rsidRPr="00F21A0F" w:rsidRDefault="00EA411C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0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6A3D992" wp14:editId="56DE5C54">
            <wp:extent cx="5486400" cy="1962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A7C5BD" w14:textId="77777777" w:rsidR="00A739E9" w:rsidRPr="00F21A0F" w:rsidRDefault="00A739E9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E20A1F" w14:textId="692F2754" w:rsidR="00A739E9" w:rsidRPr="00F21A0F" w:rsidRDefault="00A739E9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Далее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высокий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деперсонализации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выявлен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</w:t>
      </w:r>
      <w:r w:rsidR="00B71108">
        <w:rPr>
          <w:rFonts w:ascii="Times New Roman" w:hAnsi="Times New Roman" w:cs="Times New Roman"/>
          <w:sz w:val="28"/>
          <w:szCs w:val="28"/>
        </w:rPr>
        <w:t xml:space="preserve"> 15</w:t>
      </w:r>
      <w:r w:rsidR="00B00CE3" w:rsidRPr="00F21A0F">
        <w:rPr>
          <w:rFonts w:ascii="Times New Roman" w:hAnsi="Times New Roman" w:cs="Times New Roman"/>
          <w:sz w:val="28"/>
          <w:szCs w:val="28"/>
        </w:rPr>
        <w:t>%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0F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Показатель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шкале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отражает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отношений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коллегами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работе,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также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общее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ощущения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себя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личности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связи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деятельностью.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Высокий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показатель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шкале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означает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выраженность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черствого,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формального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отношения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людьми,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ощущения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несправедливого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себе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отношения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стороны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коллег.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целом,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данный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показатель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коллективе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пределах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нормы.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4A9C2" w14:textId="460C1315" w:rsidR="008A3667" w:rsidRPr="00F21A0F" w:rsidRDefault="00A739E9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lastRenderedPageBreak/>
        <w:t>Следующая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шкала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редукция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личных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достижений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(РЛД).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коллективе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высоком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уровне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AD6746">
        <w:rPr>
          <w:rFonts w:ascii="Times New Roman" w:hAnsi="Times New Roman" w:cs="Times New Roman"/>
          <w:sz w:val="28"/>
          <w:szCs w:val="28"/>
        </w:rPr>
        <w:t>71</w:t>
      </w:r>
      <w:r w:rsidRPr="00F21A0F">
        <w:rPr>
          <w:rFonts w:ascii="Times New Roman" w:hAnsi="Times New Roman" w:cs="Times New Roman"/>
          <w:sz w:val="28"/>
          <w:szCs w:val="28"/>
        </w:rPr>
        <w:t>%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0F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РЛД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диагностирует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низкий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общего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оптимизма,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веру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свои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силы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веру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способность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решать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возникающие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проблемы,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позитивное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отношение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коллегам</w:t>
      </w:r>
      <w:r w:rsidR="00AD6746">
        <w:rPr>
          <w:rFonts w:ascii="Times New Roman" w:hAnsi="Times New Roman" w:cs="Times New Roman"/>
          <w:sz w:val="28"/>
          <w:szCs w:val="28"/>
        </w:rPr>
        <w:t>.</w:t>
      </w:r>
    </w:p>
    <w:p w14:paraId="26916254" w14:textId="0BB59261" w:rsidR="006832B1" w:rsidRPr="00F21A0F" w:rsidRDefault="00B92EE6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целом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</w:t>
      </w:r>
      <w:r w:rsidR="006832B1" w:rsidRPr="00F21A0F">
        <w:rPr>
          <w:rFonts w:ascii="Times New Roman" w:hAnsi="Times New Roman" w:cs="Times New Roman"/>
          <w:sz w:val="28"/>
          <w:szCs w:val="28"/>
        </w:rPr>
        <w:t>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6832B1" w:rsidRPr="00F21A0F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6832B1" w:rsidRPr="00F21A0F">
        <w:rPr>
          <w:rFonts w:ascii="Times New Roman" w:hAnsi="Times New Roman" w:cs="Times New Roman"/>
          <w:sz w:val="28"/>
          <w:szCs w:val="28"/>
        </w:rPr>
        <w:t>выгорания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6832B1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6832B1" w:rsidRPr="00F21A0F">
        <w:rPr>
          <w:rFonts w:ascii="Times New Roman" w:hAnsi="Times New Roman" w:cs="Times New Roman"/>
          <w:sz w:val="28"/>
          <w:szCs w:val="28"/>
        </w:rPr>
        <w:t>коллективе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достаточно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высокий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(</w:t>
      </w:r>
      <w:r w:rsidR="00C94022" w:rsidRPr="00F21A0F">
        <w:rPr>
          <w:rFonts w:ascii="Times New Roman" w:hAnsi="Times New Roman" w:cs="Times New Roman"/>
          <w:sz w:val="28"/>
          <w:szCs w:val="28"/>
        </w:rPr>
        <w:t>эмоциональное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94022" w:rsidRPr="00F21A0F">
        <w:rPr>
          <w:rFonts w:ascii="Times New Roman" w:hAnsi="Times New Roman" w:cs="Times New Roman"/>
          <w:sz w:val="28"/>
          <w:szCs w:val="28"/>
        </w:rPr>
        <w:t>истощение</w:t>
      </w:r>
      <w:r w:rsidR="00805F81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редукция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личностных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достижений).</w:t>
      </w:r>
    </w:p>
    <w:p w14:paraId="3275E4E4" w14:textId="0E757609" w:rsidR="004504D4" w:rsidRPr="00F21A0F" w:rsidRDefault="006832B1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Причин</w:t>
      </w:r>
      <w:r w:rsidR="00805F81" w:rsidRPr="00F21A0F">
        <w:rPr>
          <w:rFonts w:ascii="Times New Roman" w:hAnsi="Times New Roman" w:cs="Times New Roman"/>
          <w:sz w:val="28"/>
          <w:szCs w:val="28"/>
        </w:rPr>
        <w:t>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могут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быть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805F81" w:rsidRPr="00F21A0F">
        <w:rPr>
          <w:rFonts w:ascii="Times New Roman" w:hAnsi="Times New Roman" w:cs="Times New Roman"/>
          <w:sz w:val="28"/>
          <w:szCs w:val="28"/>
        </w:rPr>
        <w:t>разные</w:t>
      </w:r>
      <w:r w:rsidR="004504D4" w:rsidRPr="00F21A0F">
        <w:rPr>
          <w:rFonts w:ascii="Times New Roman" w:hAnsi="Times New Roman" w:cs="Times New Roman"/>
          <w:sz w:val="28"/>
          <w:szCs w:val="28"/>
        </w:rPr>
        <w:t>:</w:t>
      </w:r>
    </w:p>
    <w:p w14:paraId="6FDAD764" w14:textId="2EA7ABCF" w:rsidR="003B4CBD" w:rsidRPr="00F21A0F" w:rsidRDefault="004504D4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Х</w:t>
      </w:r>
      <w:r w:rsidR="006832B1" w:rsidRPr="00F21A0F">
        <w:rPr>
          <w:rFonts w:ascii="Times New Roman" w:hAnsi="Times New Roman" w:cs="Times New Roman"/>
          <w:sz w:val="28"/>
          <w:szCs w:val="28"/>
        </w:rPr>
        <w:t>ронический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6832B1" w:rsidRPr="00F21A0F">
        <w:rPr>
          <w:rFonts w:ascii="Times New Roman" w:hAnsi="Times New Roman" w:cs="Times New Roman"/>
          <w:sz w:val="28"/>
          <w:szCs w:val="28"/>
        </w:rPr>
        <w:t>стресс</w:t>
      </w:r>
      <w:r w:rsidR="003B4CBD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связанный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изнурительной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работой.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выгорание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возникает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результате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внутреннего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накапливания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отрицательных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эмоций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без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соответствующей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«разрядки»,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«освобождения»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них.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Оно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ведет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истощению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эмоционально-энергетических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личностных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ресурсов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человека.</w:t>
      </w:r>
    </w:p>
    <w:p w14:paraId="39860BFE" w14:textId="7A5C120E" w:rsidR="006832B1" w:rsidRPr="00F21A0F" w:rsidRDefault="006832B1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Навязчивые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размышления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0F">
        <w:rPr>
          <w:rFonts w:ascii="Times New Roman" w:hAnsi="Times New Roman" w:cs="Times New Roman"/>
          <w:sz w:val="28"/>
          <w:szCs w:val="28"/>
        </w:rPr>
        <w:t>гиперконтроль</w:t>
      </w:r>
      <w:proofErr w:type="spellEnd"/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Чаще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всего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зацикливается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размышлениях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том,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уже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может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изменить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–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том,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подконтрольно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ему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полностью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(например,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команде).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мыслительное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блуждание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забирает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время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силы,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которые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можно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потратить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что-то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полезное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настоящем.</w:t>
      </w:r>
    </w:p>
    <w:p w14:paraId="6686E211" w14:textId="069B28C8" w:rsidR="006832B1" w:rsidRPr="00F21A0F" w:rsidRDefault="006832B1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Подавление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эмоций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токсичная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позитивность</w:t>
      </w:r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Кажется,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подавление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скрывание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эмоций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–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отличная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идея,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ведь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временно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помогает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поведенческому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самоконтролю</w:t>
      </w:r>
      <w:r w:rsidR="003B4CBD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н</w:t>
      </w:r>
      <w:r w:rsidRPr="00F21A0F">
        <w:rPr>
          <w:rFonts w:ascii="Times New Roman" w:hAnsi="Times New Roman" w:cs="Times New Roman"/>
          <w:sz w:val="28"/>
          <w:szCs w:val="28"/>
        </w:rPr>
        <w:t>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привычки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прив</w:t>
      </w:r>
      <w:r w:rsidR="00C672B3" w:rsidRPr="00F21A0F">
        <w:rPr>
          <w:rFonts w:ascii="Times New Roman" w:hAnsi="Times New Roman" w:cs="Times New Roman"/>
          <w:sz w:val="28"/>
          <w:szCs w:val="28"/>
        </w:rPr>
        <w:t>одят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F21A0F">
        <w:rPr>
          <w:rFonts w:ascii="Times New Roman" w:hAnsi="Times New Roman" w:cs="Times New Roman"/>
          <w:sz w:val="28"/>
          <w:szCs w:val="28"/>
        </w:rPr>
        <w:t>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F21A0F">
        <w:rPr>
          <w:rFonts w:ascii="Times New Roman" w:hAnsi="Times New Roman" w:cs="Times New Roman"/>
          <w:sz w:val="28"/>
          <w:szCs w:val="28"/>
        </w:rPr>
        <w:t>целому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F21A0F">
        <w:rPr>
          <w:rFonts w:ascii="Times New Roman" w:hAnsi="Times New Roman" w:cs="Times New Roman"/>
          <w:sz w:val="28"/>
          <w:szCs w:val="28"/>
        </w:rPr>
        <w:t>комплексу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F21A0F">
        <w:rPr>
          <w:rFonts w:ascii="Times New Roman" w:hAnsi="Times New Roman" w:cs="Times New Roman"/>
          <w:sz w:val="28"/>
          <w:szCs w:val="28"/>
        </w:rPr>
        <w:t>проблем</w:t>
      </w:r>
      <w:r w:rsidR="003B4CBD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например,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п</w:t>
      </w:r>
      <w:r w:rsidRPr="00F21A0F">
        <w:rPr>
          <w:rFonts w:ascii="Times New Roman" w:hAnsi="Times New Roman" w:cs="Times New Roman"/>
          <w:sz w:val="28"/>
          <w:szCs w:val="28"/>
        </w:rPr>
        <w:t>роблемы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физическим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здоровьем.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Прежде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всего,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0F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–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нарушения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работы</w:t>
      </w:r>
      <w:hyperlink r:id="rId7" w:tgtFrame="_blank" w:history="1"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сердца</w:t>
        </w:r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и</w:t>
        </w:r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сосудов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органов</w:t>
      </w:r>
      <w:hyperlink r:id="rId8" w:tgtFrame="_blank" w:history="1"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дыхания</w:t>
        </w:r>
      </w:hyperlink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hyperlink r:id="rId9" w:tgtFrame="_blank" w:history="1"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пищеварения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опорно-двигательного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аппарата.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F21A0F">
        <w:rPr>
          <w:rFonts w:ascii="Times New Roman" w:hAnsi="Times New Roman" w:cs="Times New Roman"/>
          <w:sz w:val="28"/>
          <w:szCs w:val="28"/>
        </w:rPr>
        <w:t>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сдерживающих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эмоции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людей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30%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повышается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риск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преждевременн</w:t>
      </w:r>
      <w:r w:rsidR="003B4CBD" w:rsidRPr="00F21A0F">
        <w:rPr>
          <w:rFonts w:ascii="Times New Roman" w:hAnsi="Times New Roman" w:cs="Times New Roman"/>
          <w:sz w:val="28"/>
          <w:szCs w:val="28"/>
        </w:rPr>
        <w:t>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смерти,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70%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−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риск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рака.</w:t>
      </w:r>
    </w:p>
    <w:p w14:paraId="5F9B9B5D" w14:textId="1E5C9DB4" w:rsidR="00262680" w:rsidRPr="00F21A0F" w:rsidRDefault="006832B1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Синдром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жертвы</w:t>
      </w:r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Зачастую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синдром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жертвы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появляется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фоне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привычки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уходить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ответственности,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отказа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принимать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самостоятельно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важные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решения,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также</w:t>
      </w:r>
      <w:hyperlink r:id="rId10" w:tgtFrame="_blank" w:history="1"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выученной</w:t>
        </w:r>
        <w:r w:rsidR="00B7110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21A0F">
          <w:rPr>
            <w:rFonts w:ascii="Times New Roman" w:hAnsi="Times New Roman" w:cs="Times New Roman"/>
            <w:sz w:val="28"/>
            <w:szCs w:val="28"/>
          </w:rPr>
          <w:t>беспомощности</w:t>
        </w:r>
      </w:hyperlink>
      <w:r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Синдром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жертвы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приводит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постоянной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изнуряющей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тревожности,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чувству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беспомощности</w:t>
      </w:r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</w:p>
    <w:p w14:paraId="6FA41BEB" w14:textId="6063C5E5" w:rsidR="006832B1" w:rsidRPr="00F21A0F" w:rsidRDefault="006832B1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Неумение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страх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отказывать</w:t>
      </w:r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Готовность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прийти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выручку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окружающим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–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неплохое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качество.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часто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основано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деструктивных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мотивах,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которые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итоге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вредят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человеку.</w:t>
      </w:r>
    </w:p>
    <w:p w14:paraId="05CFFE1C" w14:textId="1643CC60" w:rsidR="006832B1" w:rsidRPr="00F21A0F" w:rsidRDefault="006832B1" w:rsidP="004620A3">
      <w:pPr>
        <w:pStyle w:val="a3"/>
        <w:numPr>
          <w:ilvl w:val="0"/>
          <w:numId w:val="2"/>
        </w:num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Патологическое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чувство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вины.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привык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брать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себя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ответственность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проблемы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окружающих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заниматься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самобичеванием</w:t>
      </w:r>
      <w:r w:rsidR="003B4CBD" w:rsidRPr="00F21A0F">
        <w:rPr>
          <w:rFonts w:ascii="Times New Roman" w:hAnsi="Times New Roman" w:cs="Times New Roman"/>
          <w:sz w:val="28"/>
          <w:szCs w:val="28"/>
        </w:rPr>
        <w:t>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результате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берет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себя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слишком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задач,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игнорирует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собственные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потребности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угоду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чужим,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чрезмерно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устает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–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выгорает.</w:t>
      </w:r>
    </w:p>
    <w:p w14:paraId="175435D7" w14:textId="77777777" w:rsidR="00A739E9" w:rsidRPr="00F21A0F" w:rsidRDefault="00A739E9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A23F64" w14:textId="56B1AA45" w:rsidR="00DF124A" w:rsidRPr="00F21A0F" w:rsidRDefault="00DF124A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зависимости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причины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«выгорания»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определяется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уровень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помощи.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Первостепенным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будет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полноценный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отдых.</w:t>
      </w:r>
    </w:p>
    <w:p w14:paraId="2F66A157" w14:textId="796E3567" w:rsidR="003B4CBD" w:rsidRPr="00F21A0F" w:rsidRDefault="00DF124A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М</w:t>
      </w:r>
      <w:r w:rsidR="003B4CBD" w:rsidRPr="00F21A0F">
        <w:rPr>
          <w:rFonts w:ascii="Times New Roman" w:hAnsi="Times New Roman" w:cs="Times New Roman"/>
          <w:sz w:val="28"/>
          <w:szCs w:val="28"/>
        </w:rPr>
        <w:t>етод</w:t>
      </w:r>
      <w:r w:rsidRPr="00F21A0F">
        <w:rPr>
          <w:rFonts w:ascii="Times New Roman" w:hAnsi="Times New Roman" w:cs="Times New Roman"/>
          <w:sz w:val="28"/>
          <w:szCs w:val="28"/>
        </w:rPr>
        <w:t>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F21A0F">
        <w:rPr>
          <w:rFonts w:ascii="Times New Roman" w:hAnsi="Times New Roman" w:cs="Times New Roman"/>
          <w:sz w:val="28"/>
          <w:szCs w:val="28"/>
        </w:rPr>
        <w:t>помощи:</w:t>
      </w:r>
    </w:p>
    <w:p w14:paraId="0F48616C" w14:textId="20DD38DC" w:rsidR="003B4CBD" w:rsidRPr="00F21A0F" w:rsidRDefault="003B4CBD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1.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0F">
        <w:rPr>
          <w:rFonts w:ascii="Times New Roman" w:hAnsi="Times New Roman" w:cs="Times New Roman"/>
          <w:sz w:val="28"/>
          <w:szCs w:val="28"/>
        </w:rPr>
        <w:t>Физиологические: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солнечный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свет,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физические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упражнения,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принятие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солнечных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ванн,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свежий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воздух,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воздушные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ванны,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прогулки,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купание,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дыхательная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гимнастика</w:t>
      </w:r>
      <w:r w:rsidR="00DF124A"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DF124A" w:rsidRPr="00F21A0F">
        <w:rPr>
          <w:rFonts w:ascii="Times New Roman" w:hAnsi="Times New Roman" w:cs="Times New Roman"/>
          <w:sz w:val="28"/>
          <w:szCs w:val="28"/>
        </w:rPr>
        <w:t>здоровый,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DF124A" w:rsidRPr="00F21A0F">
        <w:rPr>
          <w:rFonts w:ascii="Times New Roman" w:hAnsi="Times New Roman" w:cs="Times New Roman"/>
          <w:sz w:val="28"/>
          <w:szCs w:val="28"/>
        </w:rPr>
        <w:t>нормированный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DF124A" w:rsidRPr="00F21A0F">
        <w:rPr>
          <w:rFonts w:ascii="Times New Roman" w:hAnsi="Times New Roman" w:cs="Times New Roman"/>
          <w:sz w:val="28"/>
          <w:szCs w:val="28"/>
        </w:rPr>
        <w:t>сон</w:t>
      </w:r>
      <w:r w:rsidRPr="00F21A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6CE2567" w14:textId="6FC9E21E" w:rsidR="003B4CBD" w:rsidRPr="00F21A0F" w:rsidRDefault="003B4CBD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2.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0F">
        <w:rPr>
          <w:rFonts w:ascii="Times New Roman" w:hAnsi="Times New Roman" w:cs="Times New Roman"/>
          <w:sz w:val="28"/>
          <w:szCs w:val="28"/>
        </w:rPr>
        <w:t>Физиотерапевтические</w:t>
      </w:r>
      <w:proofErr w:type="gramEnd"/>
      <w:r w:rsidRPr="00F21A0F">
        <w:rPr>
          <w:rFonts w:ascii="Times New Roman" w:hAnsi="Times New Roman" w:cs="Times New Roman"/>
          <w:sz w:val="28"/>
          <w:szCs w:val="28"/>
        </w:rPr>
        <w:t>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физиотерапия,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электросон,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иглоукалывание,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массаж.</w:t>
      </w:r>
    </w:p>
    <w:p w14:paraId="0D7DD0F7" w14:textId="1BF0AC89" w:rsidR="003B4CBD" w:rsidRPr="00F21A0F" w:rsidRDefault="003B4CBD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3.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Биохимические: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здоровая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еда,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лекарства.</w:t>
      </w:r>
    </w:p>
    <w:p w14:paraId="2EC64077" w14:textId="2D7982C8" w:rsidR="003B4CBD" w:rsidRPr="00F21A0F" w:rsidRDefault="003B4CBD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4.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Психологические: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аутотренинги,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медитации,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метод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биологической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обратной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связи,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методы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0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="00DF124A" w:rsidRPr="00F21A0F">
        <w:rPr>
          <w:rFonts w:ascii="Times New Roman" w:hAnsi="Times New Roman" w:cs="Times New Roman"/>
          <w:sz w:val="28"/>
          <w:szCs w:val="28"/>
        </w:rPr>
        <w:t>расслабляющая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музыка.</w:t>
      </w:r>
    </w:p>
    <w:p w14:paraId="17169A91" w14:textId="593471AF" w:rsidR="009A51E2" w:rsidRPr="00F21A0F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57072" w14:textId="77777777" w:rsid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3749EC" w14:textId="6667F8FB" w:rsidR="00B71108" w:rsidRP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108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108">
        <w:rPr>
          <w:rFonts w:ascii="Times New Roman" w:hAnsi="Times New Roman" w:cs="Times New Roman"/>
          <w:b/>
          <w:sz w:val="28"/>
          <w:szCs w:val="28"/>
        </w:rPr>
        <w:t>эмоционального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108">
        <w:rPr>
          <w:rFonts w:ascii="Times New Roman" w:hAnsi="Times New Roman" w:cs="Times New Roman"/>
          <w:b/>
          <w:sz w:val="28"/>
          <w:szCs w:val="28"/>
        </w:rPr>
        <w:t>выгорания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10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0E3374BE" w14:textId="77777777" w:rsid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22C69" w14:textId="07625BEE" w:rsid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предлагаю 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небольшую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экспресс-диагностику эмоционального состояния. Посмотрите на картинку, движется ли она? </w:t>
      </w:r>
    </w:p>
    <w:p w14:paraId="4BFA2B94" w14:textId="3F0BB095" w:rsidR="009A51E2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13049E" wp14:editId="0460ECBA">
            <wp:extent cx="4503420" cy="4503420"/>
            <wp:effectExtent l="0" t="0" r="0" b="0"/>
            <wp:docPr id="1026" name="Picture 2" descr="Японский точный тест, способный выявить психическую усталость. | Вселенная  внутри Нас | Дзен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71A89D4-A300-4F56-BDB1-A4E05FD3D05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Японский точный тест, способный выявить психическую усталость. | Вселенная  внутри Нас | Дзен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71A89D4-A300-4F56-BDB1-A4E05FD3D05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014" cy="45010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A51E2" w:rsidRPr="00F21A0F"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иллюзию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изобрел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японский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психиатр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1E2" w:rsidRPr="00F21A0F">
        <w:rPr>
          <w:rFonts w:ascii="Times New Roman" w:hAnsi="Times New Roman" w:cs="Times New Roman"/>
          <w:sz w:val="28"/>
          <w:szCs w:val="28"/>
        </w:rPr>
        <w:t>Акиоша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1E2" w:rsidRPr="00F21A0F">
        <w:rPr>
          <w:rFonts w:ascii="Times New Roman" w:hAnsi="Times New Roman" w:cs="Times New Roman"/>
          <w:sz w:val="28"/>
          <w:szCs w:val="28"/>
        </w:rPr>
        <w:t>Киатока</w:t>
      </w:r>
      <w:proofErr w:type="spellEnd"/>
      <w:r w:rsidR="009A51E2" w:rsidRPr="00F21A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Иллюзия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неподвижна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спокойных,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уравновешенных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отдохнувших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движется,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нужен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движется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специальном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(больнице,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sz w:val="28"/>
          <w:szCs w:val="28"/>
        </w:rPr>
        <w:t>курорте).</w:t>
      </w:r>
    </w:p>
    <w:p w14:paraId="796E36DB" w14:textId="12747FB4" w:rsid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очень тяжело расслабляться, находить время для себя. Поэтому сейчас</w:t>
      </w:r>
      <w:r w:rsidR="004620A3">
        <w:rPr>
          <w:rFonts w:ascii="Times New Roman" w:hAnsi="Times New Roman" w:cs="Times New Roman"/>
          <w:sz w:val="28"/>
          <w:szCs w:val="28"/>
        </w:rPr>
        <w:t xml:space="preserve"> мы научимся избавляться от негатива и расслабляться.</w:t>
      </w:r>
    </w:p>
    <w:p w14:paraId="5A5D3CEA" w14:textId="1A53E6A6" w:rsidR="00B71108" w:rsidRPr="00F21A0F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приступим к упражнениям.</w:t>
      </w:r>
    </w:p>
    <w:p w14:paraId="65076B3A" w14:textId="68A96FD4" w:rsidR="009A51E2" w:rsidRPr="00F21A0F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1E96F" w14:textId="3BE5A2C0" w:rsidR="00B71108" w:rsidRDefault="00B71108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A51E2" w:rsidRPr="00B71108">
          <w:rPr>
            <w:rStyle w:val="a9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Упражнение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b/>
          <w:bCs/>
          <w:sz w:val="28"/>
          <w:szCs w:val="28"/>
        </w:rPr>
        <w:t>«Распредели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1E2" w:rsidRPr="00F21A0F">
        <w:rPr>
          <w:rFonts w:ascii="Times New Roman" w:hAnsi="Times New Roman" w:cs="Times New Roman"/>
          <w:b/>
          <w:bCs/>
          <w:sz w:val="28"/>
          <w:szCs w:val="28"/>
        </w:rPr>
        <w:t>порядку»</w:t>
      </w:r>
    </w:p>
    <w:p w14:paraId="15D09B60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донести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участников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тренинга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важность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умения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переключения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социальных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ролей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для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сохранения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психического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здоровья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творческой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активности;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осознание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своего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«Я».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Педагогам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предлагается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распределить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степени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значимости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следующий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перечень:</w:t>
      </w:r>
    </w:p>
    <w:p w14:paraId="148368AA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дети</w:t>
      </w:r>
    </w:p>
    <w:p w14:paraId="34F63E91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работа</w:t>
      </w:r>
    </w:p>
    <w:p w14:paraId="17CB2D5A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муж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(жена)</w:t>
      </w:r>
    </w:p>
    <w:p w14:paraId="0AEEBD98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</w:t>
      </w:r>
    </w:p>
    <w:p w14:paraId="2EB4AE74" w14:textId="77777777" w:rsidR="00B71108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друзья,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родственники</w:t>
      </w:r>
    </w:p>
    <w:p w14:paraId="643E0113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lastRenderedPageBreak/>
        <w:t>Через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некоторое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время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предложить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вариант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оптимального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распределения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перечня:</w:t>
      </w:r>
    </w:p>
    <w:p w14:paraId="25BAB3A8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1.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</w:t>
      </w:r>
    </w:p>
    <w:p w14:paraId="645F3A07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2.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Муж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(жена)</w:t>
      </w:r>
    </w:p>
    <w:p w14:paraId="3CC1A6BA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3.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Дети</w:t>
      </w:r>
    </w:p>
    <w:p w14:paraId="1862692A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4.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Работа</w:t>
        </w:r>
      </w:hyperlink>
    </w:p>
    <w:p w14:paraId="7192971A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5.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Друзья,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родственники</w:t>
      </w:r>
    </w:p>
    <w:p w14:paraId="56580B39" w14:textId="1FBBC572" w:rsidR="00F21A0F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Затем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участникам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предлагается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поразмыслить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над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полученными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результатами.</w:t>
      </w:r>
    </w:p>
    <w:p w14:paraId="1FC42202" w14:textId="77777777" w:rsidR="004620A3" w:rsidRDefault="004620A3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58625B5" w14:textId="3D172477" w:rsidR="004620A3" w:rsidRP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20A3">
        <w:rPr>
          <w:rFonts w:ascii="Times New Roman" w:hAnsi="Times New Roman" w:cs="Times New Roman"/>
          <w:b/>
          <w:bCs/>
          <w:iCs/>
          <w:sz w:val="28"/>
          <w:szCs w:val="28"/>
        </w:rPr>
        <w:t>Упражнение</w:t>
      </w:r>
      <w:r w:rsidR="00B71108" w:rsidRPr="004620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20A3">
        <w:rPr>
          <w:rFonts w:ascii="Times New Roman" w:hAnsi="Times New Roman" w:cs="Times New Roman"/>
          <w:b/>
          <w:bCs/>
          <w:iCs/>
          <w:sz w:val="28"/>
          <w:szCs w:val="28"/>
        </w:rPr>
        <w:t>«Удовольствие»</w:t>
      </w:r>
    </w:p>
    <w:p w14:paraId="6D920854" w14:textId="77777777" w:rsidR="004620A3" w:rsidRDefault="009A51E2" w:rsidP="00462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Одним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распространенных</w:t>
        </w:r>
        <w:r w:rsidR="00B71108"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стереотипов</w:t>
        </w:r>
      </w:hyperlink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житейской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психогигиены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является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представление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том,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лучшим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способом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отдыха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восстановления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являются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наши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увлечения,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любимые</w:t>
        </w:r>
        <w:r w:rsidR="00B71108"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занятия</w:t>
        </w:r>
      </w:hyperlink>
      <w:r w:rsidRPr="004620A3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хобби.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Число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обычно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ограничено,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большинства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людей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есть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более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1-2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хобби.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Многие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таких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занятий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требуют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особых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условий,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времени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или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состояния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самого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человека.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Однако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существует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много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других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возможностей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отдохнуть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восстановить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свои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силы.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Участникам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тренинга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раздаются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листы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бумаги,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предлагается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написать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5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видов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повседневной</w:t>
        </w:r>
        <w:r w:rsidR="00B71108"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которые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приносят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удовольствие.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Затем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предлагается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0F">
        <w:rPr>
          <w:rFonts w:ascii="Times New Roman" w:hAnsi="Times New Roman" w:cs="Times New Roman"/>
          <w:sz w:val="28"/>
          <w:szCs w:val="28"/>
        </w:rPr>
        <w:t>проранжировать</w:t>
      </w:r>
      <w:proofErr w:type="spellEnd"/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их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степени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удовольствия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объяснить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педагогам,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есть</w:t>
        </w:r>
        <w:r w:rsidR="00B71108"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ресурс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который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можно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использовать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как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«скорую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помощь»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для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восстановления</w:t>
      </w:r>
      <w:r w:rsidR="00B71108"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сил.</w:t>
      </w:r>
    </w:p>
    <w:p w14:paraId="425966F1" w14:textId="77777777" w:rsidR="004620A3" w:rsidRDefault="004620A3" w:rsidP="004620A3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B905E2" w14:textId="3FCDC869" w:rsidR="009A51E2" w:rsidRPr="00F21A0F" w:rsidRDefault="009A51E2" w:rsidP="004620A3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Упражнение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«Порой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балую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себя»</w:t>
      </w:r>
    </w:p>
    <w:p w14:paraId="1223A63E" w14:textId="7C59770C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Вся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информация,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которую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будете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писать,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носит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строго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конфиденциальный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характер.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Поэтому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желательно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быть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более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искренними,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заглядывать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листы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людей,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спрашивать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их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том,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они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написали.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Если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-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захочет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прочитать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записи,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он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может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это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сделать.</w:t>
      </w:r>
    </w:p>
    <w:p w14:paraId="7E75B42C" w14:textId="3D9A77C3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Вспомните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составьте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список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тех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дел,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которые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выполняете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целью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доставить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удовольствие,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позаботиться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своем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душевном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здоровье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немного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побаловать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себя.</w:t>
      </w:r>
    </w:p>
    <w:p w14:paraId="048DE51D" w14:textId="12F38841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Когда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списки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будут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готовы,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участники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должны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отметить,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как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часто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они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делают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то,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отмечено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листе.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После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этого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предоставляется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возможность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участникам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высказать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мнение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поводу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того,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насколько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важно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иногда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сделать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что-нибудь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приятное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себе.</w:t>
      </w:r>
    </w:p>
    <w:p w14:paraId="529B3704" w14:textId="04F94519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Далее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группа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разбивается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тройки,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получают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карточки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рекомендациями,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составленными</w:t>
      </w:r>
      <w:r w:rsidR="00B71108">
        <w:rPr>
          <w:sz w:val="28"/>
          <w:szCs w:val="28"/>
        </w:rPr>
        <w:t xml:space="preserve"> </w:t>
      </w:r>
      <w:proofErr w:type="spellStart"/>
      <w:r w:rsidRPr="00F21A0F">
        <w:rPr>
          <w:sz w:val="28"/>
          <w:szCs w:val="28"/>
        </w:rPr>
        <w:t>Мадэлин</w:t>
      </w:r>
      <w:proofErr w:type="spellEnd"/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Беркли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-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Ален,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предлагается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ознакомиться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ними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отметить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них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пункты,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которые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приемлемы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для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них,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которые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они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выполняют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редко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выполняли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раньше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дополнить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этот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список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одной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-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двумя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оригинальными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позициями.</w:t>
      </w:r>
    </w:p>
    <w:p w14:paraId="279A781C" w14:textId="31184127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Эти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оригинальные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способы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побаловать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участники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записывают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proofErr w:type="spellStart"/>
      <w:r w:rsidRPr="00F21A0F">
        <w:rPr>
          <w:sz w:val="28"/>
          <w:szCs w:val="28"/>
        </w:rPr>
        <w:t>стикерах</w:t>
      </w:r>
      <w:proofErr w:type="spellEnd"/>
      <w:r w:rsidRPr="00F21A0F">
        <w:rPr>
          <w:sz w:val="28"/>
          <w:szCs w:val="28"/>
        </w:rPr>
        <w:t>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закрепляют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большой,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заранее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заготовленный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лист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ватмана.</w:t>
      </w:r>
    </w:p>
    <w:p w14:paraId="6BFE93F9" w14:textId="6EB58AFA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0A3">
        <w:rPr>
          <w:rStyle w:val="a7"/>
          <w:b w:val="0"/>
          <w:i/>
          <w:iCs/>
          <w:sz w:val="28"/>
          <w:szCs w:val="28"/>
        </w:rPr>
        <w:t>Обсуждение</w:t>
      </w:r>
      <w:r w:rsidRPr="00F21A0F">
        <w:rPr>
          <w:rStyle w:val="a7"/>
          <w:i/>
          <w:iCs/>
          <w:sz w:val="28"/>
          <w:szCs w:val="28"/>
        </w:rPr>
        <w:t>:</w:t>
      </w:r>
      <w:r w:rsidR="00B71108">
        <w:rPr>
          <w:i/>
          <w:iCs/>
          <w:sz w:val="28"/>
          <w:szCs w:val="28"/>
        </w:rPr>
        <w:t xml:space="preserve"> </w:t>
      </w:r>
      <w:r w:rsidRPr="00F21A0F">
        <w:rPr>
          <w:sz w:val="28"/>
          <w:szCs w:val="28"/>
        </w:rPr>
        <w:t>Участники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высказываются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свободной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форме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том,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какие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способы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побаловать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больше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всего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понравились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какие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они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могли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попробовать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будущем.</w:t>
      </w:r>
    </w:p>
    <w:p w14:paraId="532CBB6E" w14:textId="6C5030E1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b/>
          <w:bCs/>
          <w:sz w:val="28"/>
          <w:szCs w:val="28"/>
        </w:rPr>
        <w:lastRenderedPageBreak/>
        <w:t>«Девять</w:t>
      </w:r>
      <w:r w:rsidR="00B71108">
        <w:rPr>
          <w:b/>
          <w:bCs/>
          <w:sz w:val="28"/>
          <w:szCs w:val="28"/>
        </w:rPr>
        <w:t xml:space="preserve"> </w:t>
      </w:r>
      <w:r w:rsidRPr="00F21A0F">
        <w:rPr>
          <w:b/>
          <w:bCs/>
          <w:sz w:val="28"/>
          <w:szCs w:val="28"/>
        </w:rPr>
        <w:t>советов</w:t>
      </w:r>
      <w:r w:rsidR="00B71108">
        <w:rPr>
          <w:b/>
          <w:bCs/>
          <w:sz w:val="28"/>
          <w:szCs w:val="28"/>
        </w:rPr>
        <w:t xml:space="preserve"> </w:t>
      </w:r>
      <w:proofErr w:type="spellStart"/>
      <w:r w:rsidRPr="00F21A0F">
        <w:rPr>
          <w:b/>
          <w:bCs/>
          <w:sz w:val="28"/>
          <w:szCs w:val="28"/>
        </w:rPr>
        <w:t>М</w:t>
      </w:r>
      <w:r w:rsidR="00F21A0F" w:rsidRPr="00F21A0F">
        <w:rPr>
          <w:b/>
          <w:bCs/>
          <w:sz w:val="28"/>
          <w:szCs w:val="28"/>
        </w:rPr>
        <w:t>адэлин</w:t>
      </w:r>
      <w:proofErr w:type="spellEnd"/>
      <w:r w:rsidR="00B71108">
        <w:rPr>
          <w:b/>
          <w:bCs/>
          <w:sz w:val="28"/>
          <w:szCs w:val="28"/>
        </w:rPr>
        <w:t xml:space="preserve"> </w:t>
      </w:r>
      <w:r w:rsidRPr="00F21A0F">
        <w:rPr>
          <w:b/>
          <w:bCs/>
          <w:sz w:val="28"/>
          <w:szCs w:val="28"/>
        </w:rPr>
        <w:t>Беркли</w:t>
      </w:r>
      <w:r w:rsidR="00B71108">
        <w:rPr>
          <w:b/>
          <w:bCs/>
          <w:sz w:val="28"/>
          <w:szCs w:val="28"/>
        </w:rPr>
        <w:t xml:space="preserve"> </w:t>
      </w:r>
      <w:r w:rsidRPr="00F21A0F">
        <w:rPr>
          <w:b/>
          <w:bCs/>
          <w:sz w:val="28"/>
          <w:szCs w:val="28"/>
        </w:rPr>
        <w:t>-</w:t>
      </w:r>
      <w:r w:rsidR="00B71108">
        <w:rPr>
          <w:b/>
          <w:bCs/>
          <w:sz w:val="28"/>
          <w:szCs w:val="28"/>
        </w:rPr>
        <w:t xml:space="preserve"> </w:t>
      </w:r>
      <w:r w:rsidRPr="00F21A0F">
        <w:rPr>
          <w:b/>
          <w:bCs/>
          <w:sz w:val="28"/>
          <w:szCs w:val="28"/>
        </w:rPr>
        <w:t>Ален»</w:t>
      </w:r>
    </w:p>
    <w:p w14:paraId="761F4ADE" w14:textId="61328435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1.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Увеличьте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полчаса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обеденный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перерыв.</w:t>
      </w:r>
    </w:p>
    <w:p w14:paraId="298813AC" w14:textId="5F57B262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2.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Сделайте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небольшой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подарок.</w:t>
      </w:r>
    </w:p>
    <w:p w14:paraId="64676C0C" w14:textId="7BDD021D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3.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Разрешите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побыть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некоторое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время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одиночестве.</w:t>
      </w:r>
    </w:p>
    <w:p w14:paraId="6EA8FBE5" w14:textId="5F716E3A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4.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Найдите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время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удовольствием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заняться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своим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любимым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делом.</w:t>
      </w:r>
    </w:p>
    <w:p w14:paraId="63D483D7" w14:textId="58476EB5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5.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Позвольте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полдня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провести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«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ничегонеделанием».</w:t>
      </w:r>
    </w:p>
    <w:p w14:paraId="6AD2AE7D" w14:textId="183FFA37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6.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Займитесь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тем,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чем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давно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уже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хотели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заняться,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что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никогда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хватало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времени.</w:t>
      </w:r>
    </w:p>
    <w:p w14:paraId="2F7CD404" w14:textId="1A222DFE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7.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выходной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позвольте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подольше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поспать.</w:t>
      </w:r>
    </w:p>
    <w:p w14:paraId="62DE78CA" w14:textId="1707040E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8.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Похвастайтесь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перед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другом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или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родственниками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своими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достижениями.</w:t>
      </w:r>
    </w:p>
    <w:p w14:paraId="0BCCC756" w14:textId="743E2DD2" w:rsidR="009A51E2" w:rsidRPr="00F21A0F" w:rsidRDefault="009A51E2" w:rsidP="004620A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A0F">
        <w:rPr>
          <w:sz w:val="28"/>
          <w:szCs w:val="28"/>
        </w:rPr>
        <w:t>9.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Потратьте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некоторую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сумму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денег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из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своих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сбережений,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и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купите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себе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какую-нибудь</w:t>
      </w:r>
      <w:r w:rsidR="00B71108">
        <w:rPr>
          <w:sz w:val="28"/>
          <w:szCs w:val="28"/>
        </w:rPr>
        <w:t xml:space="preserve"> </w:t>
      </w:r>
      <w:r w:rsidRPr="00F21A0F">
        <w:rPr>
          <w:sz w:val="28"/>
          <w:szCs w:val="28"/>
        </w:rPr>
        <w:t>безделушку.</w:t>
      </w:r>
    </w:p>
    <w:p w14:paraId="34626A1E" w14:textId="77777777" w:rsidR="004620A3" w:rsidRDefault="004620A3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23583" w14:textId="4339EACF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«Война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мир»</w:t>
      </w:r>
    </w:p>
    <w:p w14:paraId="53BBBD2D" w14:textId="00672D5C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</w:t>
      </w:r>
    </w:p>
    <w:p w14:paraId="64555856" w14:textId="562B0E4F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находитесь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конфликтуете,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обижены!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Представили?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обидчиком.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заслуживает.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счет: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комкать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"десять!"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уничтожению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противника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изобретательные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попросят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вендетты.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истекло,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подышать,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"герои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битвы"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им?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горечи,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учиненную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расправу?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переполняет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проявленные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героизм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мужество?</w:t>
      </w:r>
      <w:proofErr w:type="gramEnd"/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упал?</w:t>
      </w:r>
    </w:p>
    <w:p w14:paraId="392AD826" w14:textId="0C8BD085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совершилось.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расправились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врагом,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настолько,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облика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выясняется,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залечивать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наводить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переговоры.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помириться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вчерашним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врагом.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сами: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примирительная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приготовленный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символизировать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руинах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четверть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примирительной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бывшему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неприятелю.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B2FBC7" w14:textId="2EC28641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F4DDC" w14:textId="77777777" w:rsidR="00816560" w:rsidRPr="004620A3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0A3">
        <w:rPr>
          <w:rFonts w:ascii="Times New Roman" w:hAnsi="Times New Roman" w:cs="Times New Roman"/>
          <w:b/>
          <w:iCs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4C0AC9B6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Научитесь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сбрасывать негативные эмоции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вытеснять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0F">
        <w:rPr>
          <w:rFonts w:ascii="Times New Roman" w:hAnsi="Times New Roman" w:cs="Times New Roman"/>
          <w:sz w:val="28"/>
          <w:szCs w:val="28"/>
        </w:rPr>
        <w:t>психосоматику</w:t>
      </w:r>
      <w:proofErr w:type="spellEnd"/>
      <w:r w:rsidRPr="00F21A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Доме творчества</w:t>
      </w:r>
      <w:r w:rsidRPr="00F21A0F">
        <w:rPr>
          <w:rFonts w:ascii="Times New Roman" w:hAnsi="Times New Roman" w:cs="Times New Roman"/>
          <w:sz w:val="28"/>
          <w:szCs w:val="28"/>
        </w:rPr>
        <w:t>:</w:t>
      </w:r>
    </w:p>
    <w:p w14:paraId="54E92E52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громко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запеть;</w:t>
      </w:r>
    </w:p>
    <w:p w14:paraId="10A2EC83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пройтись;</w:t>
      </w:r>
    </w:p>
    <w:p w14:paraId="55582692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бумаги;</w:t>
      </w:r>
    </w:p>
    <w:p w14:paraId="31CC85BB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измалевать листок бумаги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измять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выбросить.</w:t>
      </w:r>
    </w:p>
    <w:p w14:paraId="0E3336D8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старайтесь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стихи,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ученых,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620A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различаются по энергетике</w:t>
        </w:r>
      </w:hyperlink>
      <w:r w:rsidRPr="00F21A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ближе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ритму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успокаивающе.</w:t>
      </w:r>
    </w:p>
    <w:p w14:paraId="5DCBC320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вечер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становитесь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проговаривая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прошедшего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«смывайте»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издавна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мощным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энергетическим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проводником.</w:t>
      </w:r>
    </w:p>
    <w:p w14:paraId="6D09877A" w14:textId="77777777" w:rsidR="00816560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Начинайте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восстанавливаться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сейчас,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откладывайте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потом!</w:t>
      </w:r>
    </w:p>
    <w:p w14:paraId="219F3FE5" w14:textId="77777777" w:rsidR="00816560" w:rsidRPr="00F21A0F" w:rsidRDefault="00816560" w:rsidP="008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0F">
        <w:rPr>
          <w:rFonts w:ascii="Times New Roman" w:hAnsi="Times New Roman" w:cs="Times New Roman"/>
          <w:sz w:val="28"/>
          <w:szCs w:val="28"/>
        </w:rPr>
        <w:t>Заключительным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этапом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тренинга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0F">
        <w:rPr>
          <w:rFonts w:ascii="Times New Roman" w:hAnsi="Times New Roman" w:cs="Times New Roman"/>
          <w:sz w:val="28"/>
          <w:szCs w:val="28"/>
        </w:rPr>
        <w:t>релаксацию.</w:t>
      </w:r>
    </w:p>
    <w:p w14:paraId="7562EF4F" w14:textId="77777777" w:rsidR="00816560" w:rsidRPr="00F21A0F" w:rsidRDefault="00816560" w:rsidP="008165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5FF73" w14:textId="39A14236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расслабление</w:t>
      </w:r>
    </w:p>
    <w:p w14:paraId="7BF59000" w14:textId="2528E1FC" w:rsidR="00F21A0F" w:rsidRPr="00F21A0F" w:rsidRDefault="00816560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раздражение,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расслабившись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комфортнее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спокойнее,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взвешенного,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обдуманного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наносящего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A0F"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A25D2B" w14:textId="237AA30B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DCF630" w14:textId="6A48FBF4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расслаблена,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опираемся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стула,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коленях.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вдохов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выдохов.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замедлить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DD78C9" w14:textId="077DA1B3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окончании: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6F9FD8" w14:textId="5E57EADF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испытали,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начну?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чувствах,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поподробнее.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53FFBA" w14:textId="2CB66562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«Волшебное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слово».</w:t>
      </w:r>
    </w:p>
    <w:p w14:paraId="05866FBF" w14:textId="41EAAB45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«волшебное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слово».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волнуемся,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произнести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почувствуем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увереннее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спокойнее.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«покой»,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«тишина»,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«нежная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прохлада»,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799874" w14:textId="6FCFBE3B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слова»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подобрал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DA581C" w14:textId="18302CB1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72E5F7" w14:textId="045B64E9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расслабиться.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волнение,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спокоен»,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волнуюсь»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79ED0C9F" w14:textId="6B5A5A14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вспомнились.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0A178A" w14:textId="303795E6" w:rsidR="00F21A0F" w:rsidRPr="00F21A0F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B7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«Вверх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радуге»</w:t>
      </w:r>
    </w:p>
    <w:p w14:paraId="4733F719" w14:textId="3A81A29F" w:rsidR="009A51E2" w:rsidRDefault="00F21A0F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вдыхая,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взбираются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съезжают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впечатлениями.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глазами,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расслабления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напрячь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мускулы,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их).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регуляции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эмоциональных</w:t>
      </w:r>
      <w:r w:rsidR="00B7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состояний.</w:t>
      </w:r>
    </w:p>
    <w:p w14:paraId="5248228D" w14:textId="77777777" w:rsidR="004620A3" w:rsidRDefault="004620A3" w:rsidP="004620A3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20898" w14:textId="6C1B76DD" w:rsidR="00EC580E" w:rsidRPr="00EC580E" w:rsidRDefault="00816560" w:rsidP="00EC580E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таких несложных упражнений мы можем </w:t>
      </w:r>
      <w:r w:rsid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облегчить свое эмоциональное состояние, периодически </w:t>
      </w:r>
      <w:r w:rsidR="00EC580E" w:rsidRP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прибегая к данным </w:t>
      </w:r>
      <w:r w:rsid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580E" w:rsidRP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пражнениям. </w:t>
      </w:r>
      <w:r w:rsidR="00EC580E" w:rsidRP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всех за работу!</w:t>
      </w:r>
      <w:r w:rsid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0E" w:rsidRPr="00EC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сложной жизненной ситуации предпочитайте активно действовать, нежели переживать. Позитивно и доброжелательно относитесь ко всему окружающему: к людям, к природе, к миру. Здесь и сейчас!</w:t>
      </w:r>
      <w:bookmarkStart w:id="0" w:name="_GoBack"/>
      <w:bookmarkEnd w:id="0"/>
    </w:p>
    <w:sectPr w:rsidR="00EC580E" w:rsidRPr="00EC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57"/>
    <w:multiLevelType w:val="hybridMultilevel"/>
    <w:tmpl w:val="69D8F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12740F"/>
    <w:multiLevelType w:val="hybridMultilevel"/>
    <w:tmpl w:val="8252F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7"/>
    <w:rsid w:val="00033718"/>
    <w:rsid w:val="000F6CEF"/>
    <w:rsid w:val="001921E0"/>
    <w:rsid w:val="001E0A97"/>
    <w:rsid w:val="00213185"/>
    <w:rsid w:val="00262680"/>
    <w:rsid w:val="002B7F42"/>
    <w:rsid w:val="003B4CBD"/>
    <w:rsid w:val="004504D4"/>
    <w:rsid w:val="00461C85"/>
    <w:rsid w:val="004620A3"/>
    <w:rsid w:val="004A2F18"/>
    <w:rsid w:val="004B1748"/>
    <w:rsid w:val="004F7990"/>
    <w:rsid w:val="005E75B8"/>
    <w:rsid w:val="006832B1"/>
    <w:rsid w:val="006E4444"/>
    <w:rsid w:val="007E73E3"/>
    <w:rsid w:val="00805F81"/>
    <w:rsid w:val="00816560"/>
    <w:rsid w:val="008462E6"/>
    <w:rsid w:val="00870099"/>
    <w:rsid w:val="008A3667"/>
    <w:rsid w:val="009A51E2"/>
    <w:rsid w:val="00A421F7"/>
    <w:rsid w:val="00A739E9"/>
    <w:rsid w:val="00AD6746"/>
    <w:rsid w:val="00AF3658"/>
    <w:rsid w:val="00B00CE3"/>
    <w:rsid w:val="00B2016D"/>
    <w:rsid w:val="00B30015"/>
    <w:rsid w:val="00B336F3"/>
    <w:rsid w:val="00B35D56"/>
    <w:rsid w:val="00B71108"/>
    <w:rsid w:val="00B92EE6"/>
    <w:rsid w:val="00BB4AFC"/>
    <w:rsid w:val="00C33F29"/>
    <w:rsid w:val="00C3512C"/>
    <w:rsid w:val="00C5267A"/>
    <w:rsid w:val="00C672B3"/>
    <w:rsid w:val="00C94022"/>
    <w:rsid w:val="00DF124A"/>
    <w:rsid w:val="00E73CAD"/>
    <w:rsid w:val="00E76245"/>
    <w:rsid w:val="00EA411C"/>
    <w:rsid w:val="00EC580E"/>
    <w:rsid w:val="00EC5D68"/>
    <w:rsid w:val="00F01E86"/>
    <w:rsid w:val="00F14B06"/>
    <w:rsid w:val="00F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7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1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462E6"/>
    <w:rPr>
      <w:i/>
      <w:iCs/>
    </w:rPr>
  </w:style>
  <w:style w:type="character" w:styleId="a7">
    <w:name w:val="Strong"/>
    <w:basedOn w:val="a0"/>
    <w:uiPriority w:val="22"/>
    <w:qFormat/>
    <w:rsid w:val="008462E6"/>
    <w:rPr>
      <w:b/>
      <w:bCs/>
    </w:rPr>
  </w:style>
  <w:style w:type="paragraph" w:styleId="a8">
    <w:name w:val="Normal (Web)"/>
    <w:basedOn w:val="a"/>
    <w:uiPriority w:val="99"/>
    <w:unhideWhenUsed/>
    <w:rsid w:val="0084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2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68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32B1"/>
    <w:rPr>
      <w:color w:val="0000FF"/>
      <w:u w:val="single"/>
    </w:rPr>
  </w:style>
  <w:style w:type="paragraph" w:customStyle="1" w:styleId="c3">
    <w:name w:val="c3"/>
    <w:basedOn w:val="a"/>
    <w:rsid w:val="003B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BD"/>
  </w:style>
  <w:style w:type="paragraph" w:styleId="aa">
    <w:name w:val="caption"/>
    <w:basedOn w:val="a"/>
    <w:next w:val="a"/>
    <w:uiPriority w:val="35"/>
    <w:semiHidden/>
    <w:unhideWhenUsed/>
    <w:qFormat/>
    <w:rsid w:val="00EA411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b03f5123">
    <w:name w:val="fb03f5123"/>
    <w:basedOn w:val="a0"/>
    <w:rsid w:val="009A51E2"/>
  </w:style>
  <w:style w:type="character" w:customStyle="1" w:styleId="yc4157a32">
    <w:name w:val="yc4157a32"/>
    <w:basedOn w:val="a0"/>
    <w:rsid w:val="009A51E2"/>
  </w:style>
  <w:style w:type="character" w:customStyle="1" w:styleId="x779dd397">
    <w:name w:val="x779dd397"/>
    <w:basedOn w:val="a0"/>
    <w:rsid w:val="009A51E2"/>
  </w:style>
  <w:style w:type="character" w:customStyle="1" w:styleId="l698e464">
    <w:name w:val="l698e464"/>
    <w:basedOn w:val="a0"/>
    <w:rsid w:val="009A51E2"/>
  </w:style>
  <w:style w:type="paragraph" w:styleId="ab">
    <w:name w:val="No Spacing"/>
    <w:uiPriority w:val="1"/>
    <w:qFormat/>
    <w:rsid w:val="00F21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1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462E6"/>
    <w:rPr>
      <w:i/>
      <w:iCs/>
    </w:rPr>
  </w:style>
  <w:style w:type="character" w:styleId="a7">
    <w:name w:val="Strong"/>
    <w:basedOn w:val="a0"/>
    <w:uiPriority w:val="22"/>
    <w:qFormat/>
    <w:rsid w:val="008462E6"/>
    <w:rPr>
      <w:b/>
      <w:bCs/>
    </w:rPr>
  </w:style>
  <w:style w:type="paragraph" w:styleId="a8">
    <w:name w:val="Normal (Web)"/>
    <w:basedOn w:val="a"/>
    <w:uiPriority w:val="99"/>
    <w:unhideWhenUsed/>
    <w:rsid w:val="0084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2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68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32B1"/>
    <w:rPr>
      <w:color w:val="0000FF"/>
      <w:u w:val="single"/>
    </w:rPr>
  </w:style>
  <w:style w:type="paragraph" w:customStyle="1" w:styleId="c3">
    <w:name w:val="c3"/>
    <w:basedOn w:val="a"/>
    <w:rsid w:val="003B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BD"/>
  </w:style>
  <w:style w:type="paragraph" w:styleId="aa">
    <w:name w:val="caption"/>
    <w:basedOn w:val="a"/>
    <w:next w:val="a"/>
    <w:uiPriority w:val="35"/>
    <w:semiHidden/>
    <w:unhideWhenUsed/>
    <w:qFormat/>
    <w:rsid w:val="00EA411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b03f5123">
    <w:name w:val="fb03f5123"/>
    <w:basedOn w:val="a0"/>
    <w:rsid w:val="009A51E2"/>
  </w:style>
  <w:style w:type="character" w:customStyle="1" w:styleId="yc4157a32">
    <w:name w:val="yc4157a32"/>
    <w:basedOn w:val="a0"/>
    <w:rsid w:val="009A51E2"/>
  </w:style>
  <w:style w:type="character" w:customStyle="1" w:styleId="x779dd397">
    <w:name w:val="x779dd397"/>
    <w:basedOn w:val="a0"/>
    <w:rsid w:val="009A51E2"/>
  </w:style>
  <w:style w:type="character" w:customStyle="1" w:styleId="l698e464">
    <w:name w:val="l698e464"/>
    <w:basedOn w:val="a0"/>
    <w:rsid w:val="009A51E2"/>
  </w:style>
  <w:style w:type="paragraph" w:styleId="ab">
    <w:name w:val="No Spacing"/>
    <w:uiPriority w:val="1"/>
    <w:qFormat/>
    <w:rsid w:val="00F21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4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8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51416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4619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9746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1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9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0289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191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1376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73597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93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292287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70810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07375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9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103180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8907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213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67974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63346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97206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9359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629825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61929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4999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29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id/5e5e195e23f6716bacbc570a/psihosomatika-dyhatelnoi-sistemy-nervnyi-kashel-ikota-astma-kak-eto-rabotaet-obiasniaet-psihiatr-61b779cc9530ba784066d431" TargetMode="External"/><Relationship Id="rId13" Type="http://schemas.openxmlformats.org/officeDocument/2006/relationships/hyperlink" Target="http://www.psihdocs.ru/pod-bezopasnoj-funkciej-v-kriptologii-ponimaetsya-takaya-funkc.html" TargetMode="External"/><Relationship Id="rId18" Type="http://schemas.openxmlformats.org/officeDocument/2006/relationships/hyperlink" Target="http://www.psihdocs.ru/gipreaktivnij-rebenok-osobij-yavlyayase-ochene-chuvstvitelenim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zen.yandex.ru/media/id/5e5e195e23f6716bacbc570a/psihosomatika-i-bolezni-serdca--kak-eto-rabotaet-rasskazyvaet-psihiatr-617fe9a623a98576ed2332d5" TargetMode="External"/><Relationship Id="rId12" Type="http://schemas.openxmlformats.org/officeDocument/2006/relationships/hyperlink" Target="http://www.psihdocs.ru/?q=%D0%A3%D0%BF%D1%80%D0%B0%D0%B6%D0%BD%D0%B5%D0%BD%D0%B8%D0%B5" TargetMode="External"/><Relationship Id="rId17" Type="http://schemas.openxmlformats.org/officeDocument/2006/relationships/hyperlink" Target="http://www.psihdocs.ru/programma-duhovno-nravstvennogo-vospitaniya-mir-tvoej-dush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ihdocs.ru/pamyate-v-povsednevnoj-jizni-i-uchebnoj-deyatelenosti.html" TargetMode="External"/><Relationship Id="rId20" Type="http://schemas.openxmlformats.org/officeDocument/2006/relationships/hyperlink" Target="http://www.psihdocs.ru/s-g-zajcev-osnovi-ohrani-truda-v-energetike.html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psihdocs.ru/moi-lyubimie-igrushki-razvlechenie-po-stiham-a-barto-vo-vtoroj.html" TargetMode="External"/><Relationship Id="rId10" Type="http://schemas.openxmlformats.org/officeDocument/2006/relationships/hyperlink" Target="https://zen.yandex.ru/media/id/5e5e195e23f6716bacbc570a/chto-takoe-vyuchennaia-bespomoscnost-i-kak-ot-nee-izbavitsia-rasskazyvaet-psihoterapevt-61b3340fea142348fe4c7ad5" TargetMode="External"/><Relationship Id="rId19" Type="http://schemas.openxmlformats.org/officeDocument/2006/relationships/hyperlink" Target="http://www.psihdocs.ru/loto-dlya-detej-izuchaem-bukvi-alfavita-igraem-v-loto-sdelann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id/5e5e195e23f6716bacbc570a/sindrom-razdrajennogo-kishechnika--kak-stress-narushaet-piscevarenie-rasskazyvaet-psihiatr-619f70118096873d3870fddd" TargetMode="External"/><Relationship Id="rId14" Type="http://schemas.openxmlformats.org/officeDocument/2006/relationships/hyperlink" Target="http://www.psihdocs.ru/vliyanie-gendernih-stereotipov-na-rezuletati-obucheniya-gimnaz.html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Главный корпус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</c:v>
                </c:pt>
                <c:pt idx="1">
                  <c:v>0.19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82-4999-A9E0-ABC7DEB24B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0.56999999999999995</c:v>
                </c:pt>
                <c:pt idx="2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82-4999-A9E0-ABC7DEB24B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Тимуровец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0.16669999999999999</c:v>
                </c:pt>
                <c:pt idx="1">
                  <c:v>0.33329999999999999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82-4999-A9E0-ABC7DEB24BE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Эллада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C82-4999-A9E0-ABC7DEB24BE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Олимп большой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0.16669999999999999</c:v>
                </c:pt>
                <c:pt idx="1">
                  <c:v>0.16700000000000001</c:v>
                </c:pt>
                <c:pt idx="2">
                  <c:v>0.66600000000000004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C82-4999-A9E0-ABC7DEB24BE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Олимп малый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Лист1!$G$2:$G$4</c:f>
              <c:numCache>
                <c:formatCode>0%</c:formatCode>
                <c:ptCount val="3"/>
                <c:pt idx="0">
                  <c:v>0.42799999999999999</c:v>
                </c:pt>
                <c:pt idx="1">
                  <c:v>0.28599999999999998</c:v>
                </c:pt>
                <c:pt idx="2">
                  <c:v>0.28599999999999998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C82-4999-A9E0-ABC7DEB24BE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Сосновый бор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Лист1!$H$2:$H$4</c:f>
              <c:numCache>
                <c:formatCode>0%</c:formatCode>
                <c:ptCount val="3"/>
                <c:pt idx="0">
                  <c:v>0</c:v>
                </c:pt>
                <c:pt idx="1">
                  <c:v>0.57099999999999995</c:v>
                </c:pt>
                <c:pt idx="2">
                  <c:v>0.42899999999999999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82-4999-A9E0-ABC7DEB24B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527936"/>
        <c:axId val="191542016"/>
      </c:barChart>
      <c:catAx>
        <c:axId val="191527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1542016"/>
        <c:crosses val="autoZero"/>
        <c:auto val="1"/>
        <c:lblAlgn val="ctr"/>
        <c:lblOffset val="100"/>
        <c:noMultiLvlLbl val="0"/>
      </c:catAx>
      <c:valAx>
        <c:axId val="191542016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191527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РДШ24</cp:lastModifiedBy>
  <cp:revision>2</cp:revision>
  <dcterms:created xsi:type="dcterms:W3CDTF">2023-10-20T03:11:00Z</dcterms:created>
  <dcterms:modified xsi:type="dcterms:W3CDTF">2023-10-20T03:11:00Z</dcterms:modified>
</cp:coreProperties>
</file>