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УЛАН-УДЭ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>«ДОМ ТВОРЧЕСТВА ОКТЯБРЬСКОГО РАЙОНА ГОРОДА УЛАН-УДЭ»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5" w:type="dxa"/>
        <w:tblLook w:val="04A0"/>
      </w:tblPr>
      <w:tblGrid>
        <w:gridCol w:w="3458"/>
        <w:gridCol w:w="3458"/>
        <w:gridCol w:w="3459"/>
      </w:tblGrid>
      <w:tr w:rsidR="00B0302C" w:rsidRPr="00B0302C" w:rsidTr="007831AB">
        <w:trPr>
          <w:trHeight w:val="2305"/>
        </w:trPr>
        <w:tc>
          <w:tcPr>
            <w:tcW w:w="3458" w:type="dxa"/>
            <w:shd w:val="clear" w:color="auto" w:fill="auto"/>
          </w:tcPr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2C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B0302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методического совета         Протокол № </w:t>
            </w:r>
          </w:p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C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   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C">
              <w:rPr>
                <w:rFonts w:ascii="Times New Roman" w:hAnsi="Times New Roman" w:cs="Times New Roman"/>
                <w:sz w:val="28"/>
                <w:szCs w:val="28"/>
              </w:rPr>
              <w:t>Принято  на Педагогическом совете   Протокол №                          от  «___»________2022  г.</w:t>
            </w:r>
          </w:p>
        </w:tc>
        <w:tc>
          <w:tcPr>
            <w:tcW w:w="3459" w:type="dxa"/>
            <w:shd w:val="clear" w:color="auto" w:fill="auto"/>
          </w:tcPr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C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C">
              <w:rPr>
                <w:rFonts w:ascii="Times New Roman" w:hAnsi="Times New Roman" w:cs="Times New Roman"/>
                <w:sz w:val="28"/>
                <w:szCs w:val="28"/>
              </w:rPr>
              <w:t>приказом №________                от «_____» ____2022 г Директор МБУ ДО «ДТОР»</w:t>
            </w:r>
          </w:p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2C">
              <w:rPr>
                <w:rFonts w:ascii="Times New Roman" w:hAnsi="Times New Roman" w:cs="Times New Roman"/>
                <w:sz w:val="28"/>
                <w:szCs w:val="28"/>
              </w:rPr>
              <w:t>_________Н. Ю. Антипова</w:t>
            </w:r>
          </w:p>
          <w:p w:rsidR="00B0302C" w:rsidRPr="00B0302C" w:rsidRDefault="00B0302C" w:rsidP="00B0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  <w:r w:rsidRPr="00B0302C">
        <w:rPr>
          <w:rFonts w:ascii="Times New Roman" w:hAnsi="Times New Roman" w:cs="Times New Roman"/>
          <w:b/>
          <w:sz w:val="28"/>
          <w:szCs w:val="28"/>
        </w:rPr>
        <w:tab/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общеразвивающая  программа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B0302C">
        <w:rPr>
          <w:rFonts w:ascii="Times New Roman" w:hAnsi="Times New Roman" w:cs="Times New Roman"/>
          <w:b/>
          <w:sz w:val="28"/>
          <w:szCs w:val="28"/>
        </w:rPr>
        <w:t xml:space="preserve">   направленности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Мастеров</w:t>
      </w:r>
      <w:r w:rsidRPr="00B0302C">
        <w:rPr>
          <w:rFonts w:ascii="Times New Roman" w:hAnsi="Times New Roman" w:cs="Times New Roman"/>
          <w:b/>
          <w:sz w:val="28"/>
          <w:szCs w:val="28"/>
        </w:rPr>
        <w:t>»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02C">
        <w:rPr>
          <w:rFonts w:ascii="Times New Roman" w:hAnsi="Times New Roman" w:cs="Times New Roman"/>
          <w:bCs/>
          <w:sz w:val="28"/>
          <w:szCs w:val="28"/>
        </w:rPr>
        <w:t>Возраст обучающихся: 7 – 10 лет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02C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мес</w:t>
      </w:r>
      <w:proofErr w:type="spellEnd"/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2C" w:rsidRPr="00B0302C" w:rsidRDefault="00B0302C" w:rsidP="00B030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 xml:space="preserve"> Автор-составитель:</w:t>
      </w:r>
    </w:p>
    <w:p w:rsidR="00B0302C" w:rsidRPr="00B0302C" w:rsidRDefault="00B0302C" w:rsidP="00B030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Шагимарданова Лариса Анатольевна</w:t>
      </w:r>
    </w:p>
    <w:p w:rsidR="00B0302C" w:rsidRPr="00B0302C" w:rsidRDefault="00B0302C" w:rsidP="00B0302C">
      <w:pPr>
        <w:jc w:val="right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2C" w:rsidRPr="00B0302C" w:rsidRDefault="00B0302C" w:rsidP="00B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2C">
        <w:rPr>
          <w:rFonts w:ascii="Times New Roman" w:hAnsi="Times New Roman" w:cs="Times New Roman"/>
          <w:sz w:val="28"/>
          <w:szCs w:val="28"/>
        </w:rPr>
        <w:t>Улан-Удэ, 2022</w:t>
      </w:r>
    </w:p>
    <w:p w:rsidR="00341216" w:rsidRPr="00341216" w:rsidRDefault="00341216" w:rsidP="0034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Комплекс основных характеристик образования </w:t>
      </w:r>
    </w:p>
    <w:p w:rsidR="00413383" w:rsidRPr="00B0302C" w:rsidRDefault="00341216" w:rsidP="0034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9138F" w:rsidRPr="00D9138F" w:rsidRDefault="00DE3B7A" w:rsidP="00D9138F">
      <w:pPr>
        <w:pStyle w:val="a10"/>
        <w:spacing w:before="0" w:beforeAutospacing="0" w:after="0" w:afterAutospacing="0" w:line="360" w:lineRule="auto"/>
        <w:contextualSpacing/>
        <w:jc w:val="both"/>
      </w:pPr>
      <w:r w:rsidRPr="00D9138F">
        <w:t>Настоящая дополнительная общеобразовательная программа «Страна мастеров» разработана с учетом</w:t>
      </w:r>
      <w:r w:rsidR="00D9138F" w:rsidRPr="00D9138F">
        <w:t>:</w:t>
      </w:r>
      <w:r w:rsidRPr="00D9138F">
        <w:t xml:space="preserve"> 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i w:val="0"/>
          <w:iCs w:val="0"/>
        </w:rPr>
      </w:pPr>
      <w:r w:rsidRPr="00D9138F">
        <w:t xml:space="preserve">Федеральный </w:t>
      </w:r>
      <w:r w:rsidRPr="00D9138F">
        <w:rPr>
          <w:rStyle w:val="a6"/>
          <w:i w:val="0"/>
        </w:rPr>
        <w:t>Закон «Об образовании в  РФ» № 273 – ФЗ от 29.12.2012 г.;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D9138F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D9138F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i w:val="0"/>
        </w:rPr>
      </w:pPr>
      <w:r w:rsidRPr="00D9138F">
        <w:rPr>
          <w:rStyle w:val="a6"/>
          <w:i w:val="0"/>
        </w:rPr>
        <w:t xml:space="preserve">Приказ Министерства просвещения России от 09 ноября 2018 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i w:val="0"/>
        </w:rPr>
      </w:pPr>
      <w:r w:rsidRPr="00D9138F">
        <w:rPr>
          <w:rStyle w:val="a6"/>
          <w:i w:val="0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D9138F">
        <w:rPr>
          <w:rStyle w:val="a6"/>
          <w:i w:val="0"/>
        </w:rPr>
        <w:t>общеразвивающих</w:t>
      </w:r>
      <w:proofErr w:type="spellEnd"/>
      <w:r w:rsidRPr="00D9138F">
        <w:rPr>
          <w:rStyle w:val="a6"/>
          <w:i w:val="0"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D9138F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i w:val="0"/>
        </w:rPr>
      </w:pPr>
      <w:r w:rsidRPr="00D9138F">
        <w:rPr>
          <w:rStyle w:val="a6"/>
          <w:i w:val="0"/>
        </w:rPr>
        <w:t>Закон РБ от 13.12.2013г. №240 – V «Об образовании в Республике Бурятия»;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i w:val="0"/>
        </w:rPr>
      </w:pPr>
      <w:r w:rsidRPr="00D9138F">
        <w:rPr>
          <w:rStyle w:val="a6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D9138F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D9138F">
        <w:t>СанПиН</w:t>
      </w:r>
      <w:proofErr w:type="spellEnd"/>
      <w:r w:rsidRPr="00D9138F">
        <w:t xml:space="preserve"> 2.4.4.3648 – 20);</w:t>
      </w:r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D9138F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D9138F">
        <w:rPr>
          <w:bCs/>
        </w:rPr>
        <w:t>СанПиН</w:t>
      </w:r>
      <w:proofErr w:type="spellEnd"/>
      <w:r w:rsidRPr="00D9138F">
        <w:rPr>
          <w:bCs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D9138F">
        <w:rPr>
          <w:bCs/>
        </w:rPr>
        <w:t>(VI.</w:t>
      </w:r>
      <w:proofErr w:type="gramEnd"/>
      <w:r w:rsidRPr="00D9138F">
        <w:rPr>
          <w:bCs/>
        </w:rPr>
        <w:t xml:space="preserve"> </w:t>
      </w:r>
      <w:proofErr w:type="gramStart"/>
      <w:r w:rsidRPr="00D9138F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D9138F" w:rsidRPr="00D9138F" w:rsidRDefault="00D9138F" w:rsidP="00D9138F">
      <w:pPr>
        <w:pStyle w:val="a10"/>
        <w:numPr>
          <w:ilvl w:val="0"/>
          <w:numId w:val="15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D9138F">
        <w:t xml:space="preserve">Устав </w:t>
      </w:r>
      <w:r w:rsidRPr="00D9138F">
        <w:rPr>
          <w:rStyle w:val="a6"/>
          <w:i w:val="0"/>
        </w:rPr>
        <w:t xml:space="preserve">МБУ </w:t>
      </w:r>
      <w:proofErr w:type="gramStart"/>
      <w:r w:rsidRPr="00D9138F">
        <w:rPr>
          <w:rStyle w:val="a6"/>
          <w:i w:val="0"/>
        </w:rPr>
        <w:t>ДО</w:t>
      </w:r>
      <w:proofErr w:type="gramEnd"/>
      <w:r w:rsidRPr="00D9138F">
        <w:rPr>
          <w:rStyle w:val="a6"/>
          <w:i w:val="0"/>
        </w:rPr>
        <w:t xml:space="preserve"> «</w:t>
      </w:r>
      <w:proofErr w:type="gramStart"/>
      <w:r w:rsidRPr="00D9138F">
        <w:rPr>
          <w:rStyle w:val="a6"/>
          <w:i w:val="0"/>
        </w:rPr>
        <w:t>Дом</w:t>
      </w:r>
      <w:proofErr w:type="gramEnd"/>
      <w:r w:rsidRPr="00D9138F">
        <w:rPr>
          <w:rStyle w:val="a6"/>
          <w:i w:val="0"/>
        </w:rPr>
        <w:t xml:space="preserve"> творчества Октябрьского района города Улан-Удэ».</w:t>
      </w:r>
    </w:p>
    <w:p w:rsidR="00D9138F" w:rsidRPr="00D9138F" w:rsidRDefault="00D9138F" w:rsidP="00D9138F">
      <w:pPr>
        <w:pStyle w:val="a4"/>
        <w:numPr>
          <w:ilvl w:val="0"/>
          <w:numId w:val="15"/>
        </w:numPr>
        <w:spacing w:after="0" w:line="360" w:lineRule="auto"/>
        <w:ind w:left="0" w:hanging="284"/>
        <w:jc w:val="both"/>
        <w:rPr>
          <w:rStyle w:val="a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9138F">
        <w:rPr>
          <w:rFonts w:ascii="Times New Roman" w:eastAsia="Calibri" w:hAnsi="Times New Roman" w:cs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 w:rsidRPr="00D9138F">
        <w:rPr>
          <w:rFonts w:ascii="Times New Roman" w:eastAsia="Calibri" w:hAnsi="Times New Roman" w:cs="Times New Roman"/>
          <w:sz w:val="24"/>
          <w:szCs w:val="24"/>
        </w:rPr>
        <w:t>утверждения</w:t>
      </w:r>
      <w:proofErr w:type="gramEnd"/>
      <w:r w:rsidRPr="00D9138F">
        <w:rPr>
          <w:rFonts w:ascii="Times New Roman" w:eastAsia="Calibri" w:hAnsi="Times New Roman" w:cs="Times New Roman"/>
          <w:sz w:val="24"/>
          <w:szCs w:val="24"/>
        </w:rPr>
        <w:t xml:space="preserve"> дополнительных </w:t>
      </w:r>
      <w:proofErr w:type="spellStart"/>
      <w:r w:rsidRPr="00D9138F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Pr="00D9138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МБУ ДО «ДТОР» </w:t>
      </w:r>
      <w:r w:rsidRPr="00D9138F">
        <w:rPr>
          <w:rFonts w:ascii="Times New Roman" w:hAnsi="Times New Roman"/>
          <w:sz w:val="24"/>
          <w:szCs w:val="24"/>
        </w:rPr>
        <w:t>приказ</w:t>
      </w:r>
      <w:r w:rsidRPr="00D9138F">
        <w:rPr>
          <w:rFonts w:ascii="Times New Roman" w:eastAsia="Calibri" w:hAnsi="Times New Roman" w:cs="Times New Roman"/>
          <w:sz w:val="24"/>
          <w:szCs w:val="24"/>
        </w:rPr>
        <w:t xml:space="preserve"> № 198 от «27» 04. 2017 г.</w:t>
      </w:r>
    </w:p>
    <w:p w:rsidR="00D9138F" w:rsidRPr="00D9138F" w:rsidRDefault="00D9138F" w:rsidP="00D9138F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D9138F" w:rsidRPr="00D9138F" w:rsidRDefault="00D9138F" w:rsidP="00DE3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38F" w:rsidRDefault="00D9138F" w:rsidP="00DE3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38F" w:rsidRDefault="00D9138F" w:rsidP="00D91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8" w:rsidRPr="00D9138F" w:rsidRDefault="00D70CC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Россию можно по праву считать страной мастеров и выдающихся изобретателей. С давних времен и по сей день умельцы, хранители ремесла пользуются признанием и уважением в обществе. Пытливый ум, желание облегчить быт людей на Руси приводили к совершенствованию ремесел, появлению изобретений, техническому прогрессу. Мастера славились не только отточенными годами навыками работы, </w:t>
      </w:r>
      <w:r w:rsidR="00B96DF6" w:rsidRPr="00D9138F">
        <w:rPr>
          <w:rFonts w:ascii="Times New Roman" w:hAnsi="Times New Roman" w:cs="Times New Roman"/>
          <w:sz w:val="24"/>
          <w:szCs w:val="24"/>
        </w:rPr>
        <w:t xml:space="preserve">самостоятельным поиском и введением новых приёмов, технологий, но и индивидуальностью, наличием неповторимых черт своего ремесла и изделий. </w:t>
      </w:r>
    </w:p>
    <w:p w:rsidR="00B45F53" w:rsidRPr="00D9138F" w:rsidRDefault="00B45F5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«Страна мастеров» разработана для развития познавательной активности, творческого и технического мышления младших школьников посредством изготовления механических и динамических игрушек, а также макетов сооружений и механических приспособлений, используемых на Руси.  В процессе реализации программы дети познакомятся с древним ремеслом – обработкой дерева и станут мастерами – игрушечниками. Дети познакомятся с русским промыслом – Богородской игрушкой, на основе которой создадут свои первые механические игрушки.      </w:t>
      </w:r>
    </w:p>
    <w:p w:rsidR="00B45F53" w:rsidRPr="00D9138F" w:rsidRDefault="00B45F5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Владимир Стасов, известный художественный критик, говорил, что настоящее народное искусство рождается там, где красив каждый предмет – от лестницы до чашки. Поэтому важным является развитие художественного вкуса учащихся – будущих мастеров.  Знакомство же с русской культурой будет способствовать развитию патриотизма, что является приоритетной воспитательной задачей современного российского образования. Работа с природными, а также бросовыми материалами внесет вклад в экологическое воспитание детей.</w:t>
      </w:r>
    </w:p>
    <w:p w:rsidR="00B45F53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>1.1.</w:t>
      </w:r>
      <w:r w:rsidR="00B45F53" w:rsidRPr="00D9138F">
        <w:rPr>
          <w:rFonts w:ascii="Times New Roman" w:hAnsi="Times New Roman" w:cs="Times New Roman"/>
          <w:b/>
          <w:sz w:val="24"/>
          <w:szCs w:val="24"/>
        </w:rPr>
        <w:t xml:space="preserve"> Направленность программы</w:t>
      </w:r>
    </w:p>
    <w:p w:rsidR="00B45F53" w:rsidRPr="00D9138F" w:rsidRDefault="00B45F5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«Страна мастеров» технической направленности. </w:t>
      </w:r>
      <w:r w:rsidRPr="00D9138F">
        <w:rPr>
          <w:rFonts w:ascii="Times New Roman" w:hAnsi="Times New Roman" w:cs="Times New Roman"/>
          <w:bCs/>
          <w:sz w:val="24"/>
          <w:szCs w:val="24"/>
        </w:rPr>
        <w:t>Она способствует</w:t>
      </w:r>
      <w:r w:rsidRPr="00D9138F">
        <w:rPr>
          <w:rFonts w:ascii="Times New Roman" w:hAnsi="Times New Roman" w:cs="Times New Roman"/>
          <w:sz w:val="24"/>
          <w:szCs w:val="24"/>
        </w:rPr>
        <w:t xml:space="preserve"> формированию научного мировоззрения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своение методов научного познания мира, развитие исследовательских,прикладных, конструкторских способностей обучающихся, с наклонностями в</w:t>
      </w:r>
      <w:r w:rsidRPr="00D9138F">
        <w:rPr>
          <w:rFonts w:ascii="Times New Roman" w:hAnsi="Times New Roman" w:cs="Times New Roman"/>
          <w:sz w:val="24"/>
          <w:szCs w:val="24"/>
        </w:rPr>
        <w:br/>
        <w:t>области технического творчества. Основная задача программы – заинтересовать учащихся механикой игрушки и простых сооружений и способствовать развитию технического мышления при создании моделей простых механизмов. Действенной формой работы с учащимися по развитию творческих способностей является начальное техническое моделирование, которое не только способствует расширению технического кругозора, но и формирует познавательные функции.</w:t>
      </w:r>
    </w:p>
    <w:p w:rsidR="007E2D1A" w:rsidRPr="00D9138F" w:rsidRDefault="007E2D1A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D1A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E2D1A" w:rsidRPr="00D9138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35883" w:rsidRPr="00D9138F" w:rsidRDefault="00BE272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Эти качества у детей, к сожалению, в современном мире пр</w:t>
      </w:r>
      <w:r w:rsidR="005E5D38" w:rsidRPr="00D9138F">
        <w:rPr>
          <w:rFonts w:ascii="Times New Roman" w:hAnsi="Times New Roman" w:cs="Times New Roman"/>
          <w:sz w:val="24"/>
          <w:szCs w:val="24"/>
        </w:rPr>
        <w:t xml:space="preserve">оявляются всё меньше и меньше. Свободное от учебы в школе время дети чаще всего посвящают гаджетам, компьютерным играм. Содержание многих игр сомнительно и не способствует интеллектуальному и социальному развитию, патриотическому воспитанию детей. Мелкая моторика </w:t>
      </w:r>
      <w:r w:rsidR="002039BC" w:rsidRPr="00D9138F">
        <w:rPr>
          <w:rFonts w:ascii="Times New Roman" w:hAnsi="Times New Roman" w:cs="Times New Roman"/>
          <w:sz w:val="24"/>
          <w:szCs w:val="24"/>
        </w:rPr>
        <w:t xml:space="preserve">младшего школьника плохо развита, что сказывается на письме и выполнении действий с мелкими предметами. </w:t>
      </w:r>
    </w:p>
    <w:p w:rsidR="00735883" w:rsidRPr="00D9138F" w:rsidRDefault="002039BC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Современные мальчики не владеют навыками работы со слесарными, столярными инструментами. Хотя такие навыки необходимы будущему мужчине – главе семьи. Многим покажутся такие умения необязательными: любую работу может выполнить мастер по вызову за определенную плату. </w:t>
      </w:r>
      <w:r w:rsidR="00735883" w:rsidRPr="00D9138F">
        <w:rPr>
          <w:rFonts w:ascii="Times New Roman" w:hAnsi="Times New Roman" w:cs="Times New Roman"/>
          <w:sz w:val="24"/>
          <w:szCs w:val="24"/>
        </w:rPr>
        <w:t>Однако мало кто поспорит с тем</w:t>
      </w:r>
      <w:r w:rsidRPr="00D9138F">
        <w:rPr>
          <w:rFonts w:ascii="Times New Roman" w:hAnsi="Times New Roman" w:cs="Times New Roman"/>
          <w:sz w:val="24"/>
          <w:szCs w:val="24"/>
        </w:rPr>
        <w:t xml:space="preserve"> фактом, что данные умения способствуют внутренней и внешней свободе, уверенности в себе, в независимости от непредвиденных обстоятельств жизни. Кроме того, это экономия </w:t>
      </w:r>
      <w:r w:rsidR="00735883" w:rsidRPr="00D9138F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D9138F">
        <w:rPr>
          <w:rFonts w:ascii="Times New Roman" w:hAnsi="Times New Roman" w:cs="Times New Roman"/>
          <w:sz w:val="24"/>
          <w:szCs w:val="24"/>
        </w:rPr>
        <w:t>бюджета.</w:t>
      </w:r>
    </w:p>
    <w:p w:rsidR="00BE2721" w:rsidRPr="00D9138F" w:rsidRDefault="002039BC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 xml:space="preserve">Занятость родителей не позволяет осуществлять в семье совместную продуктивную деятельность, как это было в старину на Руси. </w:t>
      </w:r>
      <w:r w:rsidR="00735883" w:rsidRPr="00D9138F">
        <w:rPr>
          <w:rFonts w:ascii="Times New Roman" w:hAnsi="Times New Roman" w:cs="Times New Roman"/>
          <w:sz w:val="24"/>
          <w:szCs w:val="24"/>
        </w:rPr>
        <w:t>Общение в процессе работы</w:t>
      </w:r>
      <w:r w:rsidR="008207D1" w:rsidRPr="00D9138F">
        <w:rPr>
          <w:rFonts w:ascii="Times New Roman" w:hAnsi="Times New Roman" w:cs="Times New Roman"/>
          <w:sz w:val="24"/>
          <w:szCs w:val="24"/>
        </w:rPr>
        <w:t>, передача</w:t>
      </w:r>
      <w:r w:rsidR="00735883" w:rsidRPr="00D9138F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8207D1" w:rsidRPr="00D9138F">
        <w:rPr>
          <w:rFonts w:ascii="Times New Roman" w:hAnsi="Times New Roman" w:cs="Times New Roman"/>
          <w:sz w:val="24"/>
          <w:szCs w:val="24"/>
        </w:rPr>
        <w:t xml:space="preserve"> способствовали</w:t>
      </w:r>
      <w:r w:rsidR="00735883" w:rsidRPr="00D9138F">
        <w:rPr>
          <w:rFonts w:ascii="Times New Roman" w:hAnsi="Times New Roman" w:cs="Times New Roman"/>
          <w:sz w:val="24"/>
          <w:szCs w:val="24"/>
        </w:rPr>
        <w:t xml:space="preserve"> бы связи между поколениями, воспитанию уважения к старшим. </w:t>
      </w: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D1A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30921" w:rsidRPr="00D9138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76313C" w:rsidRPr="00D9138F" w:rsidRDefault="0073588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Современный мир – мир </w:t>
      </w:r>
      <w:r w:rsidRPr="00D9138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9138F">
        <w:rPr>
          <w:rFonts w:ascii="Times New Roman" w:hAnsi="Times New Roman" w:cs="Times New Roman"/>
          <w:sz w:val="24"/>
          <w:szCs w:val="24"/>
        </w:rPr>
        <w:t xml:space="preserve"> – технологий, программирования, интернета, роботов. </w:t>
      </w:r>
      <w:r w:rsidR="006C114C" w:rsidRPr="00D9138F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6313C" w:rsidRPr="00D9138F">
        <w:rPr>
          <w:rFonts w:ascii="Times New Roman" w:hAnsi="Times New Roman" w:cs="Times New Roman"/>
          <w:sz w:val="24"/>
          <w:szCs w:val="24"/>
        </w:rPr>
        <w:t>мир человека</w:t>
      </w:r>
      <w:r w:rsidRPr="00D9138F">
        <w:rPr>
          <w:rFonts w:ascii="Times New Roman" w:hAnsi="Times New Roman" w:cs="Times New Roman"/>
          <w:sz w:val="24"/>
          <w:szCs w:val="24"/>
        </w:rPr>
        <w:t xml:space="preserve"> начинается с </w:t>
      </w:r>
      <w:r w:rsidR="0076313C" w:rsidRPr="00D9138F">
        <w:rPr>
          <w:rFonts w:ascii="Times New Roman" w:hAnsi="Times New Roman" w:cs="Times New Roman"/>
          <w:sz w:val="24"/>
          <w:szCs w:val="24"/>
        </w:rPr>
        <w:t xml:space="preserve">его </w:t>
      </w:r>
      <w:r w:rsidR="006C114C" w:rsidRPr="00D9138F">
        <w:rPr>
          <w:rFonts w:ascii="Times New Roman" w:hAnsi="Times New Roman" w:cs="Times New Roman"/>
          <w:sz w:val="24"/>
          <w:szCs w:val="24"/>
        </w:rPr>
        <w:t>сенсорного восприятия. Чтобы познать окружающее, нужно его прочувствовать</w:t>
      </w:r>
      <w:r w:rsidR="0076313C" w:rsidRPr="00D9138F">
        <w:rPr>
          <w:rFonts w:ascii="Times New Roman" w:hAnsi="Times New Roman" w:cs="Times New Roman"/>
          <w:sz w:val="24"/>
          <w:szCs w:val="24"/>
        </w:rPr>
        <w:t xml:space="preserve"> всеми органами чувств.</w:t>
      </w:r>
      <w:r w:rsidR="006C114C" w:rsidRPr="00D9138F">
        <w:rPr>
          <w:rFonts w:ascii="Times New Roman" w:hAnsi="Times New Roman" w:cs="Times New Roman"/>
          <w:sz w:val="24"/>
          <w:szCs w:val="24"/>
        </w:rPr>
        <w:t xml:space="preserve"> Дети ощупывают предметы, тактильно определяя материал, размер, форму. Затем ребенок пробует взаимодействие предметов между собой, делает определенные выводы, которые складываются в простейшую картину механики мира. Так же, как и ребенок, инженер - изобретатель нового оборудования, даже самого сложного, оснащенного программным обеспечением, </w:t>
      </w:r>
      <w:r w:rsidR="0076313C" w:rsidRPr="00D9138F">
        <w:rPr>
          <w:rFonts w:ascii="Times New Roman" w:hAnsi="Times New Roman" w:cs="Times New Roman"/>
          <w:sz w:val="24"/>
          <w:szCs w:val="24"/>
        </w:rPr>
        <w:t xml:space="preserve">начинает с азов. Он </w:t>
      </w:r>
      <w:r w:rsidR="006C114C" w:rsidRPr="00D9138F">
        <w:rPr>
          <w:rFonts w:ascii="Times New Roman" w:hAnsi="Times New Roman" w:cs="Times New Roman"/>
          <w:sz w:val="24"/>
          <w:szCs w:val="24"/>
        </w:rPr>
        <w:t>должен знать основы механики, действие простых механизмов.</w:t>
      </w:r>
      <w:r w:rsidR="0006645F" w:rsidRPr="00D9138F">
        <w:rPr>
          <w:rFonts w:ascii="Times New Roman" w:hAnsi="Times New Roman" w:cs="Times New Roman"/>
          <w:sz w:val="24"/>
          <w:szCs w:val="24"/>
        </w:rPr>
        <w:t xml:space="preserve"> Потребность в высококлассных инженерах в современном обществе велика. Чрезмерная популярность экономических, юридических,</w:t>
      </w:r>
      <w:r w:rsidR="0006645F" w:rsidRPr="00D9138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6645F" w:rsidRPr="00D9138F">
        <w:rPr>
          <w:rFonts w:ascii="Times New Roman" w:hAnsi="Times New Roman" w:cs="Times New Roman"/>
          <w:sz w:val="24"/>
          <w:szCs w:val="24"/>
        </w:rPr>
        <w:t xml:space="preserve"> – специальностей привела к насыщению ими рынка. Между тем, сегодняшняя государственная политика направлена на возрождение и развитие современных отечественных п</w:t>
      </w:r>
      <w:r w:rsidR="00DF6B8B" w:rsidRPr="00D9138F">
        <w:rPr>
          <w:rFonts w:ascii="Times New Roman" w:hAnsi="Times New Roman" w:cs="Times New Roman"/>
          <w:sz w:val="24"/>
          <w:szCs w:val="24"/>
        </w:rPr>
        <w:t xml:space="preserve">роизводств, для которых необходимы инженерные кадры. Техническое и творческое мышление, которым должен обладать такой специалист, разработчик новых технологий, должны развиваться с детства. </w:t>
      </w:r>
    </w:p>
    <w:p w:rsidR="00735883" w:rsidRPr="00D9138F" w:rsidRDefault="0076313C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обладают высокой познавательной активностью. Мальчикам интересно устройство различных механизмов в игрушках. Нередко игрушки детей, даже совсем новые, оказываются разобранными. Такую любознательность детей нужно только поощрять. Это исследовательская деятельность ребенка, которая способствует развитию его технического мышления. </w:t>
      </w:r>
    </w:p>
    <w:p w:rsidR="0076313C" w:rsidRPr="00D9138F" w:rsidRDefault="0076313C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«Страна мастеров»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="005526C4" w:rsidRPr="00D9138F">
        <w:rPr>
          <w:rFonts w:ascii="Times New Roman" w:hAnsi="Times New Roman" w:cs="Times New Roman"/>
          <w:sz w:val="24"/>
          <w:szCs w:val="24"/>
        </w:rPr>
        <w:t xml:space="preserve">разработана для развития познавательной активности, творческого и технического мышления младших школьников посредством изготовления механических и динамических игрушек, а также макетов сооружений и механических приспособлений, используемых на Руси.  В процессе реализации программы дети познакомятся с </w:t>
      </w:r>
      <w:r w:rsidR="0006645F" w:rsidRPr="00D9138F">
        <w:rPr>
          <w:rFonts w:ascii="Times New Roman" w:hAnsi="Times New Roman" w:cs="Times New Roman"/>
          <w:sz w:val="24"/>
          <w:szCs w:val="24"/>
        </w:rPr>
        <w:t>древним</w:t>
      </w:r>
      <w:r w:rsidR="005526C4" w:rsidRPr="00D9138F">
        <w:rPr>
          <w:rFonts w:ascii="Times New Roman" w:hAnsi="Times New Roman" w:cs="Times New Roman"/>
          <w:sz w:val="24"/>
          <w:szCs w:val="24"/>
        </w:rPr>
        <w:t xml:space="preserve"> ремеслом – обработкой дерева и станут мастерами – игрушечниками. Дети познакомятся с русским промыслом – Богородской игрушкой, на основе которой создадут свои первые механические игрушки. </w:t>
      </w:r>
    </w:p>
    <w:p w:rsidR="005526C4" w:rsidRPr="00D9138F" w:rsidRDefault="00B96DF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Человек имеет природную потребность окружать себя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. Она естественна и органична. Владимир Стасов, известный художественный критик, говорил, что настоящее народное искусство рождается там, где красив каждый предмет – от лестницы до чашки. Поэтому важным является развитие художественного вкуса учащихся – будущих мастеров.  </w:t>
      </w:r>
      <w:r w:rsidR="005526C4" w:rsidRPr="00D9138F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D9138F">
        <w:rPr>
          <w:rFonts w:ascii="Times New Roman" w:hAnsi="Times New Roman" w:cs="Times New Roman"/>
          <w:sz w:val="24"/>
          <w:szCs w:val="24"/>
        </w:rPr>
        <w:t xml:space="preserve">же </w:t>
      </w:r>
      <w:r w:rsidR="005526C4" w:rsidRPr="00D9138F">
        <w:rPr>
          <w:rFonts w:ascii="Times New Roman" w:hAnsi="Times New Roman" w:cs="Times New Roman"/>
          <w:sz w:val="24"/>
          <w:szCs w:val="24"/>
        </w:rPr>
        <w:t xml:space="preserve">с русской культурой </w:t>
      </w:r>
      <w:r w:rsidR="008207D1" w:rsidRPr="00D9138F">
        <w:rPr>
          <w:rFonts w:ascii="Times New Roman" w:hAnsi="Times New Roman" w:cs="Times New Roman"/>
          <w:sz w:val="24"/>
          <w:szCs w:val="24"/>
        </w:rPr>
        <w:t>будет способствовать</w:t>
      </w:r>
      <w:r w:rsidR="0006645F" w:rsidRPr="00D9138F">
        <w:rPr>
          <w:rFonts w:ascii="Times New Roman" w:hAnsi="Times New Roman" w:cs="Times New Roman"/>
          <w:sz w:val="24"/>
          <w:szCs w:val="24"/>
        </w:rPr>
        <w:t xml:space="preserve"> развитию патриотизма, что является приоритетной воспитательной задачей современного российского образования. </w:t>
      </w:r>
      <w:r w:rsidR="00A331B2" w:rsidRPr="00D9138F">
        <w:rPr>
          <w:rFonts w:ascii="Times New Roman" w:hAnsi="Times New Roman" w:cs="Times New Roman"/>
          <w:sz w:val="24"/>
          <w:szCs w:val="24"/>
        </w:rPr>
        <w:t>Работа с природными, а также бросовыми материалами внесет вклад в экологическое воспитание детей.</w:t>
      </w: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921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530921" w:rsidRPr="00D9138F">
        <w:rPr>
          <w:rFonts w:ascii="Times New Roman" w:hAnsi="Times New Roman" w:cs="Times New Roman"/>
          <w:b/>
          <w:bCs/>
          <w:sz w:val="24"/>
          <w:szCs w:val="24"/>
        </w:rPr>
        <w:t>Новизна и отличительные особенности программы</w:t>
      </w:r>
    </w:p>
    <w:p w:rsidR="005E06DF" w:rsidRPr="00D9138F" w:rsidRDefault="0058377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t xml:space="preserve">Новизна дополнительной образовательной программы «Страна Мастеров» заключается в подходе к знакомству младших школьников с механикой через знакомство с русской народной Богородской игрушкой и первыми сооружениями на Руси. При этом не ставится целью знакомство с законами физики раздела «Механика». В процессе </w:t>
      </w:r>
      <w:r w:rsidR="00075B1A" w:rsidRPr="00D9138F">
        <w:rPr>
          <w:rFonts w:ascii="Times New Roman" w:hAnsi="Times New Roman" w:cs="Times New Roman"/>
          <w:bCs/>
          <w:sz w:val="24"/>
          <w:szCs w:val="24"/>
        </w:rPr>
        <w:t>реализации программы,</w:t>
      </w:r>
      <w:r w:rsidRPr="00D9138F">
        <w:rPr>
          <w:rFonts w:ascii="Times New Roman" w:hAnsi="Times New Roman" w:cs="Times New Roman"/>
          <w:bCs/>
          <w:sz w:val="24"/>
          <w:szCs w:val="24"/>
        </w:rPr>
        <w:t xml:space="preserve"> учащиеся познакомятся с простыми механизмами, названиями механизмов, их применением в Древней Руси и </w:t>
      </w:r>
      <w:r w:rsidR="005E06DF" w:rsidRPr="00D913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9138F">
        <w:rPr>
          <w:rFonts w:ascii="Times New Roman" w:hAnsi="Times New Roman" w:cs="Times New Roman"/>
          <w:bCs/>
          <w:sz w:val="24"/>
          <w:szCs w:val="24"/>
        </w:rPr>
        <w:t>современны</w:t>
      </w:r>
      <w:r w:rsidR="005E06DF" w:rsidRPr="00D9138F">
        <w:rPr>
          <w:rFonts w:ascii="Times New Roman" w:hAnsi="Times New Roman" w:cs="Times New Roman"/>
          <w:bCs/>
          <w:sz w:val="24"/>
          <w:szCs w:val="24"/>
        </w:rPr>
        <w:t xml:space="preserve">х сооружениях и приспособлениях, с принципом действия механизмов Богородской игрушки. Практическая работа будет заключаться в изготовлении аналогов народной игрушки, а также современных игр. Учащиеся научаться различать рисунок, эскиз, схему, чертеж. </w:t>
      </w:r>
    </w:p>
    <w:p w:rsidR="00583771" w:rsidRPr="00D9138F" w:rsidRDefault="005E06DF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программе уделено внимании развитию зрительно-пространственного восприятия, функции планирования и контроля. Программой предусмотрены задания, способствующие ориентации на листе, обучение чертежным навыкам. </w:t>
      </w:r>
    </w:p>
    <w:p w:rsidR="000944E3" w:rsidRPr="00D9138F" w:rsidRDefault="000944E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t xml:space="preserve">Отличительной особенностью программы является также самостоятельное изготовление деталей из бумаги, картона и древесных материалов (ДВП, фанера) и их сборка различными способами крепления; знакомство с ручными инструментами (лобзик, ручная дрель, молоток, плоскогубцы и др.) и техникой работы с ними. </w:t>
      </w:r>
    </w:p>
    <w:p w:rsidR="000944E3" w:rsidRPr="00D9138F" w:rsidRDefault="000944E3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t>Работа построена в форме мастерской. Программой также предусмотрены экскурсии в музеи и мастерские.</w:t>
      </w:r>
    </w:p>
    <w:p w:rsidR="00CE3BB7" w:rsidRPr="00D9138F" w:rsidRDefault="00CE3BB7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t>Актуальность программы обусловлена формированием качеств личности, отвечающих запросам семьи, современного общества и государственной политики.  Кроме этого, программа отвечает запросам самого учащегося – удовлетворяет познавательную, творческую потребность</w:t>
      </w:r>
      <w:r w:rsidR="00CE149B" w:rsidRPr="00D9138F">
        <w:rPr>
          <w:rFonts w:ascii="Times New Roman" w:hAnsi="Times New Roman" w:cs="Times New Roman"/>
          <w:bCs/>
          <w:sz w:val="24"/>
          <w:szCs w:val="24"/>
        </w:rPr>
        <w:t xml:space="preserve">, приносит радость открытий и личных достижений, общения со сверстниками, совмещая работу (ручной труд) и игру. </w:t>
      </w:r>
    </w:p>
    <w:p w:rsidR="005930D8" w:rsidRPr="00D9138F" w:rsidRDefault="005930D8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AB" w:rsidRPr="00D9138F" w:rsidRDefault="00341216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1.5. Адресат программы </w:t>
      </w:r>
    </w:p>
    <w:p w:rsidR="007831AB" w:rsidRPr="00D9138F" w:rsidRDefault="007831AB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       Возраст учащихся, участвующих в реализации данной дополнительной общеобразовательной программы 7-10 лет без дополнительной подготовки и условий к образованию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абор учащихся в учебные группы является свободным,  основанным на желании заниматься техническим творчеством и  получать знания в области моделирования технических объектов. </w:t>
      </w:r>
    </w:p>
    <w:p w:rsidR="007831AB" w:rsidRPr="00D9138F" w:rsidRDefault="007831AB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      Занятия проводятся в группах по 15 человек.</w:t>
      </w:r>
    </w:p>
    <w:p w:rsidR="007831AB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 xml:space="preserve">1.6. Уровень программы, объем и сроки реализации программы </w:t>
      </w:r>
    </w:p>
    <w:p w:rsidR="007831AB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38F">
        <w:rPr>
          <w:rFonts w:ascii="Times New Roman" w:hAnsi="Times New Roman" w:cs="Times New Roman"/>
          <w:bCs/>
          <w:sz w:val="24"/>
          <w:szCs w:val="24"/>
        </w:rPr>
        <w:t xml:space="preserve">Уровень дополнительной общеобразовательной программы «Страна Мастеров» ознакомительный. </w:t>
      </w:r>
      <w:r w:rsidR="007831AB" w:rsidRPr="00D9138F">
        <w:rPr>
          <w:rFonts w:ascii="Times New Roman" w:hAnsi="Times New Roman" w:cs="Times New Roman"/>
          <w:bCs/>
          <w:sz w:val="24"/>
          <w:szCs w:val="24"/>
        </w:rPr>
        <w:t>Программа рассчитана на 9 месяцев обучения. Количество учебных часов в году: 144 часа (2 занятия по 2 учебных часа в неделю).</w:t>
      </w:r>
    </w:p>
    <w:p w:rsidR="007831AB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="007831AB" w:rsidRPr="00D9138F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8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данной программе очное. Основной организационной формой в ходе реализации является занятие, что обеспечивает организационную четкость и непрерывность процесса обучения. 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 В ходе обучения используютсягрупповые  и индивидуальные формы обучения.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Групповое обучения  предполагает деление  учащихся на группы для выполнения заданий, связанных с практической и познавательной деятельностью. Данная форма  открывает возможности развития коммуникативных и личностных каче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оцессе совместной деятельности.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Индивидуальная работа с учащимися  заключается  в реализации индивидуальных творческих проектов, обучение отдельным практическим навыкам.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При реализации программы применяются следующие методы, в основе которых лежит уровень деятельности учащихся: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</w:t>
      </w:r>
      <w:r w:rsidRPr="00D9138F">
        <w:rPr>
          <w:rFonts w:ascii="Times New Roman" w:hAnsi="Times New Roman" w:cs="Times New Roman"/>
          <w:iCs/>
          <w:sz w:val="24"/>
          <w:szCs w:val="24"/>
        </w:rPr>
        <w:t>бъяснительно-иллюстративны</w:t>
      </w:r>
      <w:proofErr w:type="gramStart"/>
      <w:r w:rsidRPr="00D9138F">
        <w:rPr>
          <w:rFonts w:ascii="Times New Roman" w:hAnsi="Times New Roman" w:cs="Times New Roman"/>
          <w:iCs/>
          <w:sz w:val="24"/>
          <w:szCs w:val="24"/>
        </w:rPr>
        <w:t>й</w:t>
      </w:r>
      <w:r w:rsidRPr="00D9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метод обучения, при</w:t>
      </w:r>
      <w:r w:rsidRPr="00D9138F">
        <w:rPr>
          <w:rFonts w:ascii="Times New Roman" w:hAnsi="Times New Roman" w:cs="Times New Roman"/>
          <w:sz w:val="24"/>
          <w:szCs w:val="24"/>
        </w:rPr>
        <w:br/>
        <w:t>использовании которого учащиеся воспринимают и усваивают готовую</w:t>
      </w:r>
      <w:r w:rsidRPr="00D9138F">
        <w:rPr>
          <w:rFonts w:ascii="Times New Roman" w:hAnsi="Times New Roman" w:cs="Times New Roman"/>
          <w:sz w:val="24"/>
          <w:szCs w:val="24"/>
        </w:rPr>
        <w:br/>
        <w:t>информацию). Этот метод используется при знакомстве с историей ремесла на Руси, механикой игрушек и сооружений, техническими средствами и др.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</w:t>
      </w:r>
      <w:r w:rsidRPr="00D9138F">
        <w:rPr>
          <w:rFonts w:ascii="Times New Roman" w:hAnsi="Times New Roman" w:cs="Times New Roman"/>
          <w:iCs/>
          <w:sz w:val="24"/>
          <w:szCs w:val="24"/>
        </w:rPr>
        <w:t>епродуктивный метод</w:t>
      </w:r>
      <w:r w:rsidR="00D913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iCs/>
          <w:sz w:val="24"/>
          <w:szCs w:val="24"/>
        </w:rPr>
        <w:t>обучения</w:t>
      </w:r>
      <w:r w:rsidR="00D913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(учащиеся воспроизводят</w:t>
      </w:r>
      <w:r w:rsidRPr="00D9138F">
        <w:rPr>
          <w:rFonts w:ascii="Times New Roman" w:hAnsi="Times New Roman" w:cs="Times New Roman"/>
          <w:sz w:val="24"/>
          <w:szCs w:val="24"/>
        </w:rPr>
        <w:br/>
        <w:t>полученные знания и освоенные способы деятельности). Данный метод используется при отработке навыков работы с инструментом, выполнении работы по образцу, составлении кратких конспектов, записей, иллюстраций.</w:t>
      </w:r>
    </w:p>
    <w:p w:rsidR="007831A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Cs/>
          <w:sz w:val="24"/>
          <w:szCs w:val="24"/>
        </w:rPr>
        <w:t>Частично-поисковый метод</w:t>
      </w:r>
      <w:r w:rsidR="00D913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iCs/>
          <w:sz w:val="24"/>
          <w:szCs w:val="24"/>
        </w:rPr>
        <w:t>обучения</w:t>
      </w:r>
      <w:r w:rsidR="00D913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(участие учащихся в</w:t>
      </w:r>
      <w:r w:rsidRPr="00D9138F">
        <w:rPr>
          <w:rFonts w:ascii="Times New Roman" w:hAnsi="Times New Roman" w:cs="Times New Roman"/>
          <w:sz w:val="24"/>
          <w:szCs w:val="24"/>
        </w:rPr>
        <w:br/>
        <w:t xml:space="preserve">коллективном поиске, решение поставленной задачи совместно с педагогом). Этот метод </w:t>
      </w:r>
      <w:r w:rsidRPr="00D9138F">
        <w:rPr>
          <w:rFonts w:ascii="Times New Roman" w:hAnsi="Times New Roman" w:cs="Times New Roman"/>
          <w:sz w:val="24"/>
          <w:szCs w:val="24"/>
        </w:rPr>
        <w:lastRenderedPageBreak/>
        <w:t>эффективен при решении на занятиях изобретательских задач, совместном обсуждении технического решения.</w:t>
      </w:r>
    </w:p>
    <w:p w:rsidR="00CE149B" w:rsidRPr="00D9138F" w:rsidRDefault="007831A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Cs/>
          <w:sz w:val="24"/>
          <w:szCs w:val="24"/>
        </w:rPr>
        <w:t>Исследовательский методобучени</w:t>
      </w:r>
      <w:proofErr w:type="gramStart"/>
      <w:r w:rsidRPr="00D9138F">
        <w:rPr>
          <w:rFonts w:ascii="Times New Roman" w:hAnsi="Times New Roman" w:cs="Times New Roman"/>
          <w:iCs/>
          <w:sz w:val="24"/>
          <w:szCs w:val="24"/>
        </w:rPr>
        <w:t>я</w:t>
      </w:r>
      <w:r w:rsidRPr="00D9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овладение учащимися</w:t>
      </w:r>
      <w:r w:rsidRPr="00D9138F">
        <w:rPr>
          <w:rFonts w:ascii="Times New Roman" w:hAnsi="Times New Roman" w:cs="Times New Roman"/>
          <w:sz w:val="24"/>
          <w:szCs w:val="24"/>
        </w:rPr>
        <w:br/>
        <w:t xml:space="preserve">методов научного познания, самостоятельной творческой работы). Метод используется в проектной деятельности. Темы проектов учащиеся выбирают самостоятельно,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исходя из интереса темы и желания узнать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ответы на интересующие вопросы.</w:t>
      </w:r>
    </w:p>
    <w:p w:rsidR="00B0302C" w:rsidRPr="00D9138F" w:rsidRDefault="00B0302C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49B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="00CE149B" w:rsidRPr="00D9138F">
        <w:rPr>
          <w:rFonts w:ascii="Times New Roman" w:hAnsi="Times New Roman" w:cs="Times New Roman"/>
          <w:b/>
          <w:bCs/>
          <w:sz w:val="24"/>
          <w:szCs w:val="24"/>
        </w:rPr>
        <w:t>Цель и задачи дополнительной общеобразовательной программы</w:t>
      </w:r>
    </w:p>
    <w:p w:rsidR="004F5184" w:rsidRPr="00D9138F" w:rsidRDefault="00CE149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Цель программы: развитие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технического творчества младших школьников посредством изготовления механических и динамических игрушек, а также макетов сооружений и механических приспособлений.</w:t>
      </w:r>
    </w:p>
    <w:p w:rsidR="00CE149B" w:rsidRPr="00D9138F" w:rsidRDefault="00CE149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E149B" w:rsidRPr="00D9138F" w:rsidRDefault="00CE149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CE149B" w:rsidRPr="00D9138F" w:rsidRDefault="00CE149B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542392" w:rsidRPr="00D9138F">
        <w:rPr>
          <w:rFonts w:ascii="Times New Roman" w:hAnsi="Times New Roman" w:cs="Times New Roman"/>
          <w:sz w:val="24"/>
          <w:szCs w:val="24"/>
        </w:rPr>
        <w:t>способам подвижного и неподвижного крепления деталей</w:t>
      </w:r>
      <w:r w:rsidRPr="00D9138F">
        <w:rPr>
          <w:rFonts w:ascii="Times New Roman" w:hAnsi="Times New Roman" w:cs="Times New Roman"/>
          <w:sz w:val="24"/>
          <w:szCs w:val="24"/>
        </w:rPr>
        <w:t>;</w:t>
      </w:r>
    </w:p>
    <w:p w:rsidR="00CE149B" w:rsidRPr="00D9138F" w:rsidRDefault="00CE149B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обучить использованию схем, чертежей при изготовлении макетов; </w:t>
      </w:r>
    </w:p>
    <w:p w:rsidR="00CE149B" w:rsidRPr="00D9138F" w:rsidRDefault="00CE149B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обучить методам и приемам работы</w:t>
      </w:r>
      <w:r w:rsidR="00542392" w:rsidRPr="00D9138F">
        <w:rPr>
          <w:rFonts w:ascii="Times New Roman" w:hAnsi="Times New Roman" w:cs="Times New Roman"/>
          <w:sz w:val="24"/>
          <w:szCs w:val="24"/>
        </w:rPr>
        <w:t xml:space="preserve"> со столярным инструментом, ручной дрелью, молотком</w:t>
      </w:r>
      <w:r w:rsidRPr="00D913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49B" w:rsidRPr="00D9138F" w:rsidRDefault="00CE149B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освоить правила безопасной работы с инструментами и материалами;</w:t>
      </w:r>
    </w:p>
    <w:p w:rsidR="00CE149B" w:rsidRPr="00D9138F" w:rsidRDefault="00CE149B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542392" w:rsidRPr="00D9138F">
        <w:rPr>
          <w:rFonts w:ascii="Times New Roman" w:hAnsi="Times New Roman" w:cs="Times New Roman"/>
          <w:sz w:val="24"/>
          <w:szCs w:val="24"/>
        </w:rPr>
        <w:t xml:space="preserve">древесными </w:t>
      </w:r>
      <w:r w:rsidRPr="00D9138F">
        <w:rPr>
          <w:rFonts w:ascii="Times New Roman" w:hAnsi="Times New Roman" w:cs="Times New Roman"/>
          <w:sz w:val="24"/>
          <w:szCs w:val="24"/>
        </w:rPr>
        <w:t>материалами и с</w:t>
      </w:r>
      <w:r w:rsidR="00542392" w:rsidRPr="00D9138F">
        <w:rPr>
          <w:rFonts w:ascii="Times New Roman" w:hAnsi="Times New Roman" w:cs="Times New Roman"/>
          <w:sz w:val="24"/>
          <w:szCs w:val="24"/>
        </w:rPr>
        <w:t>пособами их обработки;</w:t>
      </w:r>
    </w:p>
    <w:p w:rsidR="00542392" w:rsidRPr="00D9138F" w:rsidRDefault="00542392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познакомить с русской культурой (ремеслами по деревообработке, строительством, народной деревянной игрушкой, ручными инструментами на Руси);</w:t>
      </w:r>
    </w:p>
    <w:p w:rsidR="00542392" w:rsidRPr="00D9138F" w:rsidRDefault="00542392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познакомить с основными простыми механизмами, их использованием;</w:t>
      </w:r>
    </w:p>
    <w:p w:rsidR="00A349D8" w:rsidRPr="00D9138F" w:rsidRDefault="00A349D8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познакомить с некоторыми  научно – техническими закономерностями окружающего мира;</w:t>
      </w:r>
    </w:p>
    <w:p w:rsidR="00A349D8" w:rsidRPr="00D9138F" w:rsidRDefault="00A349D8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стимулировать   техническую увлеченность и любопытство;</w:t>
      </w:r>
    </w:p>
    <w:p w:rsidR="00A349D8" w:rsidRPr="00D9138F" w:rsidRDefault="00A349D8" w:rsidP="00D9138F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сформировать навыки проектной и исследовательской деятельности;</w:t>
      </w:r>
    </w:p>
    <w:p w:rsidR="00CE149B" w:rsidRPr="00D9138F" w:rsidRDefault="00CE149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E149B" w:rsidRPr="00D9138F" w:rsidRDefault="00CE149B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развивать эстетический вкус, воображение;</w:t>
      </w:r>
    </w:p>
    <w:p w:rsidR="00CE149B" w:rsidRPr="00D9138F" w:rsidRDefault="00CE149B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развивать коммуникативные качества: умению работы в пар</w:t>
      </w:r>
      <w:r w:rsidR="00CE300F" w:rsidRPr="00D9138F">
        <w:rPr>
          <w:rFonts w:ascii="Times New Roman" w:hAnsi="Times New Roman" w:cs="Times New Roman"/>
          <w:sz w:val="24"/>
          <w:szCs w:val="24"/>
        </w:rPr>
        <w:t>ах, коллективе, умению общаться;</w:t>
      </w:r>
    </w:p>
    <w:p w:rsidR="00A349D8" w:rsidRPr="00D9138F" w:rsidRDefault="00543AB7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развивать различные виды</w:t>
      </w:r>
      <w:r w:rsidR="00A349D8" w:rsidRPr="00D9138F">
        <w:rPr>
          <w:rFonts w:ascii="Times New Roman" w:hAnsi="Times New Roman" w:cs="Times New Roman"/>
          <w:sz w:val="24"/>
          <w:szCs w:val="24"/>
        </w:rPr>
        <w:t xml:space="preserve"> мышления – логического, творческого, наглядно – образного, пространственного, технического; </w:t>
      </w:r>
    </w:p>
    <w:p w:rsidR="00A349D8" w:rsidRPr="00D9138F" w:rsidRDefault="00543AB7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развивать внимание, память, воображение</w:t>
      </w:r>
      <w:r w:rsidR="00A349D8" w:rsidRPr="00D9138F">
        <w:rPr>
          <w:rFonts w:ascii="Times New Roman" w:hAnsi="Times New Roman" w:cs="Times New Roman"/>
          <w:sz w:val="24"/>
          <w:szCs w:val="24"/>
        </w:rPr>
        <w:t>;</w:t>
      </w:r>
    </w:p>
    <w:p w:rsidR="00CE300F" w:rsidRPr="00D9138F" w:rsidRDefault="00CE300F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способствовать развитию зрительно-пространственного восприятия, функции планирования и контроля;</w:t>
      </w:r>
    </w:p>
    <w:p w:rsidR="00A349D8" w:rsidRPr="00D9138F" w:rsidRDefault="00543AB7" w:rsidP="00D9138F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развивать моторику, глазомер;</w:t>
      </w:r>
    </w:p>
    <w:p w:rsidR="00543AB7" w:rsidRPr="00D9138F" w:rsidRDefault="00543AB7" w:rsidP="00D9138F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способствовать развитию начальных трудовых навыков при изготовлении изделий. </w:t>
      </w:r>
    </w:p>
    <w:p w:rsidR="00CE149B" w:rsidRPr="00D9138F" w:rsidRDefault="00CE149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CE149B" w:rsidRPr="00D9138F" w:rsidRDefault="00CE149B" w:rsidP="00D9138F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способствовать формированию гражданской позиции, патриотизма;</w:t>
      </w:r>
    </w:p>
    <w:p w:rsidR="00CE149B" w:rsidRPr="00D9138F" w:rsidRDefault="00CE149B" w:rsidP="00D9138F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воспитать чувство товарищества и личной ответственности;</w:t>
      </w:r>
    </w:p>
    <w:p w:rsidR="00A349D8" w:rsidRPr="00D9138F" w:rsidRDefault="00A349D8" w:rsidP="00D9138F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способствовать воспитанию  ор</w:t>
      </w:r>
      <w:r w:rsidR="00543AB7" w:rsidRPr="00D9138F">
        <w:rPr>
          <w:rFonts w:ascii="Times New Roman" w:hAnsi="Times New Roman" w:cs="Times New Roman"/>
          <w:sz w:val="24"/>
          <w:szCs w:val="24"/>
        </w:rPr>
        <w:t>ганизованности и культуры труда.</w:t>
      </w:r>
    </w:p>
    <w:p w:rsidR="00543AB7" w:rsidRPr="00D9138F" w:rsidRDefault="00543AB7" w:rsidP="00D9138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7D9" w:rsidRPr="00D9138F" w:rsidRDefault="00A627D9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D9" w:rsidRPr="00D9138F" w:rsidRDefault="00A627D9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6B" w:rsidRPr="00D9138F" w:rsidRDefault="00B92D6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6B" w:rsidRPr="00D9138F" w:rsidRDefault="00B92D6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6B" w:rsidRDefault="00B92D6B" w:rsidP="00135E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D6B" w:rsidRDefault="00B92D6B" w:rsidP="00135E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5143" w:rsidRDefault="002D5143" w:rsidP="00135E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31AB" w:rsidRDefault="00341216" w:rsidP="007831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1.9</w:t>
      </w:r>
      <w:r w:rsidR="007831AB" w:rsidRPr="00820DAA">
        <w:rPr>
          <w:rFonts w:ascii="Times New Roman" w:hAnsi="Times New Roman" w:cs="Times New Roman"/>
          <w:b/>
          <w:bCs/>
          <w:sz w:val="28"/>
          <w:szCs w:val="28"/>
        </w:rPr>
        <w:t>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64"/>
        <w:gridCol w:w="1055"/>
        <w:gridCol w:w="992"/>
        <w:gridCol w:w="1276"/>
        <w:gridCol w:w="2665"/>
      </w:tblGrid>
      <w:tr w:rsidR="007831AB" w:rsidRPr="00D9138F" w:rsidTr="00341216">
        <w:tc>
          <w:tcPr>
            <w:tcW w:w="421" w:type="dxa"/>
            <w:vMerge w:val="restart"/>
            <w:vAlign w:val="center"/>
          </w:tcPr>
          <w:p w:rsidR="007831AB" w:rsidRPr="00D9138F" w:rsidRDefault="00334063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64" w:type="dxa"/>
            <w:vMerge w:val="restart"/>
            <w:noWrap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323" w:type="dxa"/>
            <w:gridSpan w:val="3"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vAlign w:val="center"/>
          </w:tcPr>
          <w:p w:rsidR="007831AB" w:rsidRPr="00D9138F" w:rsidRDefault="007831AB" w:rsidP="00783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аттестации</w:t>
            </w:r>
          </w:p>
        </w:tc>
      </w:tr>
      <w:tr w:rsidR="007831AB" w:rsidRPr="00D9138F" w:rsidTr="00341216">
        <w:tc>
          <w:tcPr>
            <w:tcW w:w="421" w:type="dxa"/>
            <w:vMerge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831AB" w:rsidRPr="00D9138F" w:rsidRDefault="007831AB" w:rsidP="00783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31AB" w:rsidRPr="00D9138F" w:rsidRDefault="007831AB" w:rsidP="00783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7831AB" w:rsidRPr="00D9138F" w:rsidRDefault="007831AB" w:rsidP="00783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665" w:type="dxa"/>
            <w:vMerge/>
            <w:vAlign w:val="center"/>
          </w:tcPr>
          <w:p w:rsidR="007831AB" w:rsidRPr="00D9138F" w:rsidRDefault="007831AB" w:rsidP="00783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инструменты. Правила работы с ними. Техника безопасности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навыков практической работы с инструментами (входной мониторинг)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графические умения и навыки. Знакомство с  чертежными инструментами и принадлежностями.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практических графических навыков (входной мониторинг)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Лазающая игрушка. Первоначальные понятия о шаблоне, схеме сборки.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понятия об эскизе, чертеже. Различия данных  графических изображений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Деревообрабатывающие ремесла на Руси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на Руси. Конструктивные особенности срубов. Современные строительные чертежи.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Чертежи простых плоских деталей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деятельность. Чертеж деталей для создания макета русской избы.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проекта. Оценка правильности и качества выполнения чертежа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 механическая игрушка. Виды механизмов.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Маятниковый механизм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соединений деталей. Динамические модели  с подвижным соединением «улитка». 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игрушки на планках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техники изготовления готового </w:t>
            </w: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игрушки на прищепках и разводах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Балансирующие игрушки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Вращающиеся игрушки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Колесо. Первый наземный транспорт на Руси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игрушки - каталки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транспортной техники 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чертежа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инерционных моделей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Кулачковый механизм в игрушках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механизмы – помощники в быту.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Рычажный механизм. Макеты сооружений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Блок. Макеты сооружений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Ворот. Макеты сооружений.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530921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деревня. Групповая работа по созданию макетов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изготовления готового изделия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мониторинг. Тест – опрос. Выставка. Портфолио.</w:t>
            </w:r>
          </w:p>
        </w:tc>
      </w:tr>
      <w:tr w:rsidR="007831AB" w:rsidRPr="00D9138F" w:rsidTr="00341216">
        <w:tc>
          <w:tcPr>
            <w:tcW w:w="421" w:type="dxa"/>
            <w:vAlign w:val="center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5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38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665" w:type="dxa"/>
          </w:tcPr>
          <w:p w:rsidR="007831AB" w:rsidRPr="00D9138F" w:rsidRDefault="007831AB" w:rsidP="00783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31AB" w:rsidRPr="00820DAA" w:rsidRDefault="007831AB" w:rsidP="007831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1AB" w:rsidRPr="00820DAA" w:rsidRDefault="007831AB" w:rsidP="007831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216" w:rsidRDefault="00341216" w:rsidP="007831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6B" w:rsidRPr="00D9138F" w:rsidRDefault="00B92D6B" w:rsidP="007831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1AB" w:rsidRPr="00D9138F" w:rsidRDefault="00341216" w:rsidP="007831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138F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="007831AB" w:rsidRPr="00D9138F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программы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Введение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1. Материалы и инструменты.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 Материалы для русских ремесел. Виды материалов из дерева, их свойства. Старинные и современные столярные и слесарные инструменты. Правила работы с ними. Техника безопасности. Индивидуальная «Книга Мастера». Указания по заполнению книги.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Рассматривание образцов различных материалов. Определение свойств материалов. Работа с книгой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Мастера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обработки материалов. Отработка навыков работы с ручным инструментом (ручной лобзик, ручная дрель, молоток).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2.Знакомство с чертежными инструментами.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 Чертежные инструменты и принадлежности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ипы карандашей.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Графический диктант. Оценка первоначальных графических умений и навыков. Игры на развитие зрительно – пространственного восприятия. Изготовление лазающей игрушки из бумаги по образцу.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3.Лазающая игрушка.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Первоначальные понятия о шаблоне, схеме сборки.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Работа с книгой Мастера.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Работа с картоном. Изготовление деталей лазающей игрушки по шаблону. Сборка деталей по схеме. Оформление игрушки. Игра-соревнование с лазающими игрушками.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4. Первоначальные понятия об эскизе, чертеже. Различия данных графических изображений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онятия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>: рисунок, эскиз, чертеж. Различия данных графических изображений. Понятие о масштабе.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Рассматривание различных чертежей. Тест на различение рисунка, эскиза, чертежа. Работа с книгой Мастера. Игры на развитие зрительно – пространственного восприятия. Задания на сравнение роста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мультгероев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на изображениях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 xml:space="preserve">при помощи линейки.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5.Деревообрабатывающие ремесла на Руси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 xml:space="preserve">Деревообрабатывающие ремесла на Руси. Профессии бондарь, столяр, строитель, игрушечник. Изделия мастеров.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Экскурсия в Этнографический музей. Работа с книгой Мастера.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6.Строительство на Руси.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 xml:space="preserve">Строительство на Руси. Деревянное зодчество. Конструктивные особенности срубов. Способы кладки бревен.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Виды сооружений из дерева (мосты, ворота, колодцы, мельницы, изгороди, инженерные конструкции).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Современные строительные объекты. Строительные чертежи.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Рассматривание кладки бревен. Игра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конструктор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«Изба». Работа с книгой Мастера.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7. Чертежи простых деталей.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lastRenderedPageBreak/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тображение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детали на чертеже. Техника выполнения чертежа. Линии и размеры деталей.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Выполнение чертежа прямоугольной и треугольной детали.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8. Проектная деятельность. Чертеж деталей для создания макета русской избы.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Теория. Этапы проектирования макета избы. Эскиз. Основные фигуры деталей для макета избы. Размеры. Масштаб. Правила размещения чертежа детали на листе.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Запись этапов проектирования в книгу Мастера. Проектирование по плану.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(Создание эскиза.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Определение размеров (длины, ширины) деталей. Уменьшение размера детали в 2 раза (М 1:2). Выполнение чертежа детали на чертежном листе.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Нанесение размеров)</w:t>
      </w:r>
      <w:proofErr w:type="gramEnd"/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9. Богородская механическая игрушка. Виды механизмов.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народный промысел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игрушка, её виды. Механическая игрушка.  Виды механизмов (маятниковый, рычажный, кнопочный,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планковый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Просмотр фильма о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богородском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ремесле. Рассматривание образцов игрушек.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10. Маятниковый механизм.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 xml:space="preserve">Понятие маятника. Примеры маятников и их применение в быту. Игрушки – маятники. Богородская игрушка кольцеброс.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Работа с книгой Мастера.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Изготовление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кольцеброса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из картона или ДВП (выпиливание детали по шаблону лобзиком, просверливание отверстия при помощи ручной дрели, прикрепление отвеса к нити и нити к детали). Игра – соревнование с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кольцебросами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>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11. Виды соединений деталей. Динамические модели  с подвижным соединением «улитка».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Виды соединений деталей. Жесткие соединения. Обзор крепежных изделий. Виды отверток. Подвижные соединения. Подвижное соединение «улитка». Богородская игрушка «дергун». Принцип действия механизма.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 xml:space="preserve">Работа с крепежными изделиями: гвозди,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>, винты, болты, гайки и инструментами: молоток, дрель, отвертки.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 Соединение деревянных деталей. Отработка техники подвижного соединения улитка из проволоки.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Работа с книгой Мастера.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Изготовление игрушки «дергун» с выбором шаблонов и применением соединения «улитка». Оформление игрушки.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12.Динамические игрушки на планках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игрушка на планках. Виды игрушки. Принцип действия механизма. Детали для изготовления.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Рассматривание образца игрушки. Работа с книгой Мастера. Выбор своего варианта игрушки. Изготовление деталей выпиливанием из фанеры. Сборка игрушки. Оформление игрушки.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13. Динамические игрушки на прищепках и разводах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грушки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на прищепках и разводах. Принцип действия механизма. Техника изготовления игрушки на разводах.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Работа с книгой Мастера. Изготовление игрушки на прищепке. Изготовление игрушки на разводах. Групповая работа.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>Тема 14. Балансирующие игрушки.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Балансирующие игрушки. Виды Богородской балансирующей игрушки. Неваляшки. Принцип действия. Понятие природный материал, синтетический. Виды полимерных материалов, их свойства. Понятие «бросовый материал». Влияние на экологию полимерных материалов.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Работа с книгой Мастера. Упражнения на удержания равновесия. Изготовление балансирующей игрушки из бросового материала по схеме.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15. Вращающиеся игрушки.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Вращающиеся игрушки. Принцип действия. Старинные и современные вращающиеся игрушки.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Изготовление волчков из картона, пластика.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16. Колесо. Первый наземный транспорт на Руси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олесо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>. История появления и использование. Принцип действия колеса. Первый наземный транспорт на Руси. Чертежный инструмент – циркуль. Принцип работы с циркулем. Понятие окружность. Размер окружности. Радиус. Способы вырезания круга из бумаги, картона, дерева.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Отработка навыка работы с циркулем: создание коллективной работы «Смайлики». Работа с книгой Мастера. Отработка навыка выпиливания круглой детали лобзиком.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17. Динамические игрушки – каталки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Динамические игрушки – каталки. Русская игрушка каталка. Виды каталок. Устройство, принцип работы. Современные каталки – скейтборды.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Изготовление игрушки – каталки из картона. Изготовление деталей по представленному чертежу. Сборка игрушки по схеме. Декорирование каталки.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18. Моделирование транспортной техники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транспортной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техники.Уменьшенные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копии автомобилей. Типы кузовов. Модели автомашин, выполненные из фанеры. Конструкторы.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Презентации по теме «Транспортная техника», «Моя любимая машина».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19. Моделирование инерционных моделей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Понятие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инерции.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Инерционные модели. Устройство, принцип действия механизма.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Выполнения упражнений для понимания  инерции как  физического явления. Опыты, наблюдения за предметами, двигающимися по инерции прямолинейно.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Изготовление игрушки – инерционной машинки. Игра – гонки.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20. Кулачковый механизм в игрушках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 Понятие кулачок. Применение кулачка в технике.  Принцип действия. Русская игрушка с кулачковым механизмом.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Работа с книгой Мастера. Групповая работа. Изготовление игрушки – сувенира «Птица».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21. Простые механизмы – помощники в быту.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Простые механизмы в Древней истории. Примеры сооружений и приспособлений на основе простых механизмов.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Экскурсия «Простые механизмы рядом с нами».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22. Рычажный механизм.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рычаг. Использование рычага в быту и работе. Принцип действия весов. Качели. Колодец – журавль.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Экскурсия в Тарбагатай. Деревянные жилища и сооружения (колодец «Журавль»). Работа с книгой Мастера.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Разработка и изготовление макетов: качели, колодца «Журавля», шлагбаума.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23. Блок.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ростой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механизм блок. Принцип действия. Применение блока в строительстве, при поднятии грузов.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Рассматривание блока. Экспериментальная деятельность – поднятие груза. Работа с книгой Мастера.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Тема 24. Ворот.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Теория.</w:t>
      </w:r>
      <w:r w:rsidR="002D5143" w:rsidRPr="00D9138F">
        <w:rPr>
          <w:rFonts w:ascii="Times New Roman" w:hAnsi="Times New Roman" w:cs="Times New Roman"/>
          <w:sz w:val="24"/>
          <w:szCs w:val="24"/>
        </w:rPr>
        <w:t xml:space="preserve"> </w:t>
      </w:r>
      <w:r w:rsidRPr="00D9138F">
        <w:rPr>
          <w:rFonts w:ascii="Times New Roman" w:hAnsi="Times New Roman" w:cs="Times New Roman"/>
          <w:sz w:val="24"/>
          <w:szCs w:val="24"/>
        </w:rPr>
        <w:t>Простой механизм - ворот. Принцип действия. Применение в сооружениях, устройствах. Русский колодец. Техническая карта.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Практическая работа. Работа с книгой Мастера. Изготовление макета русского колодца из дерева. Работа с лобзиком. Изготовление деталей и сборка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технической карты.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Тема 25. Русская деревня.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Теория. Жизнь и быт в русской деревне. Жилищные и придомовые постройки, деревянные сооружения для обслуживания населения (мельницы, колодцы). Развлечения для детей: качели, карусели. </w:t>
      </w:r>
    </w:p>
    <w:p w:rsidR="007831AB" w:rsidRPr="00D9138F" w:rsidRDefault="007831AB" w:rsidP="00783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Практическая работа. Групповая работа по созданию макетов «Русская деревня». Самостоятельное изготовление одного из макетов на выбор. Обсуждение объектов и композиции. Совместное создание панорамы. Организация выставки работ.</w:t>
      </w:r>
    </w:p>
    <w:p w:rsidR="007831AB" w:rsidRPr="00D9138F" w:rsidRDefault="007831AB" w:rsidP="002D51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Заключительное занятие. Обсуждение «Личные качества, необходимые мастеру и изобретателю». Командный творческий конкурс  «Мир будущего». Эстафета умельцев.</w:t>
      </w:r>
    </w:p>
    <w:p w:rsidR="00F87D54" w:rsidRPr="00D9138F" w:rsidRDefault="00341216" w:rsidP="00135EE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 xml:space="preserve">1.11. </w:t>
      </w:r>
      <w:r w:rsidR="00135EE4" w:rsidRPr="00D9138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135EE4" w:rsidRPr="00D9138F">
        <w:rPr>
          <w:rFonts w:ascii="Times New Roman" w:hAnsi="Times New Roman" w:cs="Times New Roman"/>
          <w:sz w:val="24"/>
          <w:szCs w:val="24"/>
        </w:rPr>
        <w:br/>
      </w:r>
      <w:r w:rsidR="00135EE4" w:rsidRPr="00D9138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35EE4" w:rsidRPr="00D9138F" w:rsidRDefault="00135EE4" w:rsidP="00851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«Страна Мастеров» учащиеся покажут следующие результаты освоения программы.</w:t>
      </w:r>
    </w:p>
    <w:p w:rsidR="00135EE4" w:rsidRPr="00D9138F" w:rsidRDefault="00135EE4" w:rsidP="00851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Будут знать:</w:t>
      </w:r>
    </w:p>
    <w:p w:rsidR="00135EE4" w:rsidRPr="00D9138F" w:rsidRDefault="00135EE4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 и материалами</w:t>
      </w:r>
      <w:r w:rsidR="0085109E" w:rsidRPr="00D9138F">
        <w:rPr>
          <w:rFonts w:ascii="Times New Roman" w:hAnsi="Times New Roman" w:cs="Times New Roman"/>
          <w:sz w:val="24"/>
          <w:szCs w:val="24"/>
        </w:rPr>
        <w:t>;</w:t>
      </w:r>
    </w:p>
    <w:p w:rsidR="0085109E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виды древесных материалов и способы их обработки;</w:t>
      </w:r>
    </w:p>
    <w:p w:rsidR="0085109E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приемам работы с ручным инструментом;</w:t>
      </w:r>
    </w:p>
    <w:p w:rsidR="0085109E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основные простые механизмы и их использование;</w:t>
      </w:r>
    </w:p>
    <w:p w:rsidR="0085109E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способы подвижного и жесткого крепления деталей;</w:t>
      </w:r>
    </w:p>
    <w:p w:rsidR="0085109E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некоторые научно – технические закономерности окружающего мира;</w:t>
      </w:r>
    </w:p>
    <w:p w:rsidR="00135EE4" w:rsidRPr="00D9138F" w:rsidRDefault="00135EE4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основ различных техник и технологий начального технического моделирования;</w:t>
      </w:r>
    </w:p>
    <w:p w:rsidR="00135EE4" w:rsidRPr="00D9138F" w:rsidRDefault="0085109E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знать и уметь </w:t>
      </w:r>
      <w:r w:rsidR="00135EE4" w:rsidRPr="00D9138F">
        <w:rPr>
          <w:rFonts w:ascii="Times New Roman" w:hAnsi="Times New Roman" w:cs="Times New Roman"/>
          <w:sz w:val="24"/>
          <w:szCs w:val="24"/>
        </w:rPr>
        <w:t>использовать в речи техническую т</w:t>
      </w:r>
      <w:r w:rsidRPr="00D9138F">
        <w:rPr>
          <w:rFonts w:ascii="Times New Roman" w:hAnsi="Times New Roman" w:cs="Times New Roman"/>
          <w:sz w:val="24"/>
          <w:szCs w:val="24"/>
        </w:rPr>
        <w:t>ерминологию, технические понятия</w:t>
      </w:r>
      <w:r w:rsidR="00135EE4" w:rsidRPr="00D9138F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8C7638" w:rsidRPr="00D9138F">
        <w:rPr>
          <w:rFonts w:ascii="Times New Roman" w:hAnsi="Times New Roman" w:cs="Times New Roman"/>
          <w:sz w:val="24"/>
          <w:szCs w:val="24"/>
        </w:rPr>
        <w:t>;</w:t>
      </w:r>
    </w:p>
    <w:p w:rsidR="008C7638" w:rsidRPr="00D9138F" w:rsidRDefault="008C7638" w:rsidP="0085109E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>особенности русских ремесел, выдающихся русских умельцев и изобретателей.</w:t>
      </w:r>
    </w:p>
    <w:p w:rsidR="0085109E" w:rsidRPr="00D9138F" w:rsidRDefault="0085109E" w:rsidP="0085109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109E" w:rsidRPr="00D9138F" w:rsidRDefault="0085109E" w:rsidP="0085109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Будут уметь:</w:t>
      </w:r>
    </w:p>
    <w:p w:rsidR="0085109E" w:rsidRPr="00D9138F" w:rsidRDefault="0085109E" w:rsidP="0085109E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109E" w:rsidRPr="00D9138F" w:rsidRDefault="0085109E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работать с различными материалами </w:t>
      </w:r>
      <w:r w:rsidR="008C7638" w:rsidRPr="00D9138F">
        <w:rPr>
          <w:rFonts w:ascii="Times New Roman" w:hAnsi="Times New Roman" w:cs="Times New Roman"/>
          <w:sz w:val="24"/>
          <w:szCs w:val="24"/>
        </w:rPr>
        <w:t>и владеть приемами их обработки;</w:t>
      </w:r>
    </w:p>
    <w:p w:rsidR="0085109E" w:rsidRPr="00D9138F" w:rsidRDefault="0085109E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использовать схемы, чертежи при изготовлении макетов;</w:t>
      </w:r>
    </w:p>
    <w:p w:rsidR="008C7638" w:rsidRPr="00D9138F" w:rsidRDefault="008C7638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работать с ручным столярным инструментом;</w:t>
      </w:r>
    </w:p>
    <w:p w:rsidR="008C7638" w:rsidRPr="00D9138F" w:rsidRDefault="008C7638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находить ответы на вопросы путем логических рассуждений;</w:t>
      </w:r>
    </w:p>
    <w:p w:rsidR="008C7638" w:rsidRPr="00D9138F" w:rsidRDefault="008C7638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выполнять исследовательские работы, проекты;</w:t>
      </w:r>
    </w:p>
    <w:p w:rsidR="008C7638" w:rsidRPr="00D9138F" w:rsidRDefault="008C7638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презентовать свои работы;</w:t>
      </w:r>
    </w:p>
    <w:p w:rsidR="008C7638" w:rsidRPr="00D9138F" w:rsidRDefault="008C7638" w:rsidP="008C7638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работать в парах, коллективе.</w:t>
      </w:r>
    </w:p>
    <w:p w:rsidR="008C7638" w:rsidRPr="00D9138F" w:rsidRDefault="008C7638" w:rsidP="008C763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7638" w:rsidRPr="00D9138F" w:rsidRDefault="00984705" w:rsidP="008C763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Б</w:t>
      </w:r>
      <w:r w:rsidR="008C7638" w:rsidRPr="00D9138F">
        <w:rPr>
          <w:rFonts w:ascii="Times New Roman" w:hAnsi="Times New Roman" w:cs="Times New Roman"/>
          <w:sz w:val="24"/>
          <w:szCs w:val="24"/>
        </w:rPr>
        <w:t>удут развиты:</w:t>
      </w:r>
    </w:p>
    <w:p w:rsidR="008C7638" w:rsidRPr="00D9138F" w:rsidRDefault="008C7638" w:rsidP="008C763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7638" w:rsidRPr="00D9138F" w:rsidRDefault="00984705" w:rsidP="00984705">
      <w:pPr>
        <w:pStyle w:val="a4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навыки</w:t>
      </w:r>
      <w:r w:rsidR="008C7638" w:rsidRPr="00D9138F">
        <w:rPr>
          <w:rFonts w:ascii="Times New Roman" w:hAnsi="Times New Roman" w:cs="Times New Roman"/>
          <w:sz w:val="24"/>
          <w:szCs w:val="24"/>
        </w:rPr>
        <w:t xml:space="preserve"> безопасной работы с инструментом и приспособлениями при обработке различных материалов;</w:t>
      </w:r>
    </w:p>
    <w:p w:rsidR="008C7638" w:rsidRPr="00D9138F" w:rsidRDefault="008C7638" w:rsidP="00984705">
      <w:pPr>
        <w:pStyle w:val="a4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интерес к техническому  творчеству</w:t>
      </w:r>
      <w:r w:rsidR="00984705" w:rsidRPr="00D9138F">
        <w:rPr>
          <w:rFonts w:ascii="Times New Roman" w:hAnsi="Times New Roman" w:cs="Times New Roman"/>
          <w:sz w:val="24"/>
          <w:szCs w:val="24"/>
        </w:rPr>
        <w:t>;</w:t>
      </w:r>
    </w:p>
    <w:p w:rsidR="008C7638" w:rsidRPr="00D9138F" w:rsidRDefault="008C7638" w:rsidP="00984705">
      <w:pPr>
        <w:pStyle w:val="a4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логическое и техническое мышление</w:t>
      </w:r>
      <w:r w:rsidR="00984705" w:rsidRPr="00D9138F">
        <w:rPr>
          <w:rFonts w:ascii="Times New Roman" w:hAnsi="Times New Roman" w:cs="Times New Roman"/>
          <w:sz w:val="24"/>
          <w:szCs w:val="24"/>
        </w:rPr>
        <w:t>;</w:t>
      </w:r>
    </w:p>
    <w:p w:rsidR="008C7638" w:rsidRPr="00D9138F" w:rsidRDefault="00984705" w:rsidP="00984705">
      <w:pPr>
        <w:pStyle w:val="a4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мелкая моторика</w:t>
      </w:r>
      <w:r w:rsidR="008C7638" w:rsidRPr="00D9138F">
        <w:rPr>
          <w:rFonts w:ascii="Times New Roman" w:hAnsi="Times New Roman" w:cs="Times New Roman"/>
          <w:sz w:val="24"/>
          <w:szCs w:val="24"/>
        </w:rPr>
        <w:t>, координации «глаз-рука»;</w:t>
      </w:r>
    </w:p>
    <w:p w:rsidR="008C7638" w:rsidRPr="00D9138F" w:rsidRDefault="00984705" w:rsidP="00984705">
      <w:pPr>
        <w:pStyle w:val="a4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любознательность и интерес</w:t>
      </w:r>
      <w:r w:rsidR="008C7638" w:rsidRPr="00D9138F">
        <w:rPr>
          <w:rFonts w:ascii="Times New Roman" w:hAnsi="Times New Roman" w:cs="Times New Roman"/>
          <w:sz w:val="24"/>
          <w:szCs w:val="24"/>
        </w:rPr>
        <w:t xml:space="preserve"> к устройству простейших технических объектов, стремления разобр</w:t>
      </w:r>
      <w:r w:rsidRPr="00D9138F">
        <w:rPr>
          <w:rFonts w:ascii="Times New Roman" w:hAnsi="Times New Roman" w:cs="Times New Roman"/>
          <w:sz w:val="24"/>
          <w:szCs w:val="24"/>
        </w:rPr>
        <w:t>аться в их конструкции и желание</w:t>
      </w:r>
      <w:r w:rsidR="008C7638" w:rsidRPr="00D9138F">
        <w:rPr>
          <w:rFonts w:ascii="Times New Roman" w:hAnsi="Times New Roman" w:cs="Times New Roman"/>
          <w:sz w:val="24"/>
          <w:szCs w:val="24"/>
        </w:rPr>
        <w:t xml:space="preserve"> выполнять модели этих объектов</w:t>
      </w:r>
      <w:r w:rsidRPr="00D9138F">
        <w:rPr>
          <w:rFonts w:ascii="Times New Roman" w:hAnsi="Times New Roman" w:cs="Times New Roman"/>
          <w:sz w:val="24"/>
          <w:szCs w:val="24"/>
        </w:rPr>
        <w:t>;</w:t>
      </w:r>
    </w:p>
    <w:p w:rsidR="00984705" w:rsidRPr="00D9138F" w:rsidRDefault="00984705" w:rsidP="00984705">
      <w:pPr>
        <w:pStyle w:val="a4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потребность в самоорганизации: аккуратности, трудолюбия, основ самоконтроля, самостоятельности, умения доводить начатое дело до конца;</w:t>
      </w:r>
    </w:p>
    <w:p w:rsidR="00984705" w:rsidRPr="00D9138F" w:rsidRDefault="00984705" w:rsidP="00984705">
      <w:pPr>
        <w:pStyle w:val="a4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зрительно-пространственное восприятие, функции планирования и контроля.</w:t>
      </w:r>
    </w:p>
    <w:p w:rsidR="00341216" w:rsidRPr="00D9138F" w:rsidRDefault="00341216" w:rsidP="00B7621A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1A" w:rsidRPr="00D9138F" w:rsidRDefault="00B7621A" w:rsidP="00B7621A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Раздел 2. Комплекс организационно-педагогических условий, </w:t>
      </w:r>
    </w:p>
    <w:p w:rsidR="00B7621A" w:rsidRPr="00D9138F" w:rsidRDefault="00B7621A" w:rsidP="00B7621A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38F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D9138F">
        <w:rPr>
          <w:rFonts w:ascii="Times New Roman" w:hAnsi="Times New Roman" w:cs="Times New Roman"/>
          <w:b/>
          <w:sz w:val="24"/>
          <w:szCs w:val="24"/>
        </w:rPr>
        <w:t xml:space="preserve"> формы аттестации</w:t>
      </w:r>
    </w:p>
    <w:p w:rsidR="00A363A2" w:rsidRPr="00D9138F" w:rsidRDefault="00B7621A" w:rsidP="00D9138F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7831AB" w:rsidRPr="00D9138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pPr w:leftFromText="180" w:rightFromText="180" w:vertAnchor="text" w:horzAnchor="margin" w:tblpY="347"/>
        <w:tblW w:w="10519" w:type="dxa"/>
        <w:tblLook w:val="04A0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7831AB" w:rsidRPr="00B96702" w:rsidTr="007831AB">
        <w:trPr>
          <w:trHeight w:val="1576"/>
        </w:trPr>
        <w:tc>
          <w:tcPr>
            <w:tcW w:w="1246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:rsidR="007831AB" w:rsidRPr="00B96702" w:rsidRDefault="007831AB" w:rsidP="007831A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AB" w:rsidRPr="00B96702" w:rsidTr="007831AB">
        <w:tc>
          <w:tcPr>
            <w:tcW w:w="1246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7831AB" w:rsidRPr="00B7621A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1A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317" w:type="dxa"/>
          </w:tcPr>
          <w:p w:rsidR="007831AB" w:rsidRPr="00B7621A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1A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1113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7831AB" w:rsidRPr="00B96702" w:rsidRDefault="007831AB" w:rsidP="00783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A363A2" w:rsidRDefault="00A363A2" w:rsidP="00A363A2">
      <w:pPr>
        <w:rPr>
          <w:rFonts w:ascii="Times New Roman" w:hAnsi="Times New Roman" w:cs="Times New Roman"/>
          <w:sz w:val="28"/>
          <w:szCs w:val="28"/>
        </w:rPr>
      </w:pPr>
    </w:p>
    <w:p w:rsidR="00A363A2" w:rsidRDefault="00A363A2" w:rsidP="002D5143">
      <w:pPr>
        <w:rPr>
          <w:rFonts w:ascii="Times New Roman" w:hAnsi="Times New Roman" w:cs="Times New Roman"/>
          <w:b/>
          <w:sz w:val="28"/>
          <w:szCs w:val="28"/>
        </w:rPr>
      </w:pPr>
    </w:p>
    <w:p w:rsidR="00A363A2" w:rsidRPr="00D9138F" w:rsidRDefault="00A363A2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программы </w:t>
      </w:r>
    </w:p>
    <w:p w:rsidR="00A363A2" w:rsidRPr="00D9138F" w:rsidRDefault="00A363A2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Образцы готовых изделий: механические, динамические игрушки, бытовые механизмы; шаблоны деталей</w:t>
      </w:r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 xml:space="preserve">Журналы, книги, альбомы по темам «Русская культура». «Русские ремесла», «Деревянное зодчество», «Изобретатели», «Техника», «Богородская игрушка», «Столярная мастерская», «Механика для детей». Набор чертежей, схем, технических карт на изготовление изделий. </w:t>
      </w:r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8F">
        <w:rPr>
          <w:rFonts w:ascii="Times New Roman" w:hAnsi="Times New Roman" w:cs="Times New Roman"/>
          <w:sz w:val="24"/>
          <w:szCs w:val="24"/>
        </w:rPr>
        <w:t>Материалы для изготовления игрушек и макетов: бумага, картон, ДВП, фанера, деревянные дощечки, бруски, заготовки цилиндрической формы; клей столярный, ПВА, проволока, наждачная бумага.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Крепежные изделия. </w:t>
      </w:r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8F">
        <w:rPr>
          <w:rFonts w:ascii="Times New Roman" w:hAnsi="Times New Roman" w:cs="Times New Roman"/>
          <w:sz w:val="24"/>
          <w:szCs w:val="24"/>
        </w:rPr>
        <w:t>Оборудование и инструменты: ножницы, линейки, циркули, карандаши, кисти, клеевые пистолеты, молотки, лобзики, дрели, отвертки, плоскогубцы, круглогубцы.</w:t>
      </w:r>
      <w:proofErr w:type="gramEnd"/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Коврики на столы, салфетки</w:t>
      </w:r>
    </w:p>
    <w:p w:rsidR="007831AB" w:rsidRPr="00D9138F" w:rsidRDefault="007831AB" w:rsidP="00D9138F">
      <w:pPr>
        <w:numPr>
          <w:ilvl w:val="0"/>
          <w:numId w:val="13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Мебель: столы, полки настенные, шкаф, учебная доска </w:t>
      </w:r>
    </w:p>
    <w:p w:rsidR="007831AB" w:rsidRPr="00D9138F" w:rsidRDefault="007831AB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34063" w:rsidRPr="00D9138F" w:rsidRDefault="00B7621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334063" w:rsidRPr="00D9138F">
        <w:rPr>
          <w:rFonts w:ascii="Times New Roman" w:hAnsi="Times New Roman" w:cs="Times New Roman"/>
          <w:b/>
          <w:sz w:val="24"/>
          <w:szCs w:val="24"/>
        </w:rPr>
        <w:t>Оценка достижений результатов</w:t>
      </w:r>
      <w:r w:rsidRPr="00D9138F">
        <w:rPr>
          <w:rFonts w:ascii="Times New Roman" w:hAnsi="Times New Roman" w:cs="Times New Roman"/>
          <w:b/>
          <w:sz w:val="24"/>
          <w:szCs w:val="24"/>
        </w:rPr>
        <w:t xml:space="preserve"> и оценочные материалы</w:t>
      </w:r>
    </w:p>
    <w:p w:rsidR="00923365" w:rsidRPr="00D9138F" w:rsidRDefault="00923365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Входной мониторинг проводится в форме опроса, тестирования для определения уровня начальных знаний учащихся о ремеслах на Руси, названий инструментов и их предназначении, простых механизмов и их применения. Кроме теоретических знаний методом наблюдения за выполнением практических заданий определяется начальный уровень умений работы с инструментом  и материалом.</w:t>
      </w:r>
    </w:p>
    <w:p w:rsidR="00984705" w:rsidRPr="00D9138F" w:rsidRDefault="00984705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Проведение промежуточной и итоговой  аттестации учащихся  происходит  с использованием следующих форм:</w:t>
      </w:r>
    </w:p>
    <w:p w:rsidR="00984705" w:rsidRPr="00D9138F" w:rsidRDefault="00820DAA" w:rsidP="00D9138F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тестирования</w:t>
      </w:r>
      <w:r w:rsidR="00984705" w:rsidRPr="00D9138F">
        <w:rPr>
          <w:rFonts w:ascii="Times New Roman" w:hAnsi="Times New Roman" w:cs="Times New Roman"/>
          <w:sz w:val="24"/>
          <w:szCs w:val="24"/>
        </w:rPr>
        <w:t>;</w:t>
      </w:r>
    </w:p>
    <w:p w:rsidR="00984705" w:rsidRPr="00D9138F" w:rsidRDefault="00820DAA" w:rsidP="00D9138F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оценки</w:t>
      </w:r>
      <w:r w:rsidR="00984705" w:rsidRPr="00D9138F">
        <w:rPr>
          <w:rFonts w:ascii="Times New Roman" w:hAnsi="Times New Roman" w:cs="Times New Roman"/>
          <w:sz w:val="24"/>
          <w:szCs w:val="24"/>
        </w:rPr>
        <w:t xml:space="preserve"> техники выполнения изделия (игрушки, макета);</w:t>
      </w:r>
    </w:p>
    <w:p w:rsidR="00984705" w:rsidRPr="00D9138F" w:rsidRDefault="00820DAA" w:rsidP="00D9138F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выставки</w:t>
      </w:r>
      <w:r w:rsidR="00984705" w:rsidRPr="00D9138F">
        <w:rPr>
          <w:rFonts w:ascii="Times New Roman" w:hAnsi="Times New Roman" w:cs="Times New Roman"/>
          <w:sz w:val="24"/>
          <w:szCs w:val="24"/>
        </w:rPr>
        <w:t>,</w:t>
      </w:r>
      <w:r w:rsidRPr="00D9138F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84705" w:rsidRPr="00D9138F">
        <w:rPr>
          <w:rFonts w:ascii="Times New Roman" w:hAnsi="Times New Roman" w:cs="Times New Roman"/>
          <w:sz w:val="24"/>
          <w:szCs w:val="24"/>
        </w:rPr>
        <w:t xml:space="preserve"> в конкурсах;</w:t>
      </w:r>
    </w:p>
    <w:p w:rsidR="00984705" w:rsidRPr="00D9138F" w:rsidRDefault="00820DAA" w:rsidP="00D9138F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защиты</w:t>
      </w:r>
      <w:r w:rsidR="00984705" w:rsidRPr="00D9138F">
        <w:rPr>
          <w:rFonts w:ascii="Times New Roman" w:hAnsi="Times New Roman" w:cs="Times New Roman"/>
          <w:sz w:val="24"/>
          <w:szCs w:val="24"/>
        </w:rPr>
        <w:t xml:space="preserve"> проектной работы.</w:t>
      </w:r>
    </w:p>
    <w:p w:rsidR="00984705" w:rsidRPr="00D9138F" w:rsidRDefault="00984705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Результаты тестирования и выполнения практических заданий заносятся в </w:t>
      </w:r>
      <w:r w:rsidR="00923365" w:rsidRPr="00D9138F">
        <w:rPr>
          <w:rFonts w:ascii="Times New Roman" w:hAnsi="Times New Roman" w:cs="Times New Roman"/>
          <w:sz w:val="24"/>
          <w:szCs w:val="24"/>
        </w:rPr>
        <w:t>индивидуальные бланки мониторинга.</w:t>
      </w:r>
    </w:p>
    <w:p w:rsidR="00984705" w:rsidRPr="00D9138F" w:rsidRDefault="00984705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="00923365" w:rsidRPr="00D9138F">
        <w:rPr>
          <w:rFonts w:ascii="Times New Roman" w:hAnsi="Times New Roman" w:cs="Times New Roman"/>
          <w:sz w:val="24"/>
          <w:szCs w:val="24"/>
        </w:rPr>
        <w:t>отслеживания результатов</w:t>
      </w:r>
      <w:r w:rsidRPr="00D9138F">
        <w:rPr>
          <w:rFonts w:ascii="Times New Roman" w:hAnsi="Times New Roman" w:cs="Times New Roman"/>
          <w:sz w:val="24"/>
          <w:szCs w:val="24"/>
        </w:rPr>
        <w:t xml:space="preserve"> успешности освоения знаний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 xml:space="preserve"> и </w:t>
      </w:r>
      <w:r w:rsidR="00923365" w:rsidRPr="00D9138F">
        <w:rPr>
          <w:rFonts w:ascii="Times New Roman" w:hAnsi="Times New Roman" w:cs="Times New Roman"/>
          <w:sz w:val="24"/>
          <w:szCs w:val="24"/>
        </w:rPr>
        <w:t>навыков</w:t>
      </w:r>
      <w:r w:rsidR="00820DAA" w:rsidRPr="00D9138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9138F">
        <w:rPr>
          <w:rFonts w:ascii="Times New Roman" w:hAnsi="Times New Roman" w:cs="Times New Roman"/>
          <w:sz w:val="24"/>
          <w:szCs w:val="24"/>
        </w:rPr>
        <w:t xml:space="preserve">текущий контроль, который проводится в </w:t>
      </w:r>
      <w:r w:rsidR="00923365" w:rsidRPr="00D9138F">
        <w:rPr>
          <w:rFonts w:ascii="Times New Roman" w:hAnsi="Times New Roman" w:cs="Times New Roman"/>
          <w:sz w:val="24"/>
          <w:szCs w:val="24"/>
        </w:rPr>
        <w:t>форме педагогического наблюдения,</w:t>
      </w:r>
      <w:r w:rsidRPr="00D9138F">
        <w:rPr>
          <w:rFonts w:ascii="Times New Roman" w:hAnsi="Times New Roman" w:cs="Times New Roman"/>
          <w:sz w:val="24"/>
          <w:szCs w:val="24"/>
        </w:rPr>
        <w:t xml:space="preserve"> устного опроса</w:t>
      </w:r>
      <w:r w:rsidR="00923365" w:rsidRPr="00D9138F">
        <w:rPr>
          <w:rFonts w:ascii="Times New Roman" w:hAnsi="Times New Roman" w:cs="Times New Roman"/>
          <w:sz w:val="24"/>
          <w:szCs w:val="24"/>
        </w:rPr>
        <w:t>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Формами мониторинга результатов освоения  дополнительной общеобразовательной общеразвивающей программы «Страна Мастеров» являются:</w:t>
      </w:r>
    </w:p>
    <w:p w:rsidR="00820DAA" w:rsidRPr="00D9138F" w:rsidRDefault="00820DAA" w:rsidP="00D9138F">
      <w:pPr>
        <w:numPr>
          <w:ilvl w:val="0"/>
          <w:numId w:val="1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промежуточныймониторингрезультатов освоения разделов программы;</w:t>
      </w:r>
    </w:p>
    <w:p w:rsidR="00820DAA" w:rsidRPr="00D9138F" w:rsidRDefault="00820DAA" w:rsidP="00D9138F">
      <w:pPr>
        <w:numPr>
          <w:ilvl w:val="0"/>
          <w:numId w:val="1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итоговый мониторинг освоения всей программы. </w:t>
      </w:r>
    </w:p>
    <w:p w:rsidR="00820DAA" w:rsidRPr="00D9138F" w:rsidRDefault="009C1F24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Для </w:t>
      </w:r>
      <w:r w:rsidR="00820DAA" w:rsidRPr="00D9138F">
        <w:rPr>
          <w:rFonts w:ascii="Times New Roman" w:hAnsi="Times New Roman" w:cs="Times New Roman"/>
          <w:sz w:val="24"/>
          <w:szCs w:val="24"/>
        </w:rPr>
        <w:t>оценки практической деятельности</w:t>
      </w:r>
      <w:r w:rsidRPr="00D9138F">
        <w:rPr>
          <w:rFonts w:ascii="Times New Roman" w:hAnsi="Times New Roman" w:cs="Times New Roman"/>
          <w:sz w:val="24"/>
          <w:szCs w:val="24"/>
        </w:rPr>
        <w:t xml:space="preserve"> применяются следующие критерии</w:t>
      </w:r>
      <w:r w:rsidR="00820DAA" w:rsidRPr="00D9138F">
        <w:rPr>
          <w:rFonts w:ascii="Times New Roman" w:hAnsi="Times New Roman" w:cs="Times New Roman"/>
          <w:sz w:val="24"/>
          <w:szCs w:val="24"/>
        </w:rPr>
        <w:t xml:space="preserve"> (стадии познавательного процесса по Т.И. </w:t>
      </w:r>
      <w:proofErr w:type="spellStart"/>
      <w:r w:rsidR="00820DAA" w:rsidRPr="00D9138F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="00820DAA" w:rsidRPr="00D9138F">
        <w:rPr>
          <w:rFonts w:ascii="Times New Roman" w:hAnsi="Times New Roman" w:cs="Times New Roman"/>
          <w:sz w:val="24"/>
          <w:szCs w:val="24"/>
        </w:rPr>
        <w:t>).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38F">
        <w:rPr>
          <w:rFonts w:ascii="Times New Roman" w:hAnsi="Times New Roman" w:cs="Times New Roman"/>
          <w:sz w:val="24"/>
          <w:szCs w:val="24"/>
          <w:u w:val="single"/>
        </w:rPr>
        <w:t>Высокий уровень – творческий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активности обеспечивается возбуждением высокой степени рассогласования между тем, что учащийся знал, что уже встречалось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  <w:u w:val="single"/>
        </w:rPr>
        <w:t>Средний уровень – интерпретирующая активность</w:t>
      </w:r>
      <w:r w:rsidRPr="00D9138F">
        <w:rPr>
          <w:rFonts w:ascii="Times New Roman" w:hAnsi="Times New Roman" w:cs="Times New Roman"/>
          <w:sz w:val="24"/>
          <w:szCs w:val="24"/>
        </w:rPr>
        <w:t>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lastRenderedPageBreak/>
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</w:r>
    </w:p>
    <w:p w:rsidR="00820DAA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  <w:u w:val="single"/>
        </w:rPr>
        <w:t>Низкий уровень – воспроизводящая активность</w:t>
      </w:r>
      <w:r w:rsidRPr="00D9138F">
        <w:rPr>
          <w:rFonts w:ascii="Times New Roman" w:hAnsi="Times New Roman" w:cs="Times New Roman"/>
          <w:sz w:val="24"/>
          <w:szCs w:val="24"/>
        </w:rPr>
        <w:t>.</w:t>
      </w:r>
    </w:p>
    <w:p w:rsidR="00FB5B91" w:rsidRPr="00D9138F" w:rsidRDefault="00820DA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отсутствием вопросов типа: «Почему?»</w:t>
      </w:r>
    </w:p>
    <w:p w:rsidR="00FB5B91" w:rsidRPr="00D9138F" w:rsidRDefault="00B7621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8F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FB5B91" w:rsidRPr="00D9138F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Основным условием реализации Программы является взаимодействие педагога и ребенка, сотрудничество, совместный поиск творческих идей. 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Программа предполагает теоретические и практические части, поэтому используются различные педагогические методы. 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/>
          <w:sz w:val="24"/>
          <w:szCs w:val="24"/>
        </w:rPr>
        <w:t>Информационно-рецептивный мето</w:t>
      </w:r>
      <w:proofErr w:type="gramStart"/>
      <w:r w:rsidRPr="00D9138F">
        <w:rPr>
          <w:rFonts w:ascii="Times New Roman" w:hAnsi="Times New Roman" w:cs="Times New Roman"/>
          <w:i/>
          <w:sz w:val="24"/>
          <w:szCs w:val="24"/>
        </w:rPr>
        <w:t>д</w:t>
      </w:r>
      <w:r w:rsidRPr="00D9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предъявление педагогом информации и организация восприятия, осознание и запоминание учащимися данной информации).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/>
          <w:sz w:val="24"/>
          <w:szCs w:val="24"/>
        </w:rPr>
        <w:t>Репродуктивный мето</w:t>
      </w:r>
      <w:proofErr w:type="gramStart"/>
      <w:r w:rsidRPr="00D9138F">
        <w:rPr>
          <w:rFonts w:ascii="Times New Roman" w:hAnsi="Times New Roman" w:cs="Times New Roman"/>
          <w:i/>
          <w:sz w:val="24"/>
          <w:szCs w:val="24"/>
        </w:rPr>
        <w:t>д</w:t>
      </w:r>
      <w:r w:rsidRPr="00D9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составление и предъявление педагогом заданий на воспроизведение знаний и способов умственной и практической деятельности, руководство и контроль выполнения; воспроизведение воспитанниками знаний и способов действий по образцам, произвольное и непроизвольное запоминание).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/>
          <w:sz w:val="24"/>
          <w:szCs w:val="24"/>
        </w:rPr>
        <w:t>Метод проблемного изложени</w:t>
      </w:r>
      <w:proofErr w:type="gramStart"/>
      <w:r w:rsidRPr="00D9138F">
        <w:rPr>
          <w:rFonts w:ascii="Times New Roman" w:hAnsi="Times New Roman" w:cs="Times New Roman"/>
          <w:i/>
          <w:sz w:val="24"/>
          <w:szCs w:val="24"/>
        </w:rPr>
        <w:t>я</w:t>
      </w:r>
      <w:r w:rsidRPr="00D9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38F">
        <w:rPr>
          <w:rFonts w:ascii="Times New Roman" w:hAnsi="Times New Roman" w:cs="Times New Roman"/>
          <w:sz w:val="24"/>
          <w:szCs w:val="24"/>
        </w:rPr>
        <w:t>постановка педагогом проблемы и раскрытие доказательного пути его решения; восприятие и осознание учащимися знаний, мысленное прогнозирование, запоминание).</w:t>
      </w:r>
    </w:p>
    <w:p w:rsidR="00FB5B91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i/>
          <w:sz w:val="24"/>
          <w:szCs w:val="24"/>
        </w:rPr>
        <w:t>Эвристический метод</w:t>
      </w:r>
      <w:r w:rsidRPr="00D9138F">
        <w:rPr>
          <w:rFonts w:ascii="Times New Roman" w:hAnsi="Times New Roman" w:cs="Times New Roman"/>
          <w:sz w:val="24"/>
          <w:szCs w:val="24"/>
        </w:rPr>
        <w:t xml:space="preserve"> (постановка педагогом проблемы, составление и предъявление заданий на выполнение отдельных этапов решения познавательных и практических проблемных задач, планирование и руководство деятельности воспитанников; самостоятельное решение учащимися части задания, непроизвольное запоминание и воспроизведение).</w:t>
      </w:r>
    </w:p>
    <w:p w:rsidR="009C1F24" w:rsidRPr="00D9138F" w:rsidRDefault="00FB5B91" w:rsidP="00D9138F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138F">
        <w:rPr>
          <w:rFonts w:ascii="Times New Roman" w:hAnsi="Times New Roman" w:cs="Times New Roman"/>
          <w:sz w:val="24"/>
          <w:szCs w:val="24"/>
        </w:rPr>
        <w:tab/>
        <w:t>В ходе реализации Программы педагогом используются дидактические средства: учебные наглядные пособия, демонстрационные у</w:t>
      </w:r>
      <w:r w:rsidR="00334063" w:rsidRPr="00D9138F">
        <w:rPr>
          <w:rFonts w:ascii="Times New Roman" w:hAnsi="Times New Roman" w:cs="Times New Roman"/>
          <w:sz w:val="24"/>
          <w:szCs w:val="24"/>
        </w:rPr>
        <w:t>стройства, технические средства и дидактические материалы (раздаточные материалы</w:t>
      </w:r>
      <w:proofErr w:type="gramStart"/>
      <w:r w:rsidR="00334063" w:rsidRPr="00D9138F">
        <w:rPr>
          <w:rFonts w:ascii="Times New Roman" w:hAnsi="Times New Roman" w:cs="Times New Roman"/>
          <w:sz w:val="24"/>
          <w:szCs w:val="24"/>
        </w:rPr>
        <w:t>,</w:t>
      </w:r>
      <w:r w:rsidR="00334063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34063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нструкционные, технологические карты, задания, упражнения, образцы изделий).</w:t>
      </w:r>
    </w:p>
    <w:p w:rsidR="00B7621A" w:rsidRPr="00D9138F" w:rsidRDefault="009C1F24" w:rsidP="00D9138F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Занятия состоят </w:t>
      </w:r>
      <w:proofErr w:type="gramStart"/>
      <w:r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B7621A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B7621A" w:rsidRPr="00D9138F" w:rsidRDefault="00B7621A" w:rsidP="00D9138F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="009C1F24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ознакомительного этапа, включающего теоретическую часть (знакомство с историей ремесел, видами механизмов, их применением</w:t>
      </w:r>
      <w:proofErr w:type="gramStart"/>
      <w:r w:rsidR="009C1F24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C1F24"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принципом работы) и практическую часть (изучение, исследование образцов изделий, схемы, технической карты и т.д.)</w:t>
      </w:r>
      <w:r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334063" w:rsidRPr="00D9138F" w:rsidRDefault="00B7621A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этапа отработки практических навыков, самостоятельной работы (включает постановку проблемы, нахождение решений практических задач и работу по изготовлению изделий).</w:t>
      </w: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Pr="00D9138F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16" w:rsidRDefault="00341216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8F" w:rsidRPr="00D9138F" w:rsidRDefault="00D9138F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3B" w:rsidRPr="00D9138F" w:rsidRDefault="00B81B0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8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F3F0B" w:rsidRPr="00D9138F" w:rsidRDefault="00AF3F0B" w:rsidP="00D9138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Альтов Г. И тут появился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изобретатель</w:t>
      </w:r>
      <w:proofErr w:type="gramStart"/>
      <w:r w:rsidRPr="00D913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9138F">
        <w:rPr>
          <w:rFonts w:ascii="Times New Roman" w:hAnsi="Times New Roman" w:cs="Times New Roman"/>
          <w:sz w:val="24"/>
          <w:szCs w:val="24"/>
        </w:rPr>
        <w:t>.: Детская литература, 1987</w:t>
      </w:r>
    </w:p>
    <w:p w:rsidR="00AF3F0B" w:rsidRPr="00D9138F" w:rsidRDefault="00AF3F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Джексон А. Мастер золотые руки. М.: АСТ, 2007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Журавлева А.П., Болотина Л.А. Начальное техническое моделирование. М.: Просвещение, 1982.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Кординович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О.П. Техника безопасности при работе с инструментами и приспособлениями. М.: Энергоатомиздат,1992.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Кругликов Г.И., Симоненко В.Д.,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М.Д. Основы технического творчества: книга для учителя. - М.: Народное образование, 1996.</w:t>
      </w:r>
    </w:p>
    <w:p w:rsidR="00AF3F0B" w:rsidRPr="00D9138F" w:rsidRDefault="00AF3F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Д. Резьба по дереву. М.: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, 2005   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 xml:space="preserve">Падалко А.Е. Букварь изобретателя. - М.: Айрис Пресс </w:t>
      </w:r>
      <w:proofErr w:type="spellStart"/>
      <w:r w:rsidRPr="00D9138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>, 2001.</w:t>
      </w:r>
    </w:p>
    <w:p w:rsidR="00AF3F0B" w:rsidRPr="00D9138F" w:rsidRDefault="00AF3F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bCs/>
          <w:iCs/>
          <w:sz w:val="24"/>
          <w:szCs w:val="24"/>
        </w:rPr>
        <w:t>Першина К. В. Условия развития творческого мышления. Т</w:t>
      </w:r>
      <w:r w:rsidRPr="00D9138F">
        <w:rPr>
          <w:rFonts w:ascii="Times New Roman" w:hAnsi="Times New Roman" w:cs="Times New Roman"/>
          <w:bCs/>
          <w:sz w:val="24"/>
          <w:szCs w:val="24"/>
        </w:rPr>
        <w:t>екст научной статьи. Иваново: Олимп, «Вестник науки и образования»,  2019</w:t>
      </w:r>
    </w:p>
    <w:p w:rsidR="00871ED4" w:rsidRPr="00D9138F" w:rsidRDefault="00871ED4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Pr="00D9138F">
        <w:rPr>
          <w:rFonts w:ascii="Times New Roman" w:hAnsi="Times New Roman" w:cs="Times New Roman"/>
          <w:bCs/>
          <w:sz w:val="24"/>
          <w:szCs w:val="24"/>
        </w:rPr>
        <w:t xml:space="preserve"> А. В. Физика. </w:t>
      </w:r>
      <w:proofErr w:type="spellStart"/>
      <w:r w:rsidRPr="00D9138F">
        <w:rPr>
          <w:rFonts w:ascii="Times New Roman" w:hAnsi="Times New Roman" w:cs="Times New Roman"/>
          <w:bCs/>
          <w:sz w:val="24"/>
          <w:szCs w:val="24"/>
        </w:rPr>
        <w:t>М.:Дрофа</w:t>
      </w:r>
      <w:proofErr w:type="spellEnd"/>
      <w:r w:rsidRPr="00D9138F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Петрович Н.Т., Цуриков В.М. Путь к изобретению. - М.: Молодая гвардия,1986.</w:t>
      </w:r>
    </w:p>
    <w:p w:rsidR="00AF3F0B" w:rsidRPr="00D9138F" w:rsidRDefault="00AF3F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8F">
        <w:rPr>
          <w:rFonts w:ascii="Times New Roman" w:hAnsi="Times New Roman" w:cs="Times New Roman"/>
          <w:sz w:val="24"/>
          <w:szCs w:val="24"/>
        </w:rPr>
        <w:t>Подгорнев</w:t>
      </w:r>
      <w:proofErr w:type="spellEnd"/>
      <w:r w:rsidRPr="00D9138F">
        <w:rPr>
          <w:rFonts w:ascii="Times New Roman" w:hAnsi="Times New Roman" w:cs="Times New Roman"/>
          <w:sz w:val="24"/>
          <w:szCs w:val="24"/>
        </w:rPr>
        <w:t xml:space="preserve"> В.М. Теоретические аспекты творческого развития ребенка журнал «Наука и школа», М.: МПГУ, 2010.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Симановский А.Э. Развитие творческого мышления детей. Популярное пособие для родителей и педагогов. - Ярославль: Гринго, 1996.</w:t>
      </w:r>
    </w:p>
    <w:p w:rsidR="00B81B0B" w:rsidRPr="00D9138F" w:rsidRDefault="00B81B0B" w:rsidP="00D913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8F">
        <w:rPr>
          <w:rFonts w:ascii="Times New Roman" w:hAnsi="Times New Roman" w:cs="Times New Roman"/>
          <w:sz w:val="24"/>
          <w:szCs w:val="24"/>
        </w:rPr>
        <w:t>Трусова Л.В. История одного изобретения. - Нижний Тагил, МБОУ ДОД  Городская станция юных техников, 2003.</w:t>
      </w:r>
    </w:p>
    <w:p w:rsidR="00AF3F0B" w:rsidRPr="00D9138F" w:rsidRDefault="00AF3F0B" w:rsidP="00D913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F3F0B" w:rsidRPr="00D9138F" w:rsidSect="00B0302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A2"/>
    <w:multiLevelType w:val="hybridMultilevel"/>
    <w:tmpl w:val="E9C255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35539B"/>
    <w:multiLevelType w:val="hybridMultilevel"/>
    <w:tmpl w:val="5BF8AA90"/>
    <w:lvl w:ilvl="0" w:tplc="D97E6368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D243C"/>
    <w:multiLevelType w:val="hybridMultilevel"/>
    <w:tmpl w:val="A278560E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9C2"/>
    <w:multiLevelType w:val="hybridMultilevel"/>
    <w:tmpl w:val="C262B55E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2AD4"/>
    <w:multiLevelType w:val="hybridMultilevel"/>
    <w:tmpl w:val="60DC381C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50F4F"/>
    <w:multiLevelType w:val="hybridMultilevel"/>
    <w:tmpl w:val="FCF4D96C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57495"/>
    <w:multiLevelType w:val="hybridMultilevel"/>
    <w:tmpl w:val="905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77C4"/>
    <w:multiLevelType w:val="multilevel"/>
    <w:tmpl w:val="D07EF4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B708BC"/>
    <w:multiLevelType w:val="hybridMultilevel"/>
    <w:tmpl w:val="A93A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37CFA"/>
    <w:multiLevelType w:val="hybridMultilevel"/>
    <w:tmpl w:val="BF62AC72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67CA8"/>
    <w:multiLevelType w:val="hybridMultilevel"/>
    <w:tmpl w:val="317CB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818E6"/>
    <w:multiLevelType w:val="hybridMultilevel"/>
    <w:tmpl w:val="AE22038C"/>
    <w:lvl w:ilvl="0" w:tplc="D97E63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A56366"/>
    <w:multiLevelType w:val="hybridMultilevel"/>
    <w:tmpl w:val="3362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C4D71"/>
    <w:multiLevelType w:val="hybridMultilevel"/>
    <w:tmpl w:val="6F6280D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F29E1"/>
    <w:multiLevelType w:val="hybridMultilevel"/>
    <w:tmpl w:val="AF3C024C"/>
    <w:lvl w:ilvl="0" w:tplc="D97E636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7A"/>
    <w:rsid w:val="0002276B"/>
    <w:rsid w:val="000432E7"/>
    <w:rsid w:val="0006645F"/>
    <w:rsid w:val="00075B1A"/>
    <w:rsid w:val="000944E3"/>
    <w:rsid w:val="000B6CCC"/>
    <w:rsid w:val="000E0067"/>
    <w:rsid w:val="000F6487"/>
    <w:rsid w:val="00135EE4"/>
    <w:rsid w:val="00191265"/>
    <w:rsid w:val="001A3391"/>
    <w:rsid w:val="001E02E1"/>
    <w:rsid w:val="002039BC"/>
    <w:rsid w:val="00251E39"/>
    <w:rsid w:val="002D5143"/>
    <w:rsid w:val="00334063"/>
    <w:rsid w:val="00336FDB"/>
    <w:rsid w:val="00341216"/>
    <w:rsid w:val="00356AE6"/>
    <w:rsid w:val="0036788E"/>
    <w:rsid w:val="0037169F"/>
    <w:rsid w:val="0038375B"/>
    <w:rsid w:val="00413383"/>
    <w:rsid w:val="004470D6"/>
    <w:rsid w:val="00472F36"/>
    <w:rsid w:val="00497026"/>
    <w:rsid w:val="004F5184"/>
    <w:rsid w:val="00530921"/>
    <w:rsid w:val="005312B8"/>
    <w:rsid w:val="00542392"/>
    <w:rsid w:val="00543AB7"/>
    <w:rsid w:val="005526C4"/>
    <w:rsid w:val="00583771"/>
    <w:rsid w:val="005930D8"/>
    <w:rsid w:val="00597334"/>
    <w:rsid w:val="005B127B"/>
    <w:rsid w:val="005C469D"/>
    <w:rsid w:val="005E040B"/>
    <w:rsid w:val="005E06DF"/>
    <w:rsid w:val="005E5D38"/>
    <w:rsid w:val="0064314C"/>
    <w:rsid w:val="0068603C"/>
    <w:rsid w:val="0069153B"/>
    <w:rsid w:val="006C114C"/>
    <w:rsid w:val="006E41FE"/>
    <w:rsid w:val="00720D1A"/>
    <w:rsid w:val="00735883"/>
    <w:rsid w:val="0076313C"/>
    <w:rsid w:val="00782451"/>
    <w:rsid w:val="007831AB"/>
    <w:rsid w:val="007D3E0F"/>
    <w:rsid w:val="007E2D1A"/>
    <w:rsid w:val="0081192D"/>
    <w:rsid w:val="008207D1"/>
    <w:rsid w:val="00820DAA"/>
    <w:rsid w:val="00837E22"/>
    <w:rsid w:val="0085045D"/>
    <w:rsid w:val="0085109E"/>
    <w:rsid w:val="00871ED4"/>
    <w:rsid w:val="00876D6D"/>
    <w:rsid w:val="00886936"/>
    <w:rsid w:val="008C7638"/>
    <w:rsid w:val="008D0C06"/>
    <w:rsid w:val="008F674D"/>
    <w:rsid w:val="00923365"/>
    <w:rsid w:val="00984705"/>
    <w:rsid w:val="009A1A65"/>
    <w:rsid w:val="009A3634"/>
    <w:rsid w:val="009C1F24"/>
    <w:rsid w:val="009F3E92"/>
    <w:rsid w:val="00A331B2"/>
    <w:rsid w:val="00A349D8"/>
    <w:rsid w:val="00A363A2"/>
    <w:rsid w:val="00A627D9"/>
    <w:rsid w:val="00AA5C9D"/>
    <w:rsid w:val="00AB305D"/>
    <w:rsid w:val="00AF3F0B"/>
    <w:rsid w:val="00B0302C"/>
    <w:rsid w:val="00B41ED8"/>
    <w:rsid w:val="00B45F53"/>
    <w:rsid w:val="00B539CB"/>
    <w:rsid w:val="00B56E44"/>
    <w:rsid w:val="00B72B01"/>
    <w:rsid w:val="00B7621A"/>
    <w:rsid w:val="00B81B0B"/>
    <w:rsid w:val="00B92D6B"/>
    <w:rsid w:val="00B96DF6"/>
    <w:rsid w:val="00BE2721"/>
    <w:rsid w:val="00C25363"/>
    <w:rsid w:val="00C26EED"/>
    <w:rsid w:val="00C53DA9"/>
    <w:rsid w:val="00CE149B"/>
    <w:rsid w:val="00CE300F"/>
    <w:rsid w:val="00CE3BB7"/>
    <w:rsid w:val="00D6056A"/>
    <w:rsid w:val="00D70CC6"/>
    <w:rsid w:val="00D87207"/>
    <w:rsid w:val="00D9138F"/>
    <w:rsid w:val="00DE3B7A"/>
    <w:rsid w:val="00DF253B"/>
    <w:rsid w:val="00DF6B8B"/>
    <w:rsid w:val="00E135A4"/>
    <w:rsid w:val="00E171FC"/>
    <w:rsid w:val="00EB1604"/>
    <w:rsid w:val="00EB31EE"/>
    <w:rsid w:val="00EF4657"/>
    <w:rsid w:val="00F87D54"/>
    <w:rsid w:val="00FB5B91"/>
    <w:rsid w:val="00FC0C2C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49D8"/>
    <w:pPr>
      <w:ind w:left="720"/>
      <w:contextualSpacing/>
    </w:pPr>
  </w:style>
  <w:style w:type="table" w:styleId="a5">
    <w:name w:val="Table Grid"/>
    <w:basedOn w:val="a1"/>
    <w:uiPriority w:val="39"/>
    <w:rsid w:val="0078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D9138F"/>
    <w:rPr>
      <w:i/>
      <w:iCs/>
    </w:rPr>
  </w:style>
  <w:style w:type="paragraph" w:customStyle="1" w:styleId="a10">
    <w:name w:val="a1"/>
    <w:basedOn w:val="a"/>
    <w:rsid w:val="00D9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B632-FCC4-4D9A-BBF4-C0C34253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oem</cp:lastModifiedBy>
  <cp:revision>3</cp:revision>
  <cp:lastPrinted>2022-09-30T09:37:00Z</cp:lastPrinted>
  <dcterms:created xsi:type="dcterms:W3CDTF">2022-09-05T06:56:00Z</dcterms:created>
  <dcterms:modified xsi:type="dcterms:W3CDTF">2022-09-30T09:38:00Z</dcterms:modified>
</cp:coreProperties>
</file>