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C9390B">
        <w:rPr>
          <w:rFonts w:ascii="Times New Roman" w:hAnsi="Times New Roman" w:cs="Times New Roman"/>
          <w:sz w:val="28"/>
          <w:szCs w:val="28"/>
        </w:rPr>
        <w:t>:</w:t>
      </w:r>
    </w:p>
    <w:p w:rsidR="00BD1165" w:rsidRDefault="009F2A47" w:rsidP="009F2A4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BD116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ДО ДТОР 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(</w:t>
      </w:r>
      <w:r w:rsidR="009F2A47" w:rsidRPr="009F2A47">
        <w:rPr>
          <w:rFonts w:ascii="Times New Roman" w:hAnsi="Times New Roman" w:cs="Times New Roman"/>
          <w:sz w:val="28"/>
          <w:szCs w:val="28"/>
          <w:u w:val="single"/>
        </w:rPr>
        <w:t>Антипова Н.Ю</w:t>
      </w:r>
      <w:r w:rsidR="009F2A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F2A4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2A47" w:rsidRPr="009F2A47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F2A47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47" w:rsidRPr="009F2A47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9F2A4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F2A47" w:rsidRPr="009F2A4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F2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BD1165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 xml:space="preserve">Алгоритмы действий </w:t>
      </w:r>
    </w:p>
    <w:p w:rsidR="00977243" w:rsidRDefault="007656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D1165" w:rsidRPr="0053346A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 при совершении </w:t>
      </w:r>
    </w:p>
    <w:p w:rsidR="00D567B9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>(угрозе совершения) преступлений террористической направленности</w:t>
      </w:r>
    </w:p>
    <w:p w:rsidR="00BD1165" w:rsidRDefault="00BD1165" w:rsidP="00BD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165" w:rsidRDefault="00BD1165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алгоритмы действий разработаны межведомственной рабочей группой с участием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08.02.2022 г. и рекомендованы к применению на 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2B3040" w:rsidRPr="009B3B1E" w:rsidRDefault="009B3B1E" w:rsidP="009B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1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040" w:rsidRPr="009B3B1E">
        <w:rPr>
          <w:rFonts w:ascii="Times New Roman" w:hAnsi="Times New Roman" w:cs="Times New Roman"/>
          <w:b/>
          <w:sz w:val="28"/>
          <w:szCs w:val="28"/>
        </w:rPr>
        <w:t xml:space="preserve">Вооруженное нападение </w:t>
      </w:r>
    </w:p>
    <w:p w:rsidR="002B3040" w:rsidRPr="009B3B1E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2B3040" w:rsidTr="0053346A">
        <w:tc>
          <w:tcPr>
            <w:tcW w:w="9776" w:type="dxa"/>
            <w:gridSpan w:val="2"/>
          </w:tcPr>
          <w:p w:rsidR="002B3040" w:rsidRDefault="002B3040" w:rsidP="0076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53346A" w:rsidRPr="00533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7656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B3040" w:rsidTr="0053346A">
        <w:trPr>
          <w:trHeight w:val="448"/>
        </w:trPr>
        <w:tc>
          <w:tcPr>
            <w:tcW w:w="4957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Стрелок на территории</w:t>
            </w:r>
          </w:p>
        </w:tc>
        <w:tc>
          <w:tcPr>
            <w:tcW w:w="4819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Стрелок 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3346A" w:rsidTr="00765665">
        <w:trPr>
          <w:trHeight w:val="565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</w:t>
            </w:r>
            <w:r w:rsidR="00630E47">
              <w:rPr>
                <w:rFonts w:ascii="Times New Roman" w:hAnsi="Times New Roman" w:cs="Times New Roman"/>
                <w:sz w:val="28"/>
                <w:szCs w:val="28"/>
              </w:rPr>
              <w:t>Дома творчества (ДТ)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ему об опасности и далее действовать по его указаниям;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здании переместиться в ближайшее помещение или в сторону работника </w:t>
            </w:r>
            <w:r w:rsidR="00630E47">
              <w:rPr>
                <w:rFonts w:ascii="Times New Roman" w:hAnsi="Times New Roman" w:cs="Times New Roman"/>
                <w:sz w:val="28"/>
                <w:szCs w:val="28"/>
              </w:rPr>
              <w:t>Дома творчества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, сообщить ему об опасности и далее действовать по его указаниям;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помочь работнику </w:t>
            </w:r>
            <w:r w:rsidR="00630E47">
              <w:rPr>
                <w:rFonts w:ascii="Times New Roman" w:hAnsi="Times New Roman" w:cs="Times New Roman"/>
                <w:sz w:val="28"/>
                <w:szCs w:val="28"/>
              </w:rPr>
              <w:t>Дома творчества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сохранять спокойствие, разговаривать тихо, внимательно слушать и выполнять указания работника </w:t>
            </w:r>
            <w:r w:rsidR="00630E47">
              <w:rPr>
                <w:rFonts w:ascii="Times New Roman" w:hAnsi="Times New Roman" w:cs="Times New Roman"/>
                <w:sz w:val="28"/>
                <w:szCs w:val="28"/>
              </w:rPr>
              <w:t>Дома творчества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переключить средства связи в бесшумный режим либо их выключить;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оказать помощь и поддержку другим обучающимся только по указанию работника </w:t>
            </w:r>
            <w:r w:rsidR="00630E47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разблокировать выходы и выходить из помещения только по указанию работника </w:t>
            </w:r>
            <w:r w:rsidR="00630E47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лечь на пол лицом вниз, голову закрыть руками и не двигаться;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подальше от проемов дверей и окон;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ранении постараться не двигаться с целью уменьшения потери крови;</w:t>
            </w:r>
          </w:p>
          <w:p w:rsidR="0053346A" w:rsidRPr="00D41F4E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2B3040" w:rsidTr="009B3B1E">
        <w:trPr>
          <w:trHeight w:val="713"/>
        </w:trPr>
        <w:tc>
          <w:tcPr>
            <w:tcW w:w="9776" w:type="dxa"/>
            <w:gridSpan w:val="2"/>
            <w:tcBorders>
              <w:left w:val="nil"/>
              <w:right w:val="nil"/>
            </w:tcBorders>
            <w:vAlign w:val="center"/>
          </w:tcPr>
          <w:p w:rsidR="002B3040" w:rsidRPr="005C4BDE" w:rsidRDefault="009B3B1E" w:rsidP="005C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5C4BDE" w:rsidRPr="005C4BDE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взрывного устройства</w:t>
            </w:r>
          </w:p>
        </w:tc>
      </w:tr>
      <w:tr w:rsidR="005C4BDE" w:rsidTr="009B3B1E">
        <w:trPr>
          <w:trHeight w:val="414"/>
        </w:trPr>
        <w:tc>
          <w:tcPr>
            <w:tcW w:w="9776" w:type="dxa"/>
            <w:gridSpan w:val="2"/>
            <w:vAlign w:val="center"/>
          </w:tcPr>
          <w:p w:rsidR="005C4BDE" w:rsidRDefault="005C4BDE" w:rsidP="0076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>
              <w:t xml:space="preserve"> </w:t>
            </w:r>
            <w:proofErr w:type="gramStart"/>
            <w:r w:rsidR="007656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B3040" w:rsidTr="0053346A">
        <w:tc>
          <w:tcPr>
            <w:tcW w:w="4957" w:type="dxa"/>
            <w:vAlign w:val="center"/>
          </w:tcPr>
          <w:p w:rsidR="005C4BDE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5C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на входе</w:t>
            </w:r>
            <w:r w:rsidR="005C4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(при попытке проноса)</w:t>
            </w:r>
          </w:p>
        </w:tc>
        <w:tc>
          <w:tcPr>
            <w:tcW w:w="4819" w:type="dxa"/>
            <w:vAlign w:val="center"/>
          </w:tcPr>
          <w:p w:rsidR="005C4BDE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2B3040" w:rsidTr="00977243">
        <w:trPr>
          <w:trHeight w:val="2117"/>
        </w:trPr>
        <w:tc>
          <w:tcPr>
            <w:tcW w:w="4957" w:type="dxa"/>
          </w:tcPr>
          <w:p w:rsidR="002B3040" w:rsidRDefault="002B3040" w:rsidP="009B3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не трогать и не приближаться к оставленным другими лицами (бесхозным) предметам;</w:t>
            </w:r>
          </w:p>
          <w:p w:rsidR="002B3040" w:rsidRDefault="00765665" w:rsidP="0039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в случае обнаружения оставленного другими лицами (бесхозного) предмета громко обратиться к окружающим </w:t>
            </w:r>
            <w:r w:rsidRPr="00765665">
              <w:rPr>
                <w:rFonts w:ascii="Times New Roman" w:hAnsi="Times New Roman" w:cs="Times New Roman"/>
                <w:b/>
                <w:sz w:val="28"/>
                <w:szCs w:val="28"/>
              </w:rPr>
              <w:t>«ЧЬЯ СУМКА (ПАКЕТ, КОРОБКА)?»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если ответа не последовало сообщить ближайшему работнику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, либо обучающемуся старшего возраста;</w:t>
            </w:r>
          </w:p>
        </w:tc>
      </w:tr>
      <w:tr w:rsidR="009B3B1E" w:rsidTr="00980671">
        <w:trPr>
          <w:trHeight w:val="1716"/>
        </w:trPr>
        <w:tc>
          <w:tcPr>
            <w:tcW w:w="9776" w:type="dxa"/>
            <w:gridSpan w:val="2"/>
          </w:tcPr>
          <w:p w:rsidR="009B3B1E" w:rsidRDefault="00765665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проследовать на безопасное расстояние (см. Приложение) от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предполагаемого взрывного устройства (места его проноса или провоза);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действовать по распоряжению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охранника или работника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в случае эвакуации сохранять спокойствие. </w:t>
            </w:r>
          </w:p>
          <w:p w:rsidR="00765665" w:rsidRDefault="00765665" w:rsidP="0039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обучающимся только по указанию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B1E" w:rsidTr="009B3B1E">
        <w:trPr>
          <w:trHeight w:val="707"/>
        </w:trPr>
        <w:tc>
          <w:tcPr>
            <w:tcW w:w="9776" w:type="dxa"/>
            <w:gridSpan w:val="2"/>
            <w:vAlign w:val="center"/>
          </w:tcPr>
          <w:p w:rsidR="009B3B1E" w:rsidRPr="009B3B1E" w:rsidRDefault="009B3B1E" w:rsidP="009B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b/>
                <w:sz w:val="28"/>
                <w:szCs w:val="28"/>
              </w:rPr>
              <w:t>3. Захват заложников</w:t>
            </w:r>
          </w:p>
        </w:tc>
      </w:tr>
      <w:tr w:rsidR="009B3B1E" w:rsidTr="009B3B1E">
        <w:trPr>
          <w:trHeight w:val="404"/>
        </w:trPr>
        <w:tc>
          <w:tcPr>
            <w:tcW w:w="9776" w:type="dxa"/>
            <w:gridSpan w:val="2"/>
            <w:vAlign w:val="center"/>
          </w:tcPr>
          <w:p w:rsidR="009B3B1E" w:rsidRPr="009B3B1E" w:rsidRDefault="009B3B1E" w:rsidP="0076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proofErr w:type="gramStart"/>
            <w:r w:rsidR="007656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B3040" w:rsidTr="0053346A">
        <w:tc>
          <w:tcPr>
            <w:tcW w:w="9776" w:type="dxa"/>
            <w:gridSpan w:val="2"/>
          </w:tcPr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помещении вблизи места захвата заложников помочь работникам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 xml:space="preserve">и выполнять указания работника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способов; как можно дальше от входов, ближе к капитальным стенам, ниже уровня оконных проемов, под прикрытием мебели;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переключить средства связи в бесшумный режим либо выключить их;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оказать помощь и поддержку другим обучающимся только по указанию работника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разблокировать выходы и выходить из помещения только по указанию работника </w:t>
            </w:r>
            <w:r w:rsidR="003973D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bookmarkStart w:id="0" w:name="_GoBack"/>
            <w:bookmarkEnd w:id="0"/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во время проведения операции по освобождению: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лечь на пол лицом вниз, голову закрыть руками и не двигаться;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подальше от проемов дверей и окон;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ранении постараться не двигаться с целью уменьшения потери крови;</w:t>
            </w:r>
          </w:p>
          <w:p w:rsidR="002B3040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2B3040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ВЗРЫВНОГО УСТРОЙСТВА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159" w:rsidRPr="005337EB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РГД-5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37EB">
        <w:rPr>
          <w:rFonts w:ascii="Times New Roman" w:hAnsi="Times New Roman" w:cs="Times New Roman"/>
          <w:sz w:val="28"/>
          <w:szCs w:val="28"/>
        </w:rPr>
        <w:t>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Ф-1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37EB">
        <w:rPr>
          <w:rFonts w:ascii="Times New Roman" w:hAnsi="Times New Roman" w:cs="Times New Roman"/>
          <w:sz w:val="28"/>
          <w:szCs w:val="28"/>
        </w:rPr>
        <w:t xml:space="preserve"> 200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Тротиловая шашка массой 200 граммов – 45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Тротиловая шашка массой 400 граммов – 55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Пивная банка 0,33 литра – 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Мина МОН-50 – 100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Чемодан (кейс) – 230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Дорожный чемодан – 350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Автомобиль типа «Жигули» – 460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Автомобиль типа «Волга» – 580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Микроавтобус – 920 метров</w:t>
      </w:r>
    </w:p>
    <w:p w:rsidR="00D36159" w:rsidRPr="006B3943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Грузовая автомашина (фургон) – 1240 метров </w:t>
      </w:r>
    </w:p>
    <w:p w:rsidR="00D36159" w:rsidRPr="002B3040" w:rsidRDefault="00D36159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6159" w:rsidRPr="002B3040" w:rsidSect="0098067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C2" w:rsidRDefault="009958C2" w:rsidP="00C0531B">
      <w:pPr>
        <w:spacing w:after="0" w:line="240" w:lineRule="auto"/>
      </w:pPr>
      <w:r>
        <w:separator/>
      </w:r>
    </w:p>
  </w:endnote>
  <w:endnote w:type="continuationSeparator" w:id="0">
    <w:p w:rsidR="009958C2" w:rsidRDefault="009958C2" w:rsidP="00C0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C2" w:rsidRDefault="009958C2" w:rsidP="00C0531B">
      <w:pPr>
        <w:spacing w:after="0" w:line="240" w:lineRule="auto"/>
      </w:pPr>
      <w:r>
        <w:separator/>
      </w:r>
    </w:p>
  </w:footnote>
  <w:footnote w:type="continuationSeparator" w:id="0">
    <w:p w:rsidR="009958C2" w:rsidRDefault="009958C2" w:rsidP="00C0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575B"/>
    <w:multiLevelType w:val="hybridMultilevel"/>
    <w:tmpl w:val="D558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35"/>
    <w:rsid w:val="000B22A6"/>
    <w:rsid w:val="000C2B23"/>
    <w:rsid w:val="001306B8"/>
    <w:rsid w:val="002B3040"/>
    <w:rsid w:val="00322EDF"/>
    <w:rsid w:val="003973DF"/>
    <w:rsid w:val="0053346A"/>
    <w:rsid w:val="005832BA"/>
    <w:rsid w:val="005C4BDE"/>
    <w:rsid w:val="005E7886"/>
    <w:rsid w:val="00630E47"/>
    <w:rsid w:val="006B33B6"/>
    <w:rsid w:val="00765665"/>
    <w:rsid w:val="008B7A90"/>
    <w:rsid w:val="00977243"/>
    <w:rsid w:val="00980671"/>
    <w:rsid w:val="009958C2"/>
    <w:rsid w:val="009B3B1E"/>
    <w:rsid w:val="009F2A47"/>
    <w:rsid w:val="00A94260"/>
    <w:rsid w:val="00BD1165"/>
    <w:rsid w:val="00C0531B"/>
    <w:rsid w:val="00C9390B"/>
    <w:rsid w:val="00D36159"/>
    <w:rsid w:val="00D42335"/>
    <w:rsid w:val="00D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B1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053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53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053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B1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053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53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05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6F87-34B0-4FF9-B696-20446306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Ентаев Геннадий Валерьевич</dc:creator>
  <cp:keywords/>
  <dc:description/>
  <cp:lastModifiedBy>Ronskiy</cp:lastModifiedBy>
  <cp:revision>13</cp:revision>
  <dcterms:created xsi:type="dcterms:W3CDTF">2022-08-31T08:27:00Z</dcterms:created>
  <dcterms:modified xsi:type="dcterms:W3CDTF">2022-10-02T13:16:00Z</dcterms:modified>
</cp:coreProperties>
</file>