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B" w:rsidRDefault="001750CB" w:rsidP="00D3643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6438" w:rsidRPr="00D36438" w:rsidRDefault="00D36438" w:rsidP="00D3643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CC2E35" w:rsidRPr="003F11C8" w:rsidRDefault="00CC2E35" w:rsidP="00CC2E3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 целью всестороннего удовлетворения образовательных потребностей родителей (законных представителей) воспитанников, в муниципальном  бюджетном образовательном учреждении дополнительного  образования  Доме творчества Октябрьского района города Улан-Удэ  организованы образовательные  услуги, выходящие за рамки основной образовательной деятельности.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для детей  школьного возраста  направлена на удовлетворение образовательных потребностей детей от 12 до 16 лет с учетом их возрастных и индивидуальных особенностей в интеллектуальном, духовно-нравственном, физическом совершенствовании.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Методологической и теоретической основой определения содержания Программы являются  </w:t>
      </w:r>
      <w:r w:rsidRPr="003F11C8">
        <w:rPr>
          <w:rFonts w:ascii="Times New Roman" w:hAnsi="Times New Roman" w:cs="Times New Roman"/>
          <w:b/>
          <w:sz w:val="24"/>
          <w:szCs w:val="24"/>
        </w:rPr>
        <w:t>Международные нормативно-правовые акты  и документы</w:t>
      </w:r>
      <w:r w:rsidRPr="003F11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Декларация прав ребенка (1959г.).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Декларация о социальных и правовых принципах, касающихся защиты и благополучия детей, особенно при передаче детей на воспитание  и их усыновление  на национальном  и международных уровнях (Нью-Йорк, 03.12.1986г.).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Конвенция о правах ребенка (Утверждена Генеральной Ассамблеей ООН 20.11.1989г.).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Всемирная декларация  об обеспечении выживания, защиты и развития  детей (Нью –Йорк , 30.09.1990г.).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Руководящие принципы ООН дляпредупреждения  преступности  среди несовершеннолетних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Эр-Риядские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руководящие принципы) (14.12.1990г.)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Нормативно-правовые документы Правительства РФ и МО и НРФ</w:t>
      </w:r>
      <w:r w:rsidRPr="003F11C8">
        <w:rPr>
          <w:rFonts w:ascii="Times New Roman" w:hAnsi="Times New Roman" w:cs="Times New Roman"/>
          <w:sz w:val="24"/>
          <w:szCs w:val="24"/>
        </w:rPr>
        <w:t>: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Конституция РФ. Основной закон  Российского  государства  (12.12.1993г.). 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Федеральный закон от 29 декабря 2012 г. N273-ФЗ «Об образовании  в Российской Федерации».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Федеральная целевая программа «Развития дополнительного образования  детей в РФ до 2020 г».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Федеральный закон о дополнительном  образовании (от 12.07.2001).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lastRenderedPageBreak/>
        <w:t>Концепция развития дополнительного образования детей (от  4 сентября  2014 г. №1726-р).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России) от 29 августа  2013 г. N 1008г. Москва  «Об утверждении  Порядка  организации и осуществления образовательной деятельности   по дополнительным общеобразовательным программам»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 развития Российской Федерации на период до 2020 года (от 17.11.2008г.№ 1662-р).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Концепция духовно-нравственного  развития и воспитания личности гражданина России (А.Я. Данилюк, А.М. Кондаков, В.А. Тишков).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Федеральная целевая программа «Дети России».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4 июля 2014 г. N41 г. Москва «Об Утверждении СанПиН 2.4.4.3172-14 «Санитарно-эпидемиологические  требования  к устройству, содержанию  и организации режима работы образовательных  организаций  дополнительного образования детей»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Примерные требования  к программам  дополнительного образования детей. Приложение к письму Департамента   молодежной политики, воспитания и социальной поддержки детей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России от 11.12.2006 г. № 06-1844.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МинобрнаукиРоссии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) от 7 апреля  2014  г. № 276  г. Москва « Об утверждении Порядка  проведения  аттестации педагогических работников  организаций, осуществляющих  образовательную деятельность «Зарегистрирован в Минюсте  РФ 23 мая 2014 г. Регистрационный N  32408.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  правительства РБ и МО и Н РБ: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Закон РБ от  13  декабря 2013 г. № 240-V «Об образовании  в Республике  Бурятия»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Государственная  программа Республики Бурятия «Развитие  образования, науки и молодежной политики», утвержденная  Постановлением  Правительства РБ от 06.02.2013г. № 49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 и науки  Республики Бурятия от 09.04.2013г.  № 693 об утверждении  Стандарта  предоставления  государственной услуги «Предоставление дополнительного  образования  детям  в республиканских   учреждениях  дополнительного образования  детей»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«Гитарная песня» разработана на основе  дополнительной общеобразовательной модифицированной программы Н.К. Беспятовой, рассчитанной на три года обучения.  В содержание программы внесены дополненияи 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>новые разделы: «Классификация музыкальных жанров» и «Работа с музыкальным  произведением», а также расширен песенный и инструментальный репертуар. Обучение в студии гитарной песни является синтезом вокально-хорового искусства,  инструментального мастерства, хореографии и разговорного жанра. Таким образом в разделе №5 «Исполнительское мастерство» предопределён  дополнительный  пункт: «Техника актёрского мастерства», способствующий не только раскрытию актёрских навыков юных музыкантов, но и психологическому и творческому раскрепощению ребят, повышающий  уровень мотивации обучения, степень восприятия учебного материала и, как следствие, результативность всего учебного и творческого процесса.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  «Гитарная песня» обусловлена  возрастанием интереса к инструменту гитара, стремлением  подростков к коллективному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  вокально-инструментальном ансамбле, освоению других музыкальных инструментов: синтезатора, электрогитары, ударных инструментов.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Ансамбль –  одна  из эффективнейших форм музыкального воспитания, имеющая  этическую сторону, а именно, воспитание чувства ответственности – сложно уйти из музыкального коллектива, подвести товарищей, ибо общий успех в ансамбле зависит от успеха каждого. Те, кто когда-нибудь играл в ансамбле, </w:t>
      </w:r>
      <w:r w:rsidRPr="003F11C8">
        <w:rPr>
          <w:rFonts w:ascii="Times New Roman" w:hAnsi="Times New Roman" w:cs="Times New Roman"/>
          <w:spacing w:val="-1"/>
          <w:sz w:val="24"/>
          <w:szCs w:val="24"/>
        </w:rPr>
        <w:t>вспоминают об этом с самым теплым чувством.  К</w:t>
      </w:r>
      <w:r w:rsidRPr="003F11C8">
        <w:rPr>
          <w:rFonts w:ascii="Times New Roman" w:hAnsi="Times New Roman" w:cs="Times New Roman"/>
          <w:sz w:val="24"/>
          <w:szCs w:val="24"/>
        </w:rPr>
        <w:t xml:space="preserve">оллективное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 привлекательно </w:t>
      </w:r>
      <w:r w:rsidRPr="003F11C8">
        <w:rPr>
          <w:rFonts w:ascii="Times New Roman" w:hAnsi="Times New Roman" w:cs="Times New Roman"/>
          <w:sz w:val="24"/>
          <w:szCs w:val="24"/>
        </w:rPr>
        <w:t xml:space="preserve">тем, что оно даёт неповторимые ощущения от </w:t>
      </w:r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совместной деятельности и общения единомышленников, при которой можно получить </w:t>
      </w:r>
      <w:r w:rsidRPr="003F11C8">
        <w:rPr>
          <w:rFonts w:ascii="Times New Roman" w:hAnsi="Times New Roman" w:cs="Times New Roman"/>
          <w:sz w:val="24"/>
          <w:szCs w:val="24"/>
        </w:rPr>
        <w:t xml:space="preserve">результаты недоступные поодиночке. У участников ансамбля формируется устойчивая мотивация к занятиям, что  помогает сохранности контингента. Своеобразие ансамблевой игры состоит и в том, что эта форма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вовлекает исполнителей в сам процесс и помогает им быстрее раскрыться эмоционально, развивает творческое начало. Совместные занятия музыкой воспитывают эмоциональную отзывчивость и умение сопереживать, что является одним из главных признаков не только музыкальной культуры, но и общей культуры человеческого общения. Совместное </w:t>
      </w:r>
      <w:proofErr w:type="spellStart"/>
      <w:r w:rsidRPr="003F11C8">
        <w:rPr>
          <w:rFonts w:ascii="Times New Roman" w:hAnsi="Times New Roman" w:cs="Times New Roman"/>
          <w:spacing w:val="-1"/>
          <w:sz w:val="24"/>
          <w:szCs w:val="24"/>
        </w:rPr>
        <w:t>музицирование</w:t>
      </w:r>
      <w:proofErr w:type="spellEnd"/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 под гитару – это</w:t>
      </w:r>
      <w:r w:rsidRPr="003F11C8">
        <w:rPr>
          <w:rFonts w:ascii="Times New Roman" w:hAnsi="Times New Roman" w:cs="Times New Roman"/>
          <w:sz w:val="24"/>
          <w:szCs w:val="24"/>
        </w:rPr>
        <w:t xml:space="preserve">  своеобразное зеркало души, позволяющее в атмосфере духовного диалога исполнителей со слушателями  увидеть, ощутить красоту песенной и инструментальной культуры, это свидетельство сохранения преемственности между поколениями и сохранения народных традиций.     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 состоит в подборе оригинального репертуара, доступного  для исполнения  как  оркестром акустических гитар,  так и    ансамблем     электроинструментов (электрогитар, синтезатора, бас-гитары) и ударных инструментов.   Особенностью ансамблевого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является воспитание чувства ответственности учащихся за качество освоения собственной партии, достижение исполнителями точности в темпе, ритме, штрихах, динамике, специфике тембрового звучания, что способствует созданию единства и целостности музыкально-художественного образа исполняемого произведения. Так же для расширения кругозора учащихся 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подобран специальный теоретический материал. Отобранный материал детально разработан  погодам для каждого этапа обучения, как   группового, так и  индивидуального. Методика обучения игры на гитаре направлена на развитие слуха, самостоятельный подбор музыкальных произведений, основой которой является набор приемов скоростного обучения игры на гитаре. 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Кроме того, новизну программы определяет комплекс методических разработок к программе, который прорабатывался и составлялся в течение нескольких лет: </w:t>
      </w:r>
      <w:r w:rsidRPr="003F11C8">
        <w:rPr>
          <w:rFonts w:ascii="Times New Roman" w:hAnsi="Times New Roman" w:cs="Times New Roman"/>
          <w:sz w:val="24"/>
          <w:szCs w:val="24"/>
          <w:u w:val="single"/>
        </w:rPr>
        <w:t>Методические разработки</w:t>
      </w:r>
      <w:r w:rsidRPr="003F11C8">
        <w:rPr>
          <w:rFonts w:ascii="Times New Roman" w:hAnsi="Times New Roman" w:cs="Times New Roman"/>
          <w:sz w:val="24"/>
          <w:szCs w:val="24"/>
        </w:rPr>
        <w:t>: «Развитие музыкально-образного мышления»; «Гитара в различных видах ансамбля»;   « Работа с ансамблем  как одна из форм развития интереса в обучении детей музыке»;  «Работа  над музыкальным произведением»;  «Разучивание песни»; Приобщение подростков к музыкальному искусству через бардовские песни» и многие другие.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занятий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групповая и  поподгруппам. Количест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учащихся в группе от 10 до 15 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человек.</w:t>
      </w:r>
      <w:r w:rsidRPr="003F11C8">
        <w:rPr>
          <w:rFonts w:ascii="Times New Roman" w:hAnsi="Times New Roman" w:cs="Times New Roman"/>
          <w:sz w:val="24"/>
          <w:szCs w:val="24"/>
        </w:rPr>
        <w:t>Программный курс предполагает 216 часов в течение учебного года обучению игры на гитаре с недельной нагрузкой, соответствующей времени обучения ребенка в студии.</w:t>
      </w:r>
    </w:p>
    <w:p w:rsidR="00CC2E35" w:rsidRDefault="00CC2E35" w:rsidP="00CC2E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A54">
        <w:rPr>
          <w:rFonts w:ascii="Times New Roman" w:hAnsi="Times New Roman" w:cs="Times New Roman"/>
          <w:sz w:val="24"/>
          <w:szCs w:val="24"/>
        </w:rPr>
        <w:t>3 год – 3 раза в неделю по 2 часа.</w:t>
      </w:r>
    </w:p>
    <w:p w:rsidR="00CC2E35" w:rsidRPr="00462A54" w:rsidRDefault="00CC2E35" w:rsidP="00CC2E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Программа составле</w:t>
      </w:r>
      <w:r w:rsidR="00D4440B">
        <w:rPr>
          <w:rFonts w:ascii="Times New Roman" w:hAnsi="Times New Roman" w:cs="Times New Roman"/>
          <w:sz w:val="24"/>
          <w:szCs w:val="24"/>
        </w:rPr>
        <w:t xml:space="preserve">на для детей от 12 до 16 лет,  </w:t>
      </w:r>
      <w:r w:rsidRPr="003F11C8">
        <w:rPr>
          <w:rFonts w:ascii="Times New Roman" w:hAnsi="Times New Roman" w:cs="Times New Roman"/>
          <w:sz w:val="24"/>
          <w:szCs w:val="24"/>
        </w:rPr>
        <w:t xml:space="preserve"> вла</w:t>
      </w:r>
      <w:r w:rsidR="00D4440B">
        <w:rPr>
          <w:rFonts w:ascii="Times New Roman" w:hAnsi="Times New Roman" w:cs="Times New Roman"/>
          <w:sz w:val="24"/>
          <w:szCs w:val="24"/>
        </w:rPr>
        <w:t xml:space="preserve">деющих музыкальной грамотой, желающих </w:t>
      </w:r>
      <w:r w:rsidRPr="003F11C8">
        <w:rPr>
          <w:rFonts w:ascii="Times New Roman" w:hAnsi="Times New Roman" w:cs="Times New Roman"/>
          <w:sz w:val="24"/>
          <w:szCs w:val="24"/>
        </w:rPr>
        <w:t xml:space="preserve">учиться петь и играть </w:t>
      </w:r>
      <w:r w:rsidR="00D4440B">
        <w:rPr>
          <w:rFonts w:ascii="Times New Roman" w:hAnsi="Times New Roman" w:cs="Times New Roman"/>
          <w:sz w:val="24"/>
          <w:szCs w:val="24"/>
        </w:rPr>
        <w:t xml:space="preserve">как </w:t>
      </w:r>
      <w:r w:rsidRPr="003F11C8">
        <w:rPr>
          <w:rFonts w:ascii="Times New Roman" w:hAnsi="Times New Roman" w:cs="Times New Roman"/>
          <w:sz w:val="24"/>
          <w:szCs w:val="24"/>
        </w:rPr>
        <w:t xml:space="preserve">на </w:t>
      </w:r>
      <w:r w:rsidR="00D4440B">
        <w:rPr>
          <w:rFonts w:ascii="Times New Roman" w:hAnsi="Times New Roman" w:cs="Times New Roman"/>
          <w:sz w:val="24"/>
          <w:szCs w:val="24"/>
        </w:rPr>
        <w:t>акустической, так и на электро-</w:t>
      </w:r>
      <w:r w:rsidRPr="003F11C8">
        <w:rPr>
          <w:rFonts w:ascii="Times New Roman" w:hAnsi="Times New Roman" w:cs="Times New Roman"/>
          <w:sz w:val="24"/>
          <w:szCs w:val="24"/>
        </w:rPr>
        <w:t>гитаре. Занятия в студии для ребят – это, прежде всего, интеллектуальная работа, в результате которой подросток приобретает знания и практические навыки, а его способности активно развиваются, поскольку интеллектуальные богатства добываются по собственной инициативе.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         Программа в систематической форме раскрывает перед учащимися закономерности музыкального искусства, его жизненные связи, социальную роль, а так же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предполагает многостороннюю работу по изу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чению музыкальной грамоты, развитию вокальных данных, выработке навыков ансамблевой игры,  одновременного пения и игры на инструменте, основам художественно-выразительного исполнения произведения, основам актёрского мастерства и сценической культуре.         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Итогом, как правило, является </w:t>
      </w:r>
      <w:r w:rsidRPr="003F11C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концертная деятельность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постановка спектаклей, литературно-музыкальных композиций, проведение отчётных концертов для родителей, участие в музыкальных конкурсах и фестивалях.</w:t>
      </w:r>
    </w:p>
    <w:p w:rsidR="00CC2E35" w:rsidRPr="003F11C8" w:rsidRDefault="00CC2E35" w:rsidP="00CC2E35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- творческое развитие личности подростка  через обучение его игре в ансамбле гитарной песни. 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социализации, патриотического, эстетического воспитания через развитие навыков игры на гитаре и привитие любви к гитарной песне.</w:t>
      </w:r>
      <w:r w:rsidRPr="003F11C8">
        <w:rPr>
          <w:rFonts w:ascii="Times New Roman" w:hAnsi="Times New Roman" w:cs="Times New Roman"/>
          <w:sz w:val="24"/>
          <w:szCs w:val="24"/>
        </w:rPr>
        <w:t xml:space="preserve">  Цель, направленная на воспитание культурной, духовно полноценной личности, требует решения ряда конкретных учебно-образовательных задач.</w:t>
      </w:r>
    </w:p>
    <w:p w:rsidR="006A1843" w:rsidRDefault="006A1843" w:rsidP="00CC2E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3E" w:rsidRDefault="007D4C3E" w:rsidP="006A184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43" w:rsidRPr="006A1843" w:rsidRDefault="00CC2E35" w:rsidP="006A184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Образовательные задачи.</w:t>
      </w:r>
    </w:p>
    <w:p w:rsidR="00CC2E35" w:rsidRPr="002F1C40" w:rsidRDefault="006A1843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1.Освоение основ ансамблевой игры </w:t>
      </w:r>
      <w:r w:rsidR="00697DC2">
        <w:rPr>
          <w:rFonts w:ascii="Times New Roman" w:hAnsi="Times New Roman" w:cs="Times New Roman"/>
          <w:sz w:val="24"/>
          <w:szCs w:val="24"/>
        </w:rPr>
        <w:t xml:space="preserve">и функции </w:t>
      </w:r>
      <w:r>
        <w:rPr>
          <w:rFonts w:ascii="Times New Roman" w:hAnsi="Times New Roman" w:cs="Times New Roman"/>
          <w:sz w:val="24"/>
          <w:szCs w:val="24"/>
        </w:rPr>
        <w:t>каждого инструмента в ансамбле и оркестре.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2.Обучение  разным пр</w:t>
      </w:r>
      <w:r w:rsidR="006A1843">
        <w:rPr>
          <w:rFonts w:ascii="Times New Roman" w:hAnsi="Times New Roman" w:cs="Times New Roman"/>
          <w:sz w:val="24"/>
          <w:szCs w:val="24"/>
        </w:rPr>
        <w:t>иемам игры на 6-струнной гитаре и электрогитаре.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3.Зн</w:t>
      </w:r>
      <w:r w:rsidR="006A1843">
        <w:rPr>
          <w:rFonts w:ascii="Times New Roman" w:hAnsi="Times New Roman" w:cs="Times New Roman"/>
          <w:sz w:val="24"/>
          <w:szCs w:val="24"/>
        </w:rPr>
        <w:t>акомство с музыкальной грамотой (обучение сложным аккордам и табулатуре)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4.Знакомство с разными жанрами и формами вокальной и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инструментальной музыки.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5.Знакомство с творчеством отечественных композиторов классической,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бардовской музыки, современных авторов рок и поп-музыки, а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также с творчеством зарубежных композиторов и исполнителей.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6.Приобщение к историческим знаниям своего народа и народов мира.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7.Обучение приёмам  актёрского мастерства.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Pr="002F1C40" w:rsidRDefault="00CC2E35" w:rsidP="00CC2E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Воспитательные задачи.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1. Воспитание интереса к музыке, музыкальному искусству.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2.Формирование музыкальных вкусов в процессе накопления слуховых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впечатлений и сведений о музыке.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3.Воспитание чувства ответственности за свое исполнительское искусство перед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  аудиторией разных возрастных категорий и социальных статусов.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4.Воспитание в детях доброты, уважения, сознательного отношения к музыке.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5.Формирование нравственно-этических норм межличностных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взаимоотношений, навыков поведения и работы в коллективе.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6.Формирование творческой личности, способной к яркому самовыражению.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Default="00CC2E35" w:rsidP="00CC2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Развивающие задачи.</w:t>
      </w:r>
    </w:p>
    <w:p w:rsidR="00CC2E35" w:rsidRPr="002F1C40" w:rsidRDefault="00CC2E35" w:rsidP="00CC2E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1.Развитие слуха, голоса, чувства ритма, музыкальной памяти, речевого аппарата.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2.Развитие, фантазии, воображения, музыкального мышления, эмоциональной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отзывчивости, способности к оценочной деятельности в процессе работы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над репертуаром.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3.Развитие  эмоциональной сферы детей, творческой активности и самостоятельности.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4.Развитие координированных совместных действий, развитие чувства ансамбля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между исполнителями.</w:t>
      </w:r>
    </w:p>
    <w:p w:rsidR="00CC2E35" w:rsidRPr="002F1C40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5.Развитие музыкально-эстетического вкуса </w:t>
      </w: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 Чтобы  успешно осуществить планирование учебно-воспитательного процесса необходимо соблюдать принципы педагогического моделирования. К числу основополагающих целей и правил формирования модельных представлений о воспитательном и образовательном процессе относятся: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системности и исследования;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конкретности;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непрерывности обучения;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связи обучения с практикой;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научности;</w:t>
      </w:r>
    </w:p>
    <w:p w:rsidR="00CC2E35" w:rsidRPr="00ED7AFB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индивидуальности;</w:t>
      </w:r>
    </w:p>
    <w:p w:rsidR="00CC2E35" w:rsidRPr="003F11C8" w:rsidRDefault="00CC2E35" w:rsidP="00CC2E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Принцип сознательности и активности.</w:t>
      </w:r>
    </w:p>
    <w:p w:rsidR="00CC2E35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Методы работы определяются как способы совместной деятельности педагога и учащихся, направленные на общее музыкально-эстетическое развитие с учётом индивидуальных  потребностей, интересов и опыта ребёнка. </w:t>
      </w:r>
    </w:p>
    <w:p w:rsidR="00964E58" w:rsidRDefault="00964E58" w:rsidP="00964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работы многообразны:</w:t>
      </w:r>
    </w:p>
    <w:p w:rsidR="00CC2E35" w:rsidRPr="00964E58" w:rsidRDefault="00CC2E35" w:rsidP="00964E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58">
        <w:rPr>
          <w:rFonts w:ascii="Times New Roman" w:hAnsi="Times New Roman" w:cs="Times New Roman"/>
          <w:sz w:val="24"/>
          <w:szCs w:val="24"/>
        </w:rPr>
        <w:t>Метод заинтересованности  и убеждения средствами музыки;</w:t>
      </w:r>
    </w:p>
    <w:p w:rsidR="00CC2E35" w:rsidRPr="00964E58" w:rsidRDefault="00CC2E35" w:rsidP="00964E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58">
        <w:rPr>
          <w:rFonts w:ascii="Times New Roman" w:hAnsi="Times New Roman" w:cs="Times New Roman"/>
          <w:sz w:val="24"/>
          <w:szCs w:val="24"/>
        </w:rPr>
        <w:t>Метод приучения и упражнения;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показа (он часто является наиболее эффективным методом в вокальной работе)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Фонетический метод (предполагает хорошее знание  механизма звукообразования, знания акустических свойств, положений, укладов артикуляционных органов при звучании определённых фонем).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Словесный метод (беседы, рассказы)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Наглядно-слуховой (использование художественных иллюстраций,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фотографий, слайдов, видео-клипов)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стимулирования (создание ситуаций успеха, поощрение, награждение)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проблемно-поисковых ситуаций ( созданиепрезентации, оформление мероприятий,  и др.)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Практический метод (Концертная исполнительская  деятельность)</w:t>
      </w:r>
    </w:p>
    <w:p w:rsidR="00CC2E35" w:rsidRPr="00B03BD4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Pr="003F11C8" w:rsidRDefault="00CC2E35" w:rsidP="00CC2E3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Программа «Гитарная песня»  включает множество разнообразного музыкального  материала:  романсы, эстрадные песни, бардовские и авторские песни, военные, лирические песни, фольклор, рок-музыка, песни отечественных и зарубежных авторов. Инструментальная классическая музыка, музыка  изкинофильмов, музыкальные фрагменты  из опер русских, советских  композиторов, а так же популярная музыка из современной российской и зарубежной классики.</w:t>
      </w:r>
    </w:p>
    <w:p w:rsidR="00CC2E35" w:rsidRPr="003F11C8" w:rsidRDefault="00CC2E35" w:rsidP="00CC2E3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Программа включает многообразие форм музыкальной деятельности: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Музыкальные викторины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Тематические вечера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Открытые занятия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Музыкальные гостиные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Конкурсы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Фестивали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Спектакли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Концерты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Экскурсии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Встречи с интересными людьми</w:t>
      </w:r>
    </w:p>
    <w:p w:rsidR="00CC2E35" w:rsidRPr="003F11C8" w:rsidRDefault="00CC2E35" w:rsidP="00CC2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Выходы в театры</w:t>
      </w:r>
    </w:p>
    <w:p w:rsidR="00CC2E35" w:rsidRPr="003F11C8" w:rsidRDefault="00CC2E35" w:rsidP="00CC2E3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2E35" w:rsidRDefault="00CC2E35" w:rsidP="00CC2E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4C3E" w:rsidRDefault="007D4C3E" w:rsidP="00CC2E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E35" w:rsidRDefault="00CC2E35" w:rsidP="00CC2E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 xml:space="preserve">Предполагаемые </w:t>
      </w:r>
      <w:r w:rsidR="00F343FF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CC2E35" w:rsidRPr="00CB2430" w:rsidRDefault="00F343FF" w:rsidP="00CB24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года обучения:</w:t>
      </w:r>
    </w:p>
    <w:p w:rsidR="00CC2E35" w:rsidRDefault="00CB2430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4C3E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7D4C3E">
        <w:rPr>
          <w:rFonts w:ascii="Times New Roman" w:hAnsi="Times New Roman" w:cs="Times New Roman"/>
          <w:sz w:val="24"/>
          <w:szCs w:val="24"/>
        </w:rPr>
        <w:t>знаний  теории музыки.</w:t>
      </w:r>
    </w:p>
    <w:p w:rsidR="007D4C3E" w:rsidRDefault="007D4C3E" w:rsidP="007D4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F078E6">
        <w:rPr>
          <w:rFonts w:ascii="Times New Roman" w:hAnsi="Times New Roman" w:cs="Times New Roman"/>
          <w:sz w:val="24"/>
          <w:szCs w:val="24"/>
        </w:rPr>
        <w:t>т</w:t>
      </w:r>
      <w:r w:rsidRPr="00D8759F">
        <w:rPr>
          <w:rFonts w:ascii="Times New Roman" w:hAnsi="Times New Roman" w:cs="Times New Roman"/>
          <w:sz w:val="24"/>
          <w:szCs w:val="24"/>
        </w:rPr>
        <w:t>ранспонирование и модуляция про</w:t>
      </w:r>
      <w:r>
        <w:rPr>
          <w:rFonts w:ascii="Times New Roman" w:hAnsi="Times New Roman" w:cs="Times New Roman"/>
          <w:sz w:val="24"/>
          <w:szCs w:val="24"/>
        </w:rPr>
        <w:t>изведений.</w:t>
      </w:r>
    </w:p>
    <w:p w:rsidR="007D4C3E" w:rsidRDefault="007D4C3E" w:rsidP="007D4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F078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зучение сложных ритмов:</w:t>
      </w:r>
    </w:p>
    <w:p w:rsidR="007D4C3E" w:rsidRPr="007D4C3E" w:rsidRDefault="00F078E6" w:rsidP="007D4C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7D4C3E" w:rsidRPr="007D4C3E">
        <w:rPr>
          <w:rFonts w:ascii="Times New Roman" w:hAnsi="Times New Roman" w:cs="Times New Roman"/>
          <w:sz w:val="24"/>
          <w:szCs w:val="24"/>
        </w:rPr>
        <w:t>риольный</w:t>
      </w:r>
      <w:proofErr w:type="spellEnd"/>
      <w:r w:rsidR="007D4C3E" w:rsidRPr="007D4C3E">
        <w:rPr>
          <w:rFonts w:ascii="Times New Roman" w:hAnsi="Times New Roman" w:cs="Times New Roman"/>
          <w:sz w:val="24"/>
          <w:szCs w:val="24"/>
        </w:rPr>
        <w:t xml:space="preserve"> ритм.</w:t>
      </w:r>
    </w:p>
    <w:p w:rsidR="007D4C3E" w:rsidRPr="007D4C3E" w:rsidRDefault="00F078E6" w:rsidP="007D4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4C3E" w:rsidRPr="007D4C3E">
        <w:rPr>
          <w:rFonts w:ascii="Times New Roman" w:hAnsi="Times New Roman" w:cs="Times New Roman"/>
          <w:sz w:val="24"/>
          <w:szCs w:val="24"/>
        </w:rPr>
        <w:t>инкопированный ритм</w:t>
      </w:r>
    </w:p>
    <w:p w:rsidR="007D4C3E" w:rsidRDefault="00F078E6" w:rsidP="007D4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4C3E" w:rsidRPr="007D4C3E">
        <w:rPr>
          <w:rFonts w:ascii="Times New Roman" w:hAnsi="Times New Roman" w:cs="Times New Roman"/>
          <w:sz w:val="24"/>
          <w:szCs w:val="24"/>
        </w:rPr>
        <w:t>унктирный ритм.</w:t>
      </w:r>
    </w:p>
    <w:p w:rsidR="00CB2430" w:rsidRPr="007D4C3E" w:rsidRDefault="00F078E6" w:rsidP="007D4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CB2430">
        <w:rPr>
          <w:rFonts w:ascii="Times New Roman" w:hAnsi="Times New Roman" w:cs="Times New Roman"/>
          <w:sz w:val="24"/>
          <w:szCs w:val="24"/>
        </w:rPr>
        <w:t>ептаккорды, обращения аккордовые, аккорды с альтерацией.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3. Усовершенствование  вокально -хоровых навыков: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артикуляционного аппарата.</w:t>
      </w:r>
    </w:p>
    <w:p w:rsidR="00CC2E35" w:rsidRDefault="00B55E60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-развитие диапазона,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тиссетуры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5E60" w:rsidRDefault="00511CD2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-у</w:t>
      </w:r>
      <w:r w:rsidR="00B55E60">
        <w:rPr>
          <w:rFonts w:ascii="Times New Roman" w:hAnsi="Times New Roman" w:cs="Times New Roman"/>
          <w:sz w:val="24"/>
          <w:szCs w:val="24"/>
        </w:rPr>
        <w:t>мение интонировать любой голос в ансамбле.</w:t>
      </w:r>
    </w:p>
    <w:p w:rsidR="00A777F9" w:rsidRPr="00DA6B03" w:rsidRDefault="00A777F9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-умение держать ансамблевый унисон и ансамблевый строй.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академической   манеры вокального  исполнения.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4.Профессиональное владение инструментом:</w:t>
      </w:r>
    </w:p>
    <w:p w:rsidR="007765B3" w:rsidRPr="007765B3" w:rsidRDefault="007765B3" w:rsidP="00AC4931">
      <w:pPr>
        <w:framePr w:w="9795" w:h="515" w:hRule="exact" w:hSpace="180" w:wrap="around" w:vAnchor="text" w:hAnchor="page" w:x="835" w:y="413"/>
        <w:spacing w:after="240"/>
        <w:rPr>
          <w:rFonts w:ascii="Times New Roman" w:eastAsia="Times New Roman" w:hAnsi="Times New Roman" w:cs="Times New Roman"/>
          <w:lang w:eastAsia="ru-RU"/>
        </w:rPr>
      </w:pPr>
      <w:r w:rsidRPr="007765B3">
        <w:rPr>
          <w:rFonts w:ascii="Times New Roman" w:eastAsia="Times New Roman" w:hAnsi="Times New Roman" w:cs="Times New Roman"/>
          <w:lang w:eastAsia="ru-RU"/>
        </w:rPr>
        <w:t>-</w:t>
      </w:r>
      <w:r w:rsidR="00BF6332">
        <w:rPr>
          <w:rFonts w:ascii="Times New Roman" w:eastAsia="Times New Roman" w:hAnsi="Times New Roman" w:cs="Times New Roman"/>
          <w:lang w:eastAsia="ru-RU"/>
        </w:rPr>
        <w:t>зн</w:t>
      </w:r>
      <w:r w:rsidRPr="007765B3">
        <w:rPr>
          <w:rFonts w:ascii="Times New Roman" w:eastAsia="Times New Roman" w:hAnsi="Times New Roman" w:cs="Times New Roman"/>
          <w:lang w:eastAsia="ru-RU"/>
        </w:rPr>
        <w:t>ать элементарные понятия «звук», «свет»</w:t>
      </w:r>
      <w:r w:rsidRPr="007765B3">
        <w:rPr>
          <w:rFonts w:ascii="Times New Roman" w:hAnsi="Times New Roman" w:cs="Times New Roman"/>
        </w:rPr>
        <w:t xml:space="preserve"> Умение владеть навыками работы со световой аппаратурой</w:t>
      </w:r>
      <w:r w:rsidRPr="007765B3">
        <w:rPr>
          <w:rFonts w:ascii="Times New Roman" w:eastAsia="Times New Roman" w:hAnsi="Times New Roman" w:cs="Times New Roman"/>
          <w:lang w:eastAsia="ru-RU"/>
        </w:rPr>
        <w:t xml:space="preserve"> (во время спектакля)</w:t>
      </w:r>
    </w:p>
    <w:p w:rsidR="007765B3" w:rsidRPr="007765B3" w:rsidRDefault="007765B3" w:rsidP="007765B3">
      <w:pPr>
        <w:pStyle w:val="a3"/>
        <w:rPr>
          <w:rFonts w:ascii="Times New Roman" w:hAnsi="Times New Roman" w:cs="Times New Roman"/>
          <w:sz w:val="28"/>
          <w:szCs w:val="24"/>
        </w:rPr>
      </w:pPr>
      <w:r w:rsidRPr="007765B3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BF6332">
        <w:rPr>
          <w:rFonts w:ascii="Times New Roman" w:eastAsia="Times New Roman" w:hAnsi="Times New Roman" w:cs="Times New Roman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Cs w:val="20"/>
          <w:lang w:eastAsia="ru-RU"/>
        </w:rPr>
        <w:t>мение владеть навыками</w:t>
      </w:r>
      <w:r w:rsidRPr="007765B3">
        <w:rPr>
          <w:rFonts w:ascii="Times New Roman" w:eastAsia="Times New Roman" w:hAnsi="Times New Roman" w:cs="Times New Roman"/>
          <w:szCs w:val="20"/>
          <w:lang w:eastAsia="ru-RU"/>
        </w:rPr>
        <w:t xml:space="preserve"> настройки</w:t>
      </w:r>
      <w:r w:rsidR="00406A01">
        <w:rPr>
          <w:rFonts w:ascii="Times New Roman" w:eastAsia="Times New Roman" w:hAnsi="Times New Roman" w:cs="Times New Roman"/>
          <w:szCs w:val="20"/>
          <w:lang w:eastAsia="ru-RU"/>
        </w:rPr>
        <w:t xml:space="preserve">звука, отстройки микрофонов и </w:t>
      </w:r>
      <w:r w:rsidRPr="007765B3">
        <w:rPr>
          <w:rFonts w:ascii="Times New Roman" w:eastAsia="Times New Roman" w:hAnsi="Times New Roman" w:cs="Times New Roman"/>
          <w:szCs w:val="20"/>
          <w:lang w:eastAsia="ru-RU"/>
        </w:rPr>
        <w:t xml:space="preserve"> музыкальной</w:t>
      </w:r>
      <w:r>
        <w:rPr>
          <w:rFonts w:ascii="Times New Roman" w:eastAsia="Times New Roman" w:hAnsi="Times New Roman" w:cs="Times New Roman"/>
          <w:szCs w:val="20"/>
          <w:lang w:eastAsia="ru-RU"/>
        </w:rPr>
        <w:t>аппаратуры.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усвоение  различных приёмов игры  на гитаре;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музыкального слуха;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навыков транспонирования произведений;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исполнительской культуры;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5.Владение приёмами  актёрского мастерства.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выразительного  исполнения произведений</w:t>
      </w:r>
    </w:p>
    <w:p w:rsidR="00CC2E35" w:rsidRPr="00DA6B03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эмоционального общения со зрителем.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творческого потенциала в процессе занятий.</w:t>
      </w:r>
    </w:p>
    <w:p w:rsidR="00CC2E35" w:rsidRDefault="00CC2E35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430" w:rsidRPr="00DA6B03" w:rsidRDefault="00CB2430" w:rsidP="00CB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A6B03">
        <w:rPr>
          <w:rFonts w:ascii="Times New Roman" w:hAnsi="Times New Roman" w:cs="Times New Roman"/>
          <w:sz w:val="24"/>
          <w:szCs w:val="24"/>
        </w:rPr>
        <w:t>.Формирование сплочённого  творческого  коллектива.</w:t>
      </w:r>
    </w:p>
    <w:p w:rsidR="00CB2430" w:rsidRPr="00DA6B03" w:rsidRDefault="00CB2430" w:rsidP="00CB2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межличностных отношений - дружбы, взаимопонимания, взаимопомощи.</w:t>
      </w:r>
    </w:p>
    <w:p w:rsidR="00CB2430" w:rsidRDefault="00CB2430" w:rsidP="00CB2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уважения друг к другу в процессе взаимоотношений и выполнения общих дел. </w:t>
      </w:r>
    </w:p>
    <w:p w:rsidR="00CB2430" w:rsidRDefault="00CB2430" w:rsidP="00CB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-развитие чувства коллективизма, сопереживания за всех участников в любой ситуации и вне    </w:t>
      </w:r>
    </w:p>
    <w:p w:rsidR="00CB2430" w:rsidRDefault="00CB2430" w:rsidP="00CB2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урочной деятельности.</w:t>
      </w:r>
    </w:p>
    <w:p w:rsidR="00CB2430" w:rsidRPr="00DA6B03" w:rsidRDefault="00CB2430" w:rsidP="00CC2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E35" w:rsidRPr="003F11C8" w:rsidRDefault="00CC2E35" w:rsidP="00CC2E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    Знания и умения, полученные ребятами  на занятиях, необходимы выпускникам впоследствии для участия в самодеятельных коллективах в качестве активных пропагандистов музыкальной культуры, а также для дальнейших занятий в ВУЗАХ, средних </w:t>
      </w:r>
      <w:r>
        <w:rPr>
          <w:rFonts w:ascii="Times New Roman" w:hAnsi="Times New Roman" w:cs="Times New Roman"/>
          <w:sz w:val="24"/>
          <w:szCs w:val="24"/>
        </w:rPr>
        <w:t>специальных учебных заведениях.</w:t>
      </w:r>
    </w:p>
    <w:p w:rsidR="00CC2E35" w:rsidRDefault="00CC2E35" w:rsidP="00CC2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35" w:rsidRDefault="00CC2E35" w:rsidP="00CC2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EC5" w:rsidRDefault="00F84EC5">
      <w:pPr>
        <w:sectPr w:rsidR="00F84EC5" w:rsidSect="00E86B6D">
          <w:pgSz w:w="11906" w:h="16838"/>
          <w:pgMar w:top="567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="-176" w:tblpY="399"/>
        <w:tblW w:w="15276" w:type="dxa"/>
        <w:tblLayout w:type="fixed"/>
        <w:tblLook w:val="04A0"/>
      </w:tblPr>
      <w:tblGrid>
        <w:gridCol w:w="850"/>
        <w:gridCol w:w="2377"/>
        <w:gridCol w:w="1021"/>
        <w:gridCol w:w="1276"/>
        <w:gridCol w:w="3685"/>
        <w:gridCol w:w="1559"/>
        <w:gridCol w:w="1701"/>
        <w:gridCol w:w="1389"/>
        <w:gridCol w:w="1418"/>
      </w:tblGrid>
      <w:tr w:rsidR="00F84EC5" w:rsidTr="009D55FF">
        <w:tc>
          <w:tcPr>
            <w:tcW w:w="15276" w:type="dxa"/>
            <w:gridSpan w:val="9"/>
          </w:tcPr>
          <w:p w:rsidR="00F84EC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Учебный  календарный график </w:t>
            </w:r>
          </w:p>
          <w:p w:rsidR="00F84EC5" w:rsidRPr="00E3192D" w:rsidRDefault="006713FE" w:rsidP="0067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F84EC5" w:rsidTr="00A82B39">
        <w:trPr>
          <w:trHeight w:val="630"/>
        </w:trPr>
        <w:tc>
          <w:tcPr>
            <w:tcW w:w="850" w:type="dxa"/>
            <w:vMerge w:val="restart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7" w:type="dxa"/>
            <w:vMerge w:val="restart"/>
          </w:tcPr>
          <w:p w:rsidR="00F84EC5" w:rsidRDefault="00F84EC5" w:rsidP="009D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программы</w:t>
            </w:r>
          </w:p>
          <w:p w:rsidR="00F84EC5" w:rsidRPr="003D4395" w:rsidRDefault="00F84EC5" w:rsidP="009D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97" w:type="dxa"/>
            <w:gridSpan w:val="2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5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занятия </w:t>
            </w:r>
          </w:p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389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84EC5" w:rsidTr="00A82B39">
        <w:trPr>
          <w:trHeight w:val="465"/>
        </w:trPr>
        <w:tc>
          <w:tcPr>
            <w:tcW w:w="850" w:type="dxa"/>
            <w:vMerge/>
          </w:tcPr>
          <w:p w:rsidR="00F84EC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F84EC5" w:rsidRDefault="00F84EC5" w:rsidP="009D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84EC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84EC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685" w:type="dxa"/>
          </w:tcPr>
          <w:p w:rsidR="00F84EC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C5" w:rsidRPr="003D4395" w:rsidRDefault="00F84EC5" w:rsidP="009D5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EC5" w:rsidRPr="00397064" w:rsidTr="009D55FF">
        <w:trPr>
          <w:trHeight w:val="550"/>
        </w:trPr>
        <w:tc>
          <w:tcPr>
            <w:tcW w:w="15276" w:type="dxa"/>
            <w:gridSpan w:val="9"/>
          </w:tcPr>
          <w:p w:rsidR="00F84EC5" w:rsidRPr="0021705A" w:rsidRDefault="00F84EC5" w:rsidP="009D5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D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84EC5" w:rsidRPr="006713FE" w:rsidTr="00A82B39">
        <w:trPr>
          <w:trHeight w:val="1380"/>
        </w:trPr>
        <w:tc>
          <w:tcPr>
            <w:tcW w:w="850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Значимая роль   музыки в жизни человека.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Усложнённая техника исполнения. Игра в ансамбле.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хранения и обращения с инструментами и электроаппаратурой.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84EC5" w:rsidRPr="006713FE" w:rsidRDefault="006713FE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84EC5"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4EC5" w:rsidRPr="006713FE" w:rsidRDefault="006713FE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Роль музыки в жизни человека.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Как помогает музыка людям в жизни. Использование в пример фрагменты литературных произведений.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безопасности при работе с </w:t>
            </w: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инструментами и электроаппаратурой.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Дискуссии.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9D55FF">
        <w:trPr>
          <w:trHeight w:val="13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6" w:type="dxa"/>
            <w:gridSpan w:val="8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музыки.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1188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мажора  и минора с альтерацией.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буквенной системы обозначения простых и </w:t>
            </w:r>
            <w:proofErr w:type="spellStart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альтерированныхаккордов</w:t>
            </w:r>
            <w:proofErr w:type="spellEnd"/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мажора и минора.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Упражнения на исполнение аппликатурных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сеток и табулатуры.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C1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Коллективное 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исполнение.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1120"/>
        </w:trPr>
        <w:tc>
          <w:tcPr>
            <w:tcW w:w="850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Транспонирование и модуляция произведений.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музыкальных произведений в разных тональностях, удобных для звучания голоса.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Дискуссии.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8A1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Коллективное 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84EC5" w:rsidRPr="006713FE" w:rsidRDefault="00AC22C0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2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 размеры и метры музыки.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bottom w:val="nil"/>
              <w:right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ритмами: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Триольный</w:t>
            </w:r>
            <w:proofErr w:type="spellEnd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Синкопированный ритм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Пунктирный ритм.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7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Коллективное 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Темпо-ритмическая структура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сочетать музыку с движениями.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Дискуссии.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A82B39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AF5FC9" w:rsidRPr="00A82B39" w:rsidRDefault="00AF5FC9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9D55FF">
        <w:trPr>
          <w:trHeight w:val="617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26" w:type="dxa"/>
            <w:gridSpan w:val="8"/>
          </w:tcPr>
          <w:p w:rsidR="00F84EC5" w:rsidRPr="00816BDF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DF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 приёмов ансамблевого исполнительства. Работа в ансамбле.</w:t>
            </w:r>
          </w:p>
        </w:tc>
      </w:tr>
      <w:tr w:rsidR="00F84EC5" w:rsidRPr="006713FE" w:rsidTr="009A5625">
        <w:trPr>
          <w:trHeight w:val="1202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Ансамблевый унисон и ансамблевый строй.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над единовременным началом и окончанием игры ансамбля. </w:t>
            </w:r>
          </w:p>
        </w:tc>
        <w:tc>
          <w:tcPr>
            <w:tcW w:w="1559" w:type="dxa"/>
          </w:tcPr>
          <w:p w:rsidR="00F84EC5" w:rsidRPr="009A562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</w:tc>
        <w:tc>
          <w:tcPr>
            <w:tcW w:w="1701" w:type="dxa"/>
          </w:tcPr>
          <w:p w:rsidR="00F84EC5" w:rsidRPr="009A5625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</w:tc>
        <w:tc>
          <w:tcPr>
            <w:tcW w:w="1389" w:type="dxa"/>
          </w:tcPr>
          <w:p w:rsidR="009A5625" w:rsidRDefault="009A562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A5625" w:rsidRPr="009A5625" w:rsidRDefault="009A5625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61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Освоение основ ансамблевой игры функций каждого инструмента в ансамбле.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</w:tcPr>
          <w:p w:rsidR="00F84EC5" w:rsidRPr="005F5D1D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Слаженность и точность в исполнении длительности нот, пауз, ритма, темпа произведения.</w:t>
            </w:r>
          </w:p>
        </w:tc>
        <w:tc>
          <w:tcPr>
            <w:tcW w:w="1559" w:type="dxa"/>
          </w:tcPr>
          <w:p w:rsidR="00F84EC5" w:rsidRPr="007359C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5F5D1D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5F5D1D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4EC5" w:rsidRPr="006713F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8" w:type="dxa"/>
          </w:tcPr>
          <w:p w:rsidR="005F5D1D" w:rsidRPr="005F5D1D" w:rsidRDefault="005F5D1D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66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Принципы исполнительского мастерства.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и синхронности движений, разнообразных технических приёмов игры.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усвоение новых 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задание. </w:t>
            </w:r>
          </w:p>
          <w:p w:rsidR="00F84EC5" w:rsidRPr="005F5D1D" w:rsidRDefault="00DD67B1" w:rsidP="006713F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Коллективное </w:t>
            </w:r>
            <w:r w:rsidR="00F84EC5" w:rsidRPr="005F5D1D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</w:p>
          <w:p w:rsidR="00F84EC5" w:rsidRPr="00A82B39" w:rsidRDefault="00F84EC5" w:rsidP="006713F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B39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39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Коллективное </w:t>
            </w:r>
            <w:r w:rsidRPr="00A82B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6A8D" w:rsidRDefault="00BC6A8D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6A8D" w:rsidRPr="006713FE" w:rsidRDefault="00BC6A8D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DC68E5" w:rsidRPr="00DD67B1" w:rsidRDefault="00DC68E5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1710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Единство темпа и динамики. Соблюдение изменения силы звука, динамических оттенков.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музыкально-слуховой дисциплины в ансамбле.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AF208F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7359C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32017" w:rsidRDefault="00C32017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32017" w:rsidRPr="006713FE" w:rsidRDefault="00C32017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F208F" w:rsidRPr="00AF208F" w:rsidRDefault="00AF208F" w:rsidP="00735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7359CE">
        <w:trPr>
          <w:trHeight w:val="3588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сведения: гигиена голоса и слуха. Интонирование и певческое дыхание.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Дикция при исполнении.</w:t>
            </w:r>
          </w:p>
          <w:p w:rsidR="00F84EC5" w:rsidRPr="006713FE" w:rsidRDefault="00F84EC5" w:rsidP="00F8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двуголосия</w:t>
            </w:r>
            <w:proofErr w:type="spellEnd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, основы </w:t>
            </w:r>
            <w:proofErr w:type="spellStart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 и вокального искусства. 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F8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F8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2287" w:rsidRPr="006713FE" w:rsidRDefault="00F84EC5" w:rsidP="00F8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Вокальный ансамбль. Постановка голоса. Работа над репертуаром. ансамблевая работа(песни  дуэтом, солирующие партии) Работа с микрофоном.</w:t>
            </w:r>
            <w:r w:rsidR="00F82287"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ансамбле (с микрофоном)</w:t>
            </w:r>
          </w:p>
          <w:p w:rsidR="00F84EC5" w:rsidRPr="006713FE" w:rsidRDefault="00F82287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7">
              <w:rPr>
                <w:rFonts w:ascii="Times New Roman" w:hAnsi="Times New Roman" w:cs="Times New Roman"/>
                <w:szCs w:val="24"/>
              </w:rPr>
              <w:t>Слуховой контроль</w:t>
            </w: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усвоение новых </w:t>
            </w:r>
            <w:r w:rsidRPr="00F8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827C3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827C3E" w:rsidRDefault="00827C3E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C3E" w:rsidRPr="00827C3E" w:rsidRDefault="00827C3E" w:rsidP="00735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2E506E">
        <w:trPr>
          <w:trHeight w:val="552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Инструментальный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Ансамбль. Функции каждого инструмента в ансамбле. Соблюдать звуковой баланс. Настройка инструментов.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Соединение основных партий 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с аккомпанирующим инструментальным составом.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Умение аккомпанировать в ансамбле друг-другу. Умение слушать музыкальные произведения, исполняемые различными музыкальными группами.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D0" w:rsidRPr="006713FE" w:rsidRDefault="00B508D0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8D0" w:rsidRPr="006713FE" w:rsidRDefault="00B508D0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2E506E">
        <w:trPr>
          <w:trHeight w:val="70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26" w:type="dxa"/>
            <w:gridSpan w:val="8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музыкальными произведениями.</w:t>
            </w:r>
          </w:p>
        </w:tc>
      </w:tr>
      <w:tr w:rsidR="00F84EC5" w:rsidRPr="006713FE" w:rsidTr="002E506E">
        <w:trPr>
          <w:trHeight w:val="1106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авторов произведения.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Биографическая  справка  о творчестве  Ю Шевчук.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Биографическая  справка  о творчестве Б. Гребенщиков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диагностика. Тестирование.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85" w:rsidRPr="006713FE" w:rsidRDefault="0069168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2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Освоение аккордовых функций произведения.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</w:tcPr>
          <w:p w:rsidR="00F84EC5" w:rsidRPr="00997F0F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Произведение «Осень» Ю. Шевчук.</w:t>
            </w:r>
            <w:r w:rsidRPr="006713FE">
              <w:rPr>
                <w:rFonts w:ascii="Times New Roman" w:hAnsi="Times New Roman" w:cs="Times New Roman"/>
                <w:i/>
                <w:sz w:val="24"/>
                <w:szCs w:val="24"/>
              </w:rPr>
              <w:t>Слуховой анализ аккордов</w:t>
            </w:r>
            <w:r w:rsidR="00997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</w:t>
            </w:r>
            <w:r w:rsidRPr="006713FE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="009E4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аккордовых </w:t>
            </w:r>
            <w:proofErr w:type="spellStart"/>
            <w:r w:rsidR="009E4679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последовател.</w:t>
            </w:r>
            <w:r w:rsidRPr="006713FE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</w:t>
            </w:r>
            <w:proofErr w:type="spellEnd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Произведения «Город золотой»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Б.Гребенщикова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997F0F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F0F" w:rsidRPr="006713FE" w:rsidRDefault="00997F0F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5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Освоение вокальной и инструментальной темы произведения.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мелодической темой произведения. Разбор инструментальной темы.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Разбор вокальной темы мелодической линии.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Pr="006713FE" w:rsidRDefault="00E606A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10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музыкальной выразительности произведения.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Разбор ритмического рисунка, динамических нюансов, исполнительских штрихов.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образа.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BA67B2" w:rsidRPr="00E411FB" w:rsidRDefault="00BA67B2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8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образом произведения.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Достижение авторского замысла произведения.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Разбор смысловой нагрузки произведения.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Кульминация произведения.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7C5B93" w:rsidRPr="006713FE" w:rsidRDefault="007C5B93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540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исполнительским мастерством.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вокальными и инструментальными навыками исполнителей: синхронность и </w:t>
            </w: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слаженность исполнения произведения.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работы как групповая, </w:t>
            </w: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и индивидуальная.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3D713A" w:rsidRPr="006713FE" w:rsidRDefault="003D713A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9D55FF">
        <w:trPr>
          <w:trHeight w:val="70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26" w:type="dxa"/>
            <w:gridSpan w:val="8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концертной программы, спектакля, мюзикла.</w:t>
            </w:r>
          </w:p>
        </w:tc>
      </w:tr>
      <w:tr w:rsidR="00F84EC5" w:rsidRPr="006713FE" w:rsidTr="00A82B39">
        <w:trPr>
          <w:trHeight w:val="25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Подбор репертуара.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Составление концертной программы.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сценарным планом.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подбирать произведения </w:t>
            </w:r>
            <w:proofErr w:type="spellStart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с учётом возрастных особенностей, подбирать темы для мероприятий.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Знать репертуар произведений концертной программы.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Лекция. Дискуссия</w:t>
            </w: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4C70" w:rsidRPr="006713FE" w:rsidRDefault="004E4C70" w:rsidP="00735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28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Приёмы психологической подготовки концерта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нестандартными ситуациями во время концертных выступлений. Умение ориентироваться и разрешать данные ситуации.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04E14" w:rsidRPr="006713FE" w:rsidRDefault="00704E14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4BEF" w:rsidRPr="00484BEF" w:rsidRDefault="00484BEF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378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с исполнителями ролей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работа спектакля, мюзикла, концертной программы.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соблюдать  принципы работы с исполнителями ролей при  постановке мюзикла или спектакля. Разучивание текста, движений и т.д.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Pr="006713FE" w:rsidRDefault="00CD3E14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1418" w:type="dxa"/>
          </w:tcPr>
          <w:p w:rsidR="00CD3E14" w:rsidRPr="00CD3E14" w:rsidRDefault="00CD3E14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270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77" w:type="dxa"/>
          </w:tcPr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со звуком</w:t>
            </w:r>
          </w:p>
          <w:p w:rsidR="00240E09" w:rsidRPr="006713FE" w:rsidRDefault="00240E0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со светом</w:t>
            </w:r>
          </w:p>
          <w:p w:rsidR="00240E09" w:rsidRPr="006713FE" w:rsidRDefault="00240E0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с реквизитом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элементарные понятия «звук», «свет»</w:t>
            </w: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владеть навыками работы со световой аппаратурой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 время спектакля)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владеть навыками работы настройки  </w:t>
            </w:r>
            <w:proofErr w:type="spellStart"/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аудиозвука</w:t>
            </w:r>
            <w:proofErr w:type="spellEnd"/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отстройки микрофонами и музыкальной аппаратурой.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понимать определение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«Реквизит». Нести ответственность за Реквизит общего и личного пользования.</w:t>
            </w:r>
          </w:p>
          <w:p w:rsidR="00F84EC5" w:rsidRPr="00780700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, когда  использовать реквизит по назначению в спектакле или мюзикле и т.д.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Комбинированная форма занятия.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700" w:rsidRPr="00CD3E14" w:rsidRDefault="00780700" w:rsidP="00735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693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декораций, оформление зала.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  и сценарием постановки, для которой изготавливаются декорации;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разработка эскиза декораций;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приобретение инструментов и материалов для работы.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0431D" w:rsidRPr="006713FE" w:rsidRDefault="0020431D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431D" w:rsidRPr="005E3DB1" w:rsidRDefault="0020431D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9D55FF">
        <w:trPr>
          <w:trHeight w:val="46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26" w:type="dxa"/>
            <w:gridSpan w:val="8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исполнительского мастерства ансамбля.</w:t>
            </w:r>
          </w:p>
        </w:tc>
      </w:tr>
      <w:tr w:rsidR="00F84EC5" w:rsidRPr="006713FE" w:rsidTr="00A82B39">
        <w:trPr>
          <w:trHeight w:val="43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77" w:type="dxa"/>
          </w:tcPr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Интонационный строй ансамбля.</w:t>
            </w:r>
          </w:p>
          <w:p w:rsidR="00240E09" w:rsidRPr="006713FE" w:rsidRDefault="00240E0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Особенности вокального пения в ансамбле.</w:t>
            </w:r>
          </w:p>
          <w:p w:rsidR="00240E09" w:rsidRDefault="00240E0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Синхронное исполнение оркестра или ансамбля.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Транспонирование и модуляция произведений.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Чистота исполнения, строй гармонический и мелодический.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всех темповых и динамических нюансов произведения.</w:t>
            </w:r>
          </w:p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техникой синхронного исполнения в ансамбле.</w:t>
            </w:r>
          </w:p>
          <w:p w:rsidR="00FC7659" w:rsidRPr="002367EC" w:rsidRDefault="00FC7659" w:rsidP="00FC76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развитием диапазона и тесситуры.</w:t>
            </w:r>
          </w:p>
          <w:p w:rsidR="00FC7659" w:rsidRDefault="00FC7659" w:rsidP="00FC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31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артикуляционного аппарата.</w:t>
            </w:r>
          </w:p>
          <w:p w:rsidR="00FC7659" w:rsidRDefault="00FC7659" w:rsidP="00FC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вокальным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659" w:rsidRDefault="00FC7659" w:rsidP="00FC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певческим дыханием.</w:t>
            </w:r>
          </w:p>
          <w:p w:rsidR="00FC7659" w:rsidRPr="002367EC" w:rsidRDefault="00FC7659" w:rsidP="00FC76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различным тематическим мероприятиям,  конкурсам, отчетным концертам Дома творчества, студии.</w:t>
            </w:r>
          </w:p>
          <w:p w:rsidR="00FC7659" w:rsidRPr="006713FE" w:rsidRDefault="00FC765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Синхронное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оркестра или ансамбля-умение играть одновременно все партии одного произведения в едином темпе и ритме!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Комбинированная форма.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389" w:type="dxa"/>
          </w:tcPr>
          <w:p w:rsidR="006F3B2C" w:rsidRDefault="006F3B2C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Default="00B04CF8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EC5" w:rsidRPr="006713F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B04CF8" w:rsidRPr="006713FE" w:rsidRDefault="00FC765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4CF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18" w:type="dxa"/>
          </w:tcPr>
          <w:p w:rsidR="00F84EC5" w:rsidRPr="006F3B2C" w:rsidRDefault="00F84EC5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43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377" w:type="dxa"/>
          </w:tcPr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 исполнителя.</w:t>
            </w:r>
          </w:p>
          <w:p w:rsidR="00485969" w:rsidRDefault="0048596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69" w:rsidRDefault="0048596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культура.</w:t>
            </w:r>
          </w:p>
          <w:p w:rsidR="00485969" w:rsidRDefault="0048596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69" w:rsidRPr="006713FE" w:rsidRDefault="0048596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дикцией, сценической  культурой речи, работа над мимикой и жестами исполнителя.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«художественный образ». Работа над созданием образа и воплощением авторского замысла.</w:t>
            </w:r>
          </w:p>
        </w:tc>
        <w:tc>
          <w:tcPr>
            <w:tcW w:w="1559" w:type="dxa"/>
          </w:tcPr>
          <w:p w:rsidR="00F84EC5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форма.</w:t>
            </w:r>
          </w:p>
          <w:p w:rsidR="00C2461D" w:rsidRPr="006713FE" w:rsidRDefault="00C2461D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 и </w:t>
            </w:r>
            <w:proofErr w:type="spellStart"/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индивидуальноеисполнение</w:t>
            </w:r>
            <w:proofErr w:type="spellEnd"/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</w:t>
            </w: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Default="0009481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EC5" w:rsidRPr="006713F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094819" w:rsidRPr="006713FE" w:rsidRDefault="0009481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5A76BF" w:rsidRPr="005A76BF" w:rsidRDefault="005A76BF" w:rsidP="007359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480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2377" w:type="dxa"/>
          </w:tcPr>
          <w:p w:rsidR="00F84EC5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Эстетика ансамбля.</w:t>
            </w:r>
          </w:p>
          <w:p w:rsidR="00094819" w:rsidRPr="006713FE" w:rsidRDefault="00094819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Контакт со зрителем.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костюмов к театрализованному представлению или спектаклю.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этикета сцены, жанровых особенностей мероприятия (классика, эстрада, фольклор и др.)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 произведения под собственный аккомпанемент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Pr="006713FE" w:rsidRDefault="004F10FD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EC5" w:rsidRPr="006713F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4F10FD" w:rsidRPr="006713FE" w:rsidRDefault="004F10FD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49109C" w:rsidRPr="0049109C" w:rsidRDefault="0049109C" w:rsidP="006713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EC5" w:rsidRPr="006713FE" w:rsidTr="00A82B39">
        <w:trPr>
          <w:trHeight w:val="3225"/>
        </w:trPr>
        <w:tc>
          <w:tcPr>
            <w:tcW w:w="850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77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исполнителей.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Дисциплина и поведение участников ансамбля.</w:t>
            </w:r>
          </w:p>
        </w:tc>
        <w:tc>
          <w:tcPr>
            <w:tcW w:w="1021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Работа над особенностями выступлений участников в различных концертных залах.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Перед различной аудиторией слушателей.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Организация участников ансамбля во время мероприятий.</w:t>
            </w:r>
          </w:p>
        </w:tc>
        <w:tc>
          <w:tcPr>
            <w:tcW w:w="1559" w:type="dxa"/>
          </w:tcPr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F84EC5" w:rsidRPr="006713F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  <w:p w:rsidR="00F84EC5" w:rsidRPr="007359CE" w:rsidRDefault="00F84EC5" w:rsidP="00671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 произведения под собственный аккомпанемент</w:t>
            </w:r>
          </w:p>
        </w:tc>
        <w:tc>
          <w:tcPr>
            <w:tcW w:w="1389" w:type="dxa"/>
          </w:tcPr>
          <w:p w:rsidR="008603D3" w:rsidRDefault="008603D3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EC5" w:rsidRPr="006713FE" w:rsidRDefault="00F84EC5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84EC5" w:rsidRPr="006713FE" w:rsidRDefault="00724A42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EC5" w:rsidRPr="006713F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724A42" w:rsidRPr="006713FE" w:rsidRDefault="00724A42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8603D3" w:rsidRPr="006713FE" w:rsidRDefault="008603D3" w:rsidP="00671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EC5" w:rsidRPr="006713FE" w:rsidRDefault="00F84EC5" w:rsidP="006713F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EC5" w:rsidRPr="006713FE" w:rsidRDefault="00DA1C42" w:rsidP="006713F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Всего 216 часов</w:t>
      </w:r>
    </w:p>
    <w:p w:rsidR="00F84EC5" w:rsidRPr="006713FE" w:rsidRDefault="00F84EC5" w:rsidP="006713F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EC5" w:rsidRPr="006713FE" w:rsidRDefault="00F84EC5" w:rsidP="006713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4EC5" w:rsidRPr="006713FE" w:rsidSect="00E86B6D">
      <w:pgSz w:w="16838" w:h="11906" w:orient="landscape"/>
      <w:pgMar w:top="709" w:right="567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C36"/>
    <w:multiLevelType w:val="hybridMultilevel"/>
    <w:tmpl w:val="4830B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C2E35"/>
    <w:rsid w:val="00022AFC"/>
    <w:rsid w:val="00094819"/>
    <w:rsid w:val="001750CB"/>
    <w:rsid w:val="0020431D"/>
    <w:rsid w:val="00240E09"/>
    <w:rsid w:val="00276882"/>
    <w:rsid w:val="002E2D89"/>
    <w:rsid w:val="002E506E"/>
    <w:rsid w:val="0033483D"/>
    <w:rsid w:val="003555E7"/>
    <w:rsid w:val="00360221"/>
    <w:rsid w:val="00391738"/>
    <w:rsid w:val="003D713A"/>
    <w:rsid w:val="00406A01"/>
    <w:rsid w:val="004618B3"/>
    <w:rsid w:val="0048437B"/>
    <w:rsid w:val="00484BEF"/>
    <w:rsid w:val="00485969"/>
    <w:rsid w:val="0049109C"/>
    <w:rsid w:val="004E4C70"/>
    <w:rsid w:val="004F10FD"/>
    <w:rsid w:val="00511CD2"/>
    <w:rsid w:val="00554E38"/>
    <w:rsid w:val="005A5AD2"/>
    <w:rsid w:val="005A76BF"/>
    <w:rsid w:val="005E3DB1"/>
    <w:rsid w:val="005F5D1D"/>
    <w:rsid w:val="00665D3B"/>
    <w:rsid w:val="0067076F"/>
    <w:rsid w:val="006713FE"/>
    <w:rsid w:val="006873C1"/>
    <w:rsid w:val="00691685"/>
    <w:rsid w:val="00697DC2"/>
    <w:rsid w:val="00697DFA"/>
    <w:rsid w:val="006A1843"/>
    <w:rsid w:val="006F3B2C"/>
    <w:rsid w:val="00704E14"/>
    <w:rsid w:val="00717B76"/>
    <w:rsid w:val="00724A42"/>
    <w:rsid w:val="007359CE"/>
    <w:rsid w:val="007765B3"/>
    <w:rsid w:val="00780700"/>
    <w:rsid w:val="00783998"/>
    <w:rsid w:val="007912C7"/>
    <w:rsid w:val="007A3797"/>
    <w:rsid w:val="007C5B93"/>
    <w:rsid w:val="007D4C3E"/>
    <w:rsid w:val="00816BDF"/>
    <w:rsid w:val="00827C3E"/>
    <w:rsid w:val="008603D3"/>
    <w:rsid w:val="008A531A"/>
    <w:rsid w:val="008C2247"/>
    <w:rsid w:val="00927AE6"/>
    <w:rsid w:val="0095623B"/>
    <w:rsid w:val="00964E58"/>
    <w:rsid w:val="00997F0F"/>
    <w:rsid w:val="009A5625"/>
    <w:rsid w:val="009E4679"/>
    <w:rsid w:val="00A777F9"/>
    <w:rsid w:val="00A82B39"/>
    <w:rsid w:val="00AC22C0"/>
    <w:rsid w:val="00AC4931"/>
    <w:rsid w:val="00AE01DB"/>
    <w:rsid w:val="00AF208F"/>
    <w:rsid w:val="00AF28A1"/>
    <w:rsid w:val="00AF5FC9"/>
    <w:rsid w:val="00B04CF8"/>
    <w:rsid w:val="00B508D0"/>
    <w:rsid w:val="00B55E60"/>
    <w:rsid w:val="00B72735"/>
    <w:rsid w:val="00BA67B2"/>
    <w:rsid w:val="00BC6A8D"/>
    <w:rsid w:val="00BF6332"/>
    <w:rsid w:val="00C2461D"/>
    <w:rsid w:val="00C32017"/>
    <w:rsid w:val="00C545C1"/>
    <w:rsid w:val="00CB2430"/>
    <w:rsid w:val="00CC2E35"/>
    <w:rsid w:val="00CD3E14"/>
    <w:rsid w:val="00CD7AE5"/>
    <w:rsid w:val="00CF0A85"/>
    <w:rsid w:val="00D36438"/>
    <w:rsid w:val="00D4440B"/>
    <w:rsid w:val="00D91B9A"/>
    <w:rsid w:val="00DA1C42"/>
    <w:rsid w:val="00DA3BC8"/>
    <w:rsid w:val="00DC1A7C"/>
    <w:rsid w:val="00DC68E5"/>
    <w:rsid w:val="00DD67B1"/>
    <w:rsid w:val="00E36A68"/>
    <w:rsid w:val="00E411FB"/>
    <w:rsid w:val="00E57F55"/>
    <w:rsid w:val="00E606A5"/>
    <w:rsid w:val="00E86B6D"/>
    <w:rsid w:val="00E978DD"/>
    <w:rsid w:val="00EB5B75"/>
    <w:rsid w:val="00F078E6"/>
    <w:rsid w:val="00F343FF"/>
    <w:rsid w:val="00F77A85"/>
    <w:rsid w:val="00F82287"/>
    <w:rsid w:val="00F84EC5"/>
    <w:rsid w:val="00F87F1C"/>
    <w:rsid w:val="00FB1A1F"/>
    <w:rsid w:val="00FC3D9F"/>
    <w:rsid w:val="00FC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2E35"/>
    <w:pPr>
      <w:ind w:left="720"/>
      <w:contextualSpacing/>
    </w:pPr>
  </w:style>
  <w:style w:type="table" w:styleId="a5">
    <w:name w:val="Table Grid"/>
    <w:basedOn w:val="a1"/>
    <w:uiPriority w:val="59"/>
    <w:rsid w:val="00F8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A4EB-39B5-415E-9AF5-20EBA124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3920</Words>
  <Characters>22349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oem</cp:lastModifiedBy>
  <cp:revision>2</cp:revision>
  <dcterms:created xsi:type="dcterms:W3CDTF">2022-01-31T06:52:00Z</dcterms:created>
  <dcterms:modified xsi:type="dcterms:W3CDTF">2022-01-31T06:52:00Z</dcterms:modified>
</cp:coreProperties>
</file>