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DB" w:rsidRDefault="00B362DB">
      <w:pPr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B362DB">
        <w:rPr>
          <w:rFonts w:ascii="Times New Roman" w:hAnsi="Times New Roman"/>
          <w:b/>
          <w:sz w:val="28"/>
          <w:szCs w:val="28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6pt" o:ole="">
            <v:imagedata r:id="rId8" o:title=""/>
          </v:shape>
          <o:OLEObject Type="Embed" ProgID="PDFPlus.Document" ShapeID="_x0000_i1025" DrawAspect="Content" ObjectID="_1821507970" r:id="rId9"/>
        </w:object>
      </w:r>
    </w:p>
    <w:p w:rsidR="00DA10C3" w:rsidRDefault="00DA10C3">
      <w:pPr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DA10C3" w:rsidRDefault="00DA10C3">
      <w:pPr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096B08" w:rsidRDefault="003D1026">
      <w:pPr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096B08" w:rsidRDefault="003D1026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Комплекс основных характеристик дополнительной общеразвивающей программы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1.1.Пояснительная записка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Цель, задачи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Учебно-тематический план 1 года обучения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Содержание программы 3 года обучения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Учебно-тематический план 2 года обучения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Содержание программы 3 года обучения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Учебно-тематический план 3 года обучения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Содержание программы 3 года обучения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Ожидаемые результаты</w:t>
      </w:r>
    </w:p>
    <w:p w:rsidR="00096B08" w:rsidRDefault="00096B08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Комплекс организационно педагогических условий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2.1. Формы аттестации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2.2.Оценочные материалы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2.3. Методические материалы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2.4. Календарный учебный график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2.5. Условия реализации программы</w:t>
      </w: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2.6. Список литературы</w:t>
      </w: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096B08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:rsidR="00096B08" w:rsidRDefault="003D1026">
      <w:pPr>
        <w:spacing w:after="0" w:line="360" w:lineRule="auto"/>
        <w:ind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Комплекс  основных  характеристик  дополнительной общеразвивающей программы</w:t>
      </w:r>
    </w:p>
    <w:p w:rsidR="00096B08" w:rsidRDefault="003D10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Пояснительная записка.</w:t>
      </w:r>
    </w:p>
    <w:p w:rsidR="00096B08" w:rsidRDefault="003D102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«Перспектива» ИЗО-студии «Краски» разработана в соответствии со следующими нормативными документами:   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«Об образовании в РФ» № 273 – ФЗ от 29.12.2012 г.;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РБ от 13.12.2013г. №240 – V «Об образовании в Республике Бурятия»;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Концепция развития дополнительного образования детей в Республике Бурятия от 24.08.2015 № 512-р;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МБУ ДО «Дом творчества Октябрьского района города Улан-Удэ».</w:t>
      </w:r>
    </w:p>
    <w:p w:rsidR="00096B08" w:rsidRDefault="003D1026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№ 198 от «27» 04 2023 г.</w:t>
      </w:r>
    </w:p>
    <w:p w:rsidR="00096B08" w:rsidRDefault="003D1026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Style w:val="a5"/>
          <w:iCs/>
          <w:sz w:val="28"/>
          <w:szCs w:val="28"/>
        </w:rPr>
        <w:t xml:space="preserve">Актуальность программы </w:t>
      </w:r>
      <w:r>
        <w:rPr>
          <w:rStyle w:val="a5"/>
          <w:b w:val="0"/>
          <w:bCs w:val="0"/>
          <w:iCs/>
          <w:sz w:val="28"/>
          <w:szCs w:val="28"/>
        </w:rPr>
        <w:t>определяется тем, что д</w:t>
      </w:r>
      <w:r>
        <w:rPr>
          <w:color w:val="000000"/>
          <w:sz w:val="28"/>
          <w:szCs w:val="28"/>
        </w:rPr>
        <w:t xml:space="preserve">ети, занимаясь изобразительным искусством, учатся видеть и понимать красоту окружающего мира, развивают художественно-эстетический вкус. Занятия способствуют развитию трудовой и творческой активности, воспитанию целеустремлённости, усидчивости, чувства взаимопомощи. Дают возможность творческой самореализации личности и приобщению к традициям русского народного творчества. </w:t>
      </w:r>
      <w:r>
        <w:rPr>
          <w:iCs/>
          <w:color w:val="000000"/>
          <w:sz w:val="28"/>
          <w:szCs w:val="28"/>
        </w:rPr>
        <w:t>Актуальность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программы «Перспектива» связана с использованием комплексного метода обучения, направленного на развитие во взаимосвязи и взаимодействии:</w:t>
      </w:r>
    </w:p>
    <w:p w:rsidR="00096B08" w:rsidRDefault="003D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общих способностей (способность к обучению и труду);</w:t>
      </w:r>
    </w:p>
    <w:p w:rsidR="00096B08" w:rsidRDefault="003D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творческих способностей (воображение, креативность мышления, художественное восприятие).</w:t>
      </w:r>
    </w:p>
    <w:p w:rsidR="00096B08" w:rsidRDefault="003D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характер обучения ориентирован на:</w:t>
      </w:r>
    </w:p>
    <w:p w:rsidR="00096B08" w:rsidRDefault="003D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фантазии, воображения, памяти, наблюдательности;</w:t>
      </w:r>
    </w:p>
    <w:p w:rsidR="00096B08" w:rsidRDefault="003D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ассоциативного и образного мышления обучающихся.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программы.</w:t>
      </w:r>
      <w:r>
        <w:rPr>
          <w:rFonts w:ascii="Times New Roman" w:hAnsi="Times New Roman" w:cs="Times New Roman"/>
          <w:sz w:val="28"/>
          <w:szCs w:val="28"/>
        </w:rPr>
        <w:t xml:space="preserve"> Программа «Перспектива» имеет художественную направленность и способствует развитию у обучающихся </w:t>
      </w:r>
      <w:r>
        <w:rPr>
          <w:rFonts w:ascii="Times New Roman" w:hAnsi="Times New Roman" w:cs="Times New Roman"/>
          <w:sz w:val="28"/>
          <w:szCs w:val="28"/>
        </w:rPr>
        <w:lastRenderedPageBreak/>
        <w:t>художественного вкуса, творческих способностей. Занятия искусством приобщают обучающихся к истокам мировой и национальной культуры через расширение и углубление знаний и представлений о прекрасном, воспитывают умение видеть, чувствовать, понимать и создавать прекрасное, проявляя самостоятельность и творческую активность. Деятельность обучающихся на занятиях очень разнообразна: изображение на плоскости и в объёме (с натуры, по памяти, по представлению), эксперименты с красками, декоративная работа, оформительское искусство, обсуждение и анализ работ товарищей, результатов собственного и коллективного творчества.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способу организации педагогического процесса программа является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интегрированной.</w:t>
      </w:r>
      <w:r>
        <w:rPr>
          <w:rFonts w:ascii="Times New Roman" w:hAnsi="Times New Roman" w:cs="Times New Roman"/>
          <w:sz w:val="28"/>
          <w:szCs w:val="28"/>
        </w:rPr>
        <w:t xml:space="preserve"> Содержание программы предусматривает 2 основных направления:</w:t>
      </w:r>
    </w:p>
    <w:p w:rsidR="00096B08" w:rsidRDefault="003D1026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рисунок, живопись, композиция;</w:t>
      </w:r>
    </w:p>
    <w:p w:rsidR="00096B08" w:rsidRDefault="003D1026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</w:t>
      </w:r>
      <w:r w:rsidRPr="00516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целесообразность.</w:t>
      </w:r>
      <w:r w:rsidRPr="0051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образовательная программа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педагогически целесообразна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становится важным и неотъемлемым компонентом, способствующим личностному росту обучающихся, развитию творческих способностей,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построена так, чтобы дать обучающимся ясные представления о системе взаимодействия искусства с жиз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нью, с опорой на жизненный опыт детей, живые примеры из окружающей действительности.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Воспитанники получают дополнительные знания по таким предметам, как изобразительное искусство, декоративно-прикладное творчество, повышая свой образовательный уровень по истории искусств, краеведению. Кроме того, при реализации программы повышается психологическая защищенность, коммуникабельность, самооценка.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программы.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Данная программа предназначена для детей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7-17 лет, с разным уровнем подготовки.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6B08" w:rsidRDefault="00096B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B08" w:rsidRDefault="003D1026">
      <w:pPr>
        <w:jc w:val="center"/>
      </w:pP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lastRenderedPageBreak/>
        <w:t>Особенности организации образовательного процесса.</w:t>
      </w:r>
    </w:p>
    <w:p w:rsidR="00096B08" w:rsidRDefault="003D10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Занятия в объединении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ИЗО-студии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Краски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» проходят в группе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постоянным составом. Занятия теоретические и практические, где практика составляет основную часть программы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Перспектива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». Одно из главных условий успеха обучения и развития творчества обучающихся является индивидуальный подход к каждому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воспитаннику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 Важн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ую роль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грает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принцип обучения и воспитания в коллективе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который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предполагает сочетание коллективных, групповых, индивидуальных форм работы. Коллективные задания вводятся в программу с целью формирования опыта общения и чувства коллективизма. Теоретическая часть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тся в форме бесед с просмотром иллюстративного и наглядного материалов и закрепляется практическим освоением темы.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Постоянный поиск новых форм и методов организации учебного процесса позволяет делать работу с обучающимися более разнообразной,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эмоционально и информационно насыщенной. Для проведения занятий для каждого года обучения собрана необходимая обучающая литература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п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одготовлены образцы схем выполнения различных работ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>Отличительной особенностью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является: </w:t>
      </w:r>
    </w:p>
    <w:p w:rsidR="00096B08" w:rsidRDefault="003D1026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нетрадиционных техник рисования.</w:t>
      </w:r>
    </w:p>
    <w:p w:rsidR="00096B08" w:rsidRDefault="003D1026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индивидуальных задатков, интересов, склонностей обучающихся, применение дифференцированного и индивидуального подхода в обучении.</w:t>
      </w:r>
    </w:p>
    <w:p w:rsidR="00096B08" w:rsidRDefault="003D1026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Применение широкого комплекса различного дополнительного материала по изобразительному искусству. Процесс обучения изобразительному искусству строится на единстве активных и увлекательных методов и приёмов учебной работы, при которой в процессе усвоения знаний, законов и правил изобразительного искусства у детей развиваются творческие начала.  </w:t>
      </w:r>
    </w:p>
    <w:p w:rsidR="00096B08" w:rsidRDefault="003D1026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Каждое занятие направлено на овладение основами изобразительного искусства, на приобщение детей к активной познавательной и творческой деятельности.</w:t>
      </w:r>
    </w:p>
    <w:p w:rsidR="00096B08" w:rsidRDefault="003D1026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Взаимодополняемость используемых техник и технологий работы, сочетание и совместное применение.</w:t>
      </w:r>
    </w:p>
    <w:p w:rsidR="00096B08" w:rsidRDefault="003D1026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комплексность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нескольких тематических блоков, освоение каждого из которых предполагает работу с конкретным видом материалов и их взаимозаменяемость (возможность хронологически поменять местами);</w:t>
      </w:r>
    </w:p>
    <w:p w:rsidR="00096B08" w:rsidRDefault="003D1026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преемственность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взаимодополняемость используемых техник и технологий применения различных материалов, предполагающая их сочетание и совместное применение.</w:t>
      </w:r>
    </w:p>
    <w:p w:rsidR="00096B08" w:rsidRPr="005164EA" w:rsidRDefault="003D1026">
      <w:pPr>
        <w:shd w:val="clear" w:color="auto" w:fill="FFFFFF"/>
        <w:spacing w:after="0" w:line="360" w:lineRule="auto"/>
        <w:ind w:right="1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</w:t>
      </w:r>
      <w:r w:rsidRPr="00516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программы, объем и сроки реализации дополнительной общеобразовательной программы.</w:t>
      </w:r>
    </w:p>
    <w:p w:rsidR="00096B08" w:rsidRPr="005164EA" w:rsidRDefault="003D1026" w:rsidP="005164EA">
      <w:pPr>
        <w:shd w:val="clear" w:color="auto" w:fill="FFFFFF"/>
        <w:spacing w:after="0" w:line="360" w:lineRule="auto"/>
        <w:ind w:right="170"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</w:t>
      </w:r>
      <w:r w:rsidRPr="00516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реализации.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«Перспектива» предусматривает 3 года обучения. 1 год обучения -  144 часа -1 и 2 и 3 года обучения.</w:t>
      </w:r>
    </w:p>
    <w:p w:rsidR="00096B08" w:rsidRPr="005164EA" w:rsidRDefault="003D1026" w:rsidP="005164EA">
      <w:pPr>
        <w:shd w:val="clear" w:color="auto" w:fill="FFFFFF"/>
        <w:spacing w:after="0" w:line="360" w:lineRule="auto"/>
        <w:ind w:right="170"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занятий.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занятий 2 раза в неделю по 2 часа (4 часа в неделю).</w:t>
      </w:r>
    </w:p>
    <w:p w:rsidR="00096B08" w:rsidRDefault="003D1026">
      <w:pPr>
        <w:shd w:val="clear" w:color="auto" w:fill="FFFFFF"/>
        <w:spacing w:after="150"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1.2. Цели и задачи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развитие творческих способностей,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посредством знакомства и вовлечения их в занятия изобразительным и декоративно-прикладным творчеством.</w:t>
      </w:r>
    </w:p>
    <w:p w:rsidR="00096B08" w:rsidRDefault="003D1026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:rsidR="00096B08" w:rsidRDefault="003D10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516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редметные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разнообразными материалами для использования в художественной, конструкторской, оформительской деятельности и научить применять их на практике;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и научить применять на практике разнообразные выразительные средства - цвет, линию, штрих, объем, композицию, ритм;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первоначальные сведения о художественной форме, о художественных выразительных средствах (композиция, рисунок, цвет, колорит), их роли в эстетическом восприятии работ;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научить простейшим композиционным приёмам и художественным средствам, необходимым для передачи движения и покоя в сюжетном рисунке;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теоретические сведения, обучить практическим умениям и навыкам в области декоративного оформления, художественного конструирования, макетирования.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516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етапредметные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потенциал ребёнка, его познавательно- творческую активность;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ассоциативные возможности мышления, творческое мышление и творческие способности;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умение анализировать произведения искусства, давать оценку своей работе.</w:t>
      </w:r>
    </w:p>
    <w:p w:rsidR="00096B08" w:rsidRDefault="003D10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художественный вкус, способность видеть, чувствовать красоту и гармонию и эстетически её оценивать;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к непреходящим общечеловеческим ценностям, истокам народной культуры;</w:t>
      </w:r>
    </w:p>
    <w:p w:rsidR="00096B08" w:rsidRDefault="003D10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гуманистический стиль взаимоотношений с товарищами;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эмоциональную отзывчивость и культуру восприятия произведений изобразительного искусства.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принципы,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заложенные при построении программы.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основу реализации программы взят личностно-ориентированный подход, в центре внимания которого стоит личность ребёнка, стремящаяся к реализации своих творческих возможностей и удовлетворению своих познавательных запросов. Принципы организации образовательного процесса нацелены на поиск новых творческих ориентиров и предусматривают: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доступности обучения;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учёт возрастных и индивидуальных особенностей;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поэтапного углубления знаний;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усложнение учебного материала от простого к сложному при условии воспроизведения обучающимися предыдущих знаний;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комплексного развития;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взаимосвязь и взаимопроникновение разделов программы;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совместного творческого поиска в педагогической деятельности;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личностной оценки каждого обучающегося без сравнения с другими детьми, помогающий им почувствовать свою неповторимость и значимость для группы. Эти принципы взаимосвязаны и реализуются в единстве.</w:t>
      </w:r>
    </w:p>
    <w:p w:rsidR="00096B08" w:rsidRDefault="003D1026">
      <w:pPr>
        <w:pStyle w:val="a9"/>
        <w:ind w:left="0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 зависимости от конкретных условий, возрастных особенностей и интересов учащихся, педагог может вносить в программу корректировки: сокращать количество часов по одной теме и увеличивать по другой, добавлять новые техники, применять различные материалы.</w:t>
      </w:r>
    </w:p>
    <w:p w:rsidR="00096B08" w:rsidRDefault="00096B08">
      <w:pPr>
        <w:pStyle w:val="a9"/>
        <w:ind w:left="0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96B08" w:rsidRDefault="003D1026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096B08" w:rsidRDefault="003D1026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 (144 часа)</w:t>
      </w:r>
    </w:p>
    <w:tbl>
      <w:tblPr>
        <w:tblW w:w="9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70"/>
        <w:gridCol w:w="1095"/>
        <w:gridCol w:w="1080"/>
        <w:gridCol w:w="900"/>
        <w:gridCol w:w="2670"/>
      </w:tblGrid>
      <w:tr w:rsidR="00096B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096B08">
        <w:trPr>
          <w:trHeight w:val="7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09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09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B08" w:rsidRDefault="0009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96B08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96B08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букет.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и изображаем осень.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 и фантазия.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мир.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красоту зимы.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практическое задание</w:t>
            </w:r>
          </w:p>
        </w:tc>
      </w:tr>
      <w:tr w:rsidR="00096B08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Рисунок: рисование с натуры, тематическое рисование.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96B08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углем.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тест</w:t>
            </w:r>
          </w:p>
        </w:tc>
      </w:tr>
      <w:tr w:rsidR="00096B08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Граттаж.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прикладное творчество.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096B08" w:rsidRDefault="00096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Живая красота жостовских подносов.</w:t>
            </w:r>
          </w:p>
          <w:p w:rsidR="00096B08" w:rsidRDefault="00096B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 роспись.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Голубая сказка Гжели.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096B08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Дымковская игрушка.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Лепка, изготовление объемных композиций из пластилина.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Анималистический жанр. В мире животных. Рельефные композиции.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декоративных композиций из соленого теста.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Бумагопластика.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096B08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 Симметричное вырезание в аппликации. Белорусская выцинанка.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 и киригами.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работа. Организационно-массовая деятельность.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творческих работ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096B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B08" w:rsidRDefault="00096B08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B08" w:rsidRDefault="003D102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Содержание программы</w:t>
      </w:r>
    </w:p>
    <w:p w:rsidR="00096B08" w:rsidRDefault="003D102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год обучения (144 часа)</w:t>
      </w:r>
    </w:p>
    <w:p w:rsidR="00096B08" w:rsidRDefault="003D1026">
      <w:pPr>
        <w:numPr>
          <w:ilvl w:val="0"/>
          <w:numId w:val="3"/>
        </w:numPr>
        <w:spacing w:before="120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Вводное занятие.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Ознакомление детей с правилами поведения в ДТОР, с режимом работы ИЗО - студии «Краски», беседа об истории изобразительного искусства. </w:t>
      </w:r>
      <w:r>
        <w:rPr>
          <w:rFonts w:ascii="Times New Roman" w:hAnsi="Times New Roman"/>
          <w:sz w:val="28"/>
          <w:szCs w:val="28"/>
        </w:rPr>
        <w:lastRenderedPageBreak/>
        <w:t xml:space="preserve">Знакомство с содержанием работы на текущий учебный год. Инструктаж по техникам безопасности. 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Правила работы с ножницами, резаком, бумагой.</w:t>
      </w:r>
    </w:p>
    <w:p w:rsidR="00096B08" w:rsidRDefault="003D1026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/>
          <w:sz w:val="28"/>
          <w:szCs w:val="28"/>
          <w:lang w:eastAsia="ar-SA"/>
        </w:rPr>
      </w:pPr>
      <w:r>
        <w:rPr>
          <w:rFonts w:ascii="Times New Roman" w:eastAsia="Tahoma" w:hAnsi="Times New Roman"/>
          <w:sz w:val="28"/>
          <w:szCs w:val="28"/>
          <w:lang w:eastAsia="ar-SA"/>
        </w:rPr>
        <w:t>Знакомство с материально-технической базой кабинета. Правила безопасности труда при работе с инструментами и приборами.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Живопись.</w:t>
      </w:r>
    </w:p>
    <w:p w:rsidR="00096B08" w:rsidRDefault="003D102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2.1.Осенний букет.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Средства выразительности живописи, материалы.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 xml:space="preserve">Приемы и техники выполнения. Схемы выполнения. 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2.2.Наблюдаем и изображаем осень.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Рисование различными живописными материалами.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рисования различными живописными материалами.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2.3.Узор и фантазия.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 и техники исполнения.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Выполнение композиций.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2.4.Подводный мир.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рабочего места, копирование деталей. 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Выполнение живописных композиций на темы.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2.5.Изображаем красоту зимы.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Закрепление понятия раздельного мазка.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и техники выполнения.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Навыки работы гуашью, передача цветом состояния природы.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Рисунок: рисование с натуры, тематическое рисование.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Рисование углем.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Средства выразительности рисунка, материалы.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и техники выполнения.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3.2.Граттаж.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История возникновения и развития граттажа.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 xml:space="preserve">Приёмы и техника выполнения.  Схемы выполнения. </w:t>
      </w:r>
    </w:p>
    <w:p w:rsidR="00096B08" w:rsidRDefault="003D1026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Декоративно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прикладное творчество.</w:t>
      </w:r>
    </w:p>
    <w:p w:rsidR="00096B08" w:rsidRDefault="003D1026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</w:t>
      </w:r>
      <w:r>
        <w:rPr>
          <w:rFonts w:ascii="Times New Roman" w:hAnsi="Times New Roman"/>
          <w:b/>
          <w:color w:val="000000"/>
          <w:sz w:val="28"/>
          <w:szCs w:val="28"/>
        </w:rPr>
        <w:t>Живая красота жостовских подносов.</w:t>
      </w:r>
    </w:p>
    <w:p w:rsidR="00096B08" w:rsidRDefault="003D102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 xml:space="preserve">Знакомство с народным творчеством. </w:t>
      </w:r>
      <w:r>
        <w:rPr>
          <w:rFonts w:ascii="Times New Roman" w:hAnsi="Times New Roman"/>
          <w:color w:val="000000"/>
          <w:sz w:val="28"/>
          <w:szCs w:val="28"/>
        </w:rPr>
        <w:t>Знакомство с историей жостовской росписи, её традициями и основными элементами.</w:t>
      </w:r>
    </w:p>
    <w:p w:rsidR="00096B08" w:rsidRDefault="003D102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Построение изображения на листе бумаги, копирование элементов. Выполнение жостовской росписи.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4.2. Городецкая роспись.</w:t>
      </w:r>
    </w:p>
    <w:p w:rsidR="00096B08" w:rsidRDefault="003D1026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Закрепление понятия промысел, знакомство с городецкой росписью, её историей, традициями, основными элементами.</w:t>
      </w:r>
    </w:p>
    <w:p w:rsidR="00096B08" w:rsidRDefault="003D102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Выполнение росписи дощечки в традициях Городца.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4.3.</w:t>
      </w:r>
      <w:r>
        <w:rPr>
          <w:rFonts w:ascii="Times New Roman" w:hAnsi="Times New Roman"/>
          <w:b/>
          <w:color w:val="000000"/>
          <w:sz w:val="28"/>
          <w:szCs w:val="28"/>
        </w:rPr>
        <w:t>Голубая сказка Гжели.</w:t>
      </w:r>
    </w:p>
    <w:p w:rsidR="00096B08" w:rsidRDefault="003D1026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Знакомство с промыслом гжели, основными элементами, цветами, традициями.</w:t>
      </w:r>
    </w:p>
    <w:p w:rsidR="00096B08" w:rsidRDefault="003D102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Выполнение гжельской росписи на бумаге.</w:t>
      </w:r>
    </w:p>
    <w:p w:rsidR="00096B08" w:rsidRDefault="003D1026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4.4.Дымковская игрушка. </w:t>
      </w:r>
    </w:p>
    <w:p w:rsidR="00096B08" w:rsidRDefault="003D1026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 xml:space="preserve">. Знакомство с народным творчеством. </w:t>
      </w:r>
      <w:r>
        <w:rPr>
          <w:rFonts w:ascii="Times New Roman" w:hAnsi="Times New Roman"/>
          <w:color w:val="000000"/>
          <w:sz w:val="28"/>
          <w:szCs w:val="28"/>
        </w:rPr>
        <w:t>Знакомство с историей дымковской росписи, её традициями и основными элементами.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Выполнение декоративных композиций на плоскости.</w:t>
      </w:r>
    </w:p>
    <w:p w:rsidR="00096B08" w:rsidRDefault="003D1026">
      <w:pPr>
        <w:spacing w:after="0" w:line="36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5. Лепка, изготовление объёмных композиций из пластилина.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 Анималистический жанр. В мире животных. Рельефные композиции.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 в объёме и на плоскости из пластилина: принципы лепки; технические приёмы; изготовление элементов композиций; 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Коллективная композиция.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Технология изготовления и основные операции.</w:t>
      </w:r>
    </w:p>
    <w:p w:rsidR="00096B08" w:rsidRDefault="003D1026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Практика. К</w:t>
      </w:r>
      <w:r>
        <w:rPr>
          <w:rFonts w:ascii="Times New Roman" w:hAnsi="Times New Roman"/>
          <w:color w:val="333333"/>
          <w:sz w:val="28"/>
          <w:szCs w:val="28"/>
        </w:rPr>
        <w:t>оллективное панно (выполняется на основе изученных приёмов).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 Выполнение декоративных композиций из солёного теста.</w:t>
      </w:r>
    </w:p>
    <w:p w:rsidR="00096B08" w:rsidRDefault="003D102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Знакомство с технологией получения солёного теста.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Изготовление поделок различной формы. Правильное сушение данного материала, роспись.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Композиция.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 Иллюстрация.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рисования различными живописными материалами:</w:t>
      </w:r>
    </w:p>
    <w:p w:rsidR="00096B08" w:rsidRDefault="003D1026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приёмы;</w:t>
      </w:r>
    </w:p>
    <w:p w:rsidR="00096B08" w:rsidRDefault="003D1026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композиций.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 Рисование с натуры.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Выполнение набросков и зарисовок.</w:t>
      </w:r>
    </w:p>
    <w:p w:rsidR="00096B08" w:rsidRDefault="003D102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Навыки работы с натурой, построение композиции на бумаге.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 Рисование по представлению.</w:t>
      </w:r>
    </w:p>
    <w:p w:rsidR="00096B08" w:rsidRDefault="003D10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 Средства выразительности рисунка, материалы.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 xml:space="preserve">Приёмы и техники выполнения.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Бумагопластика.</w:t>
      </w:r>
    </w:p>
    <w:p w:rsidR="00096B08" w:rsidRDefault="003D1026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7.1Аппликация.</w:t>
      </w:r>
      <w:r>
        <w:rPr>
          <w:rFonts w:ascii="Times New Roman" w:hAnsi="Times New Roman" w:cs="Times New Roman"/>
          <w:sz w:val="28"/>
          <w:szCs w:val="28"/>
        </w:rPr>
        <w:t>Симметричное вырезание в аппликации. Белорусская выцинанка.</w:t>
      </w:r>
    </w:p>
    <w:p w:rsidR="00096B08" w:rsidRDefault="003D1026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Классификация аппликации (материалы, техника исполнения, содержание композиции). Виды бумаги и картона для аппликации.</w:t>
      </w:r>
    </w:p>
    <w:p w:rsidR="00096B08" w:rsidRDefault="003D1026">
      <w:pPr>
        <w:shd w:val="clear" w:color="auto" w:fill="FFFFFF"/>
        <w:spacing w:after="15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и техники выполнения. Техника безопасности при работе с острыми предметами.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 Коллаж.</w:t>
      </w:r>
    </w:p>
    <w:p w:rsidR="00096B08" w:rsidRDefault="003D102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Коллаж из цветной бумаги. Имитация мозаики.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7.3. Оригами и киригами.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возникновения. Примеры работ.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Техника безопасности при работе с острыми предметами.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7.4. Коллективная работа.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Технология изготовления и основные операции.</w:t>
      </w:r>
    </w:p>
    <w:p w:rsidR="00096B08" w:rsidRDefault="003D1026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Коллективное панно выполняется на основе изученных приёмов.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Итоговая работа. Организационно-массовая деятельность. Экскурсии.</w:t>
      </w:r>
    </w:p>
    <w:p w:rsidR="00096B08" w:rsidRDefault="003D1026">
      <w:pPr>
        <w:spacing w:after="0" w:line="36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Участие в выставках.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праздниках.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Итоговое занятие. </w:t>
      </w:r>
      <w:r>
        <w:rPr>
          <w:rFonts w:ascii="Times New Roman" w:hAnsi="Times New Roman"/>
          <w:sz w:val="28"/>
          <w:szCs w:val="28"/>
        </w:rPr>
        <w:t>Анализ проделанной работы за год.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экспонатов, оформление выставки работ учащихся.</w:t>
      </w:r>
    </w:p>
    <w:p w:rsidR="00096B08" w:rsidRDefault="00096B08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B08" w:rsidRDefault="003D1026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Ожидаемые результаты:</w:t>
      </w:r>
    </w:p>
    <w:p w:rsidR="00096B08" w:rsidRDefault="003D1026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 окончанию первого года обучения обучающиеся должны:</w:t>
      </w:r>
    </w:p>
    <w:p w:rsidR="00096B08" w:rsidRDefault="003D102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уметь:</w:t>
      </w:r>
    </w:p>
    <w:p w:rsidR="00096B08" w:rsidRDefault="003D102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правильно сидеть за столом, мольбертом, держать лист бумаги и карандаш; </w:t>
      </w:r>
    </w:p>
    <w:p w:rsidR="00096B08" w:rsidRDefault="003D102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свободно работать карандашом, без напряжения проводить линии в нужных направлениях, не вращая при этом лист бумаги;</w:t>
      </w:r>
    </w:p>
    <w:p w:rsidR="00096B08" w:rsidRDefault="003D102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передавать в рисунке простейшую форму, общее пространственное положение, основной цвет предметов;</w:t>
      </w:r>
    </w:p>
    <w:p w:rsidR="00096B08" w:rsidRDefault="003D102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правильно работать акварельными красками - разводить и смешивать краски, ровно закрывать ими нужную поверхность;</w:t>
      </w:r>
    </w:p>
    <w:p w:rsidR="00096B08" w:rsidRDefault="003D102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выполнять простейшие узоры в полосе, круге из декоративных форм растительного мира;</w:t>
      </w:r>
    </w:p>
    <w:p w:rsidR="00096B08" w:rsidRDefault="003D102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применять приёмы рисования кистью элементов декоративных изображений;</w:t>
      </w:r>
    </w:p>
    <w:p w:rsidR="00096B08" w:rsidRDefault="003D1026">
      <w:pPr>
        <w:shd w:val="clear" w:color="auto" w:fill="FFFFFF"/>
        <w:spacing w:after="0" w:line="360" w:lineRule="auto"/>
        <w:ind w:right="17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находить новые нестандартные решения творческих задач;</w:t>
      </w:r>
    </w:p>
    <w:p w:rsidR="00096B08" w:rsidRDefault="003D1026">
      <w:pPr>
        <w:shd w:val="clear" w:color="auto" w:fill="FFFFFF"/>
        <w:spacing w:after="0" w:line="360" w:lineRule="auto"/>
        <w:ind w:right="17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использовать выразительные средства для создания художественного образа;</w:t>
      </w:r>
    </w:p>
    <w:p w:rsidR="00096B08" w:rsidRDefault="003D1026">
      <w:pPr>
        <w:shd w:val="clear" w:color="auto" w:fill="FFFFFF"/>
        <w:spacing w:after="0" w:line="36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обращаться с основными художественными материалами и инструментами изобразительного искусства.</w:t>
      </w:r>
    </w:p>
    <w:p w:rsidR="00096B08" w:rsidRDefault="003D102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реализации программы предполагается достижение определённого уровня творческого развития через овладение обучающимися различными техниками изобразительной грамоты и декоративно-прикладного творчества. </w:t>
      </w:r>
    </w:p>
    <w:p w:rsidR="00096B08" w:rsidRDefault="003D1026">
      <w:pPr>
        <w:pStyle w:val="a7"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знать:</w:t>
      </w:r>
    </w:p>
    <w:p w:rsidR="00096B08" w:rsidRDefault="003D1026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специальную терминологию;</w:t>
      </w:r>
    </w:p>
    <w:p w:rsidR="00096B08" w:rsidRDefault="003D1026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получат представление о видах и жанрах искусства; </w:t>
      </w:r>
    </w:p>
    <w:p w:rsidR="00096B08" w:rsidRDefault="003D1026">
      <w:pPr>
        <w:pStyle w:val="a7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разовьют фантазию, воображение;</w:t>
      </w:r>
    </w:p>
    <w:p w:rsidR="00096B08" w:rsidRDefault="003D1026">
      <w:pPr>
        <w:spacing w:line="360" w:lineRule="auto"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>
        <w:rPr>
          <w:bCs/>
          <w:color w:val="000000"/>
          <w:sz w:val="28"/>
          <w:szCs w:val="28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сновные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дополнительные цвета; цветовую гамму красок (т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плые, </w:t>
      </w:r>
    </w:p>
    <w:p w:rsidR="00096B08" w:rsidRDefault="003D1026">
      <w:pPr>
        <w:spacing w:line="360" w:lineRule="auto"/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холодные цвета); </w:t>
      </w:r>
    </w:p>
    <w:p w:rsidR="00096B08" w:rsidRDefault="003D1026">
      <w:pPr>
        <w:spacing w:line="360" w:lineRule="auto"/>
      </w:pPr>
      <w:r>
        <w:rPr>
          <w:bCs/>
          <w:color w:val="000000"/>
          <w:sz w:val="28"/>
          <w:szCs w:val="28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понятие симметрии и асимметрии; основы композиции; </w:t>
      </w:r>
    </w:p>
    <w:p w:rsidR="00096B08" w:rsidRDefault="003D1026">
      <w:pPr>
        <w:spacing w:line="360" w:lineRule="auto"/>
      </w:pPr>
      <w:r>
        <w:rPr>
          <w:bCs/>
          <w:color w:val="000000"/>
          <w:sz w:val="28"/>
          <w:szCs w:val="28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технологических процессов и операций. </w:t>
      </w:r>
    </w:p>
    <w:p w:rsidR="00096B08" w:rsidRDefault="003D1026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096B08" w:rsidRDefault="003D10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год обучения (144 часа)</w:t>
      </w:r>
    </w:p>
    <w:tbl>
      <w:tblPr>
        <w:tblW w:w="9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0"/>
        <w:gridCol w:w="1125"/>
        <w:gridCol w:w="1005"/>
        <w:gridCol w:w="915"/>
        <w:gridCol w:w="2520"/>
      </w:tblGrid>
      <w:tr w:rsidR="00096B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096B08">
        <w:trPr>
          <w:trHeight w:val="7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09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09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ind w:left="-269" w:firstLine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B08" w:rsidRDefault="0009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занятие. </w:t>
            </w:r>
          </w:p>
          <w:p w:rsidR="00096B08" w:rsidRDefault="003D1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изделий из природного материала.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из природных материалов. Ошибана.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:rsidR="00096B08" w:rsidRDefault="003D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по камням.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природных материалов.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 рисование на темы, рисование с натуры, иллюстрация.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096B08" w:rsidRDefault="00096B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Бумагопластика.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Киригами.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декоративных композиций из солёного теста, пластилина.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096B08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с тестом.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Анималистический жанр.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композиции.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декоративных композиций из текстиля.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Ниткография.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лент.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Батик.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эскизы.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Холодный батик.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роспись по ткани.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096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работа. Организационно-массовая деятельность. Экскурсии.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творческих работ.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занятие.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проектов.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096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96B08" w:rsidRDefault="00096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6B08" w:rsidRDefault="003D102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 Содержание программы</w:t>
      </w:r>
    </w:p>
    <w:p w:rsidR="00096B08" w:rsidRDefault="003D102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 год обучения (144 часа)</w:t>
      </w:r>
    </w:p>
    <w:p w:rsidR="00096B08" w:rsidRDefault="003D1026">
      <w:pPr>
        <w:spacing w:before="120" w:after="0" w:line="360" w:lineRule="auto"/>
        <w:ind w:left="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Вводное занятие.</w:t>
      </w:r>
    </w:p>
    <w:p w:rsidR="00096B08" w:rsidRDefault="003D10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Ознакомление детей с правилами поведения в ДТОР, с режимом работы Изостудии «Краски», беседа об истории изобразительного искусства. История возникновения и развития аппликации. Знакомство с содержанием работы на текущий учебный год. Инструктаж по техникам безопасности. </w:t>
      </w:r>
    </w:p>
    <w:p w:rsidR="00096B08" w:rsidRDefault="003D10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eastAsia="Tahoma" w:hAnsi="Times New Roman"/>
          <w:sz w:val="28"/>
          <w:szCs w:val="28"/>
          <w:lang w:eastAsia="ar-SA"/>
        </w:rPr>
        <w:t>Видео презентация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Правила работы с клеем, ножницами, резаком, бумагой.</w:t>
      </w:r>
    </w:p>
    <w:p w:rsidR="00096B08" w:rsidRDefault="003D1026">
      <w:pPr>
        <w:widowControl w:val="0"/>
        <w:suppressAutoHyphens/>
        <w:spacing w:after="0" w:line="360" w:lineRule="auto"/>
        <w:ind w:firstLine="1094"/>
        <w:jc w:val="both"/>
        <w:rPr>
          <w:rFonts w:ascii="Times New Roman" w:eastAsia="Tahoma" w:hAnsi="Times New Roman"/>
          <w:sz w:val="28"/>
          <w:szCs w:val="28"/>
          <w:lang w:eastAsia="ar-SA"/>
        </w:rPr>
      </w:pPr>
      <w:r>
        <w:rPr>
          <w:rFonts w:ascii="Times New Roman" w:eastAsia="Tahoma" w:hAnsi="Times New Roman"/>
          <w:sz w:val="28"/>
          <w:szCs w:val="28"/>
          <w:lang w:eastAsia="ar-SA"/>
        </w:rPr>
        <w:t>Знакомство с материально-технической базой кабинета. Правила безопасности труда при работе с инструментами и приборами.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2.Изготовление изделий из природного материала.</w:t>
      </w:r>
    </w:p>
    <w:p w:rsidR="00096B08" w:rsidRDefault="003D1026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Аппликация из природных материалов. Ошибана.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lastRenderedPageBreak/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 Роспись по камням.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 и развития этого направления.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 xml:space="preserve">приёмы и техники выполнения.  Схемы выполнения. Роспись на свободную тему. </w:t>
      </w:r>
    </w:p>
    <w:p w:rsidR="00096B08" w:rsidRDefault="003D1026">
      <w:pPr>
        <w:pStyle w:val="a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Изобразительная деятельность: рисование на темы, рисование с натуры, иллюстрация.</w:t>
      </w:r>
    </w:p>
    <w:p w:rsidR="00096B08" w:rsidRDefault="003D1026">
      <w:pPr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Живопись.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Средства выразительности живописи, материалы. 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живописных композиций с натуры и на темы.</w:t>
      </w:r>
    </w:p>
    <w:p w:rsidR="00096B08" w:rsidRDefault="003D102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набросков и зарисовок.</w:t>
      </w:r>
    </w:p>
    <w:p w:rsidR="00096B08" w:rsidRDefault="003D102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рисования различными живописными материалами.</w:t>
      </w:r>
    </w:p>
    <w:p w:rsidR="00096B08" w:rsidRDefault="003D102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:rsidR="00096B08" w:rsidRDefault="003D102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Рисунок.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Средства выразительности рисунка, материалы.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Выполнение графических композиций с натуры и на темы.</w:t>
      </w:r>
    </w:p>
    <w:p w:rsidR="00096B08" w:rsidRDefault="003D1026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набросков и зарисовок.</w:t>
      </w:r>
    </w:p>
    <w:p w:rsidR="00096B08" w:rsidRDefault="003D1026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рисования различными графическими материалами.</w:t>
      </w:r>
    </w:p>
    <w:p w:rsidR="00096B08" w:rsidRDefault="003D1026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:rsidR="00096B08" w:rsidRDefault="003D1026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 Композиция.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Виды композиционных решений. Презентация «Композиция в искусстве».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Выполнение тематических композиций, иллюстрации.</w:t>
      </w:r>
    </w:p>
    <w:p w:rsidR="00096B08" w:rsidRDefault="003D1026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Выполнение эскизов.</w:t>
      </w:r>
    </w:p>
    <w:p w:rsidR="00096B08" w:rsidRDefault="003D1026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Компоновка и построение.</w:t>
      </w:r>
    </w:p>
    <w:p w:rsidR="00096B08" w:rsidRDefault="003D1026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pStyle w:val="a9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декоративных композиций.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Бумагопластика.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 Оригами.</w:t>
      </w:r>
    </w:p>
    <w:p w:rsidR="00096B08" w:rsidRDefault="003D1026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История возникновения. Знакомство с творчеством мастеров данного направления.</w:t>
      </w:r>
    </w:p>
    <w:p w:rsidR="00096B08" w:rsidRDefault="003D1026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 Киригами.</w:t>
      </w:r>
    </w:p>
    <w:p w:rsidR="00096B08" w:rsidRDefault="003D1026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Приёмы и техники выполнения.  Схемы выполнения. </w:t>
      </w:r>
    </w:p>
    <w:p w:rsidR="00096B08" w:rsidRDefault="003D1026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 Коллаж.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 и техники исполнения.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 xml:space="preserve">Коллаж из цветной бумаги. Имитация мозаики. 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 Аппликация.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4.5 Квиллинг.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Изготовление декоративных композиций из солёного теста, пластилина.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Истории развития керамики.  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Выполнение декоративных композиций в объёме и на плоскости из солёного теста, пластилина.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Выполнение эскизов.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Принципы лепки. 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Технические приёмы. 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Изготовление элементов композиций. 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Выполнение композиций.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 Приёмы работы с тестом.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 в объёме и на плоскости из пластилина: принципы лепки; технические приёмы; изготовление элементов композиций; 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 Анималистический жанр.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Знакомство с технологией получения солёного теста.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Изготовление поделок различной формы. Правильное сушение данного материала, роспись.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5.3 Рельефные композиции. 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Технология изготовления и основные операции.</w:t>
      </w:r>
    </w:p>
    <w:p w:rsidR="00096B08" w:rsidRDefault="003D1026">
      <w:pPr>
        <w:shd w:val="clear" w:color="auto" w:fill="FFFFFF"/>
        <w:spacing w:after="15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color w:val="333333"/>
          <w:sz w:val="28"/>
          <w:szCs w:val="28"/>
        </w:rPr>
        <w:t>оллективное панно (выполняется на основе изученных приёмов).</w:t>
      </w:r>
    </w:p>
    <w:p w:rsidR="00096B08" w:rsidRDefault="003D1026">
      <w:pPr>
        <w:spacing w:after="0" w:line="360" w:lineRule="auto"/>
        <w:jc w:val="both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5.4 Выполнение объёмных композиций.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 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места, подготовка к работе. Технология изготовления и основные операции.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 в объёме и на плоскости из пластилина: принципы лепки; технические приёмы; 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6. Выполнение декоративных композиций из текстиля.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Организация рабочего места: инструменты и приспособления, необходимые для изготовления поделок. Копирование деталей. 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Изготовление выкройки.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Выбор пряжи.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Использование вспомогательных средств. Материалы и техники.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Техника безопасности при работе с острыми предметами.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 Ниткография.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места, подготовка к работе. Технология изготовления и основные операции.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композиций. </w:t>
      </w:r>
    </w:p>
    <w:p w:rsidR="00096B08" w:rsidRDefault="003D1026">
      <w:pPr>
        <w:spacing w:after="0" w:line="360" w:lineRule="auto"/>
        <w:jc w:val="both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6.2 Композиции из лент.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 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места. Технология изготовления и основные операции.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 из лент.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 Батик.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Свойства материалов, используемых для росписи по ткани.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1.Выполнение эскизов.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Изготовление композиций.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7.1 Холодный батик.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Свойства материалов, используемых для росписи по ткани. Организация рабочего места, подготовка к работе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эскизов, изготовление композиций.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 Художественная роспись по ткани.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lastRenderedPageBreak/>
        <w:t>Теория:</w:t>
      </w:r>
      <w:r>
        <w:rPr>
          <w:rFonts w:ascii="Times New Roman" w:hAnsi="Times New Roman"/>
          <w:sz w:val="28"/>
          <w:szCs w:val="28"/>
        </w:rPr>
        <w:t xml:space="preserve">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композиций.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Итоговая работа.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массовая деятельность.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выставках.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праздниках.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Заключительное занятие.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проделанной работы за год.  Отбор экспонатов.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выставки работ учащихся.</w:t>
      </w:r>
    </w:p>
    <w:p w:rsidR="00096B08" w:rsidRDefault="00096B0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096B08" w:rsidRDefault="003D1026" w:rsidP="005164EA">
      <w:pPr>
        <w:spacing w:after="0" w:line="360" w:lineRule="auto"/>
        <w:ind w:firstLineChars="636" w:firstLine="178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Ожидаемые результаты программы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окончанию второго года обучения обучающиеся должны: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правильно организовывать сво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рабочее место;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выполнять основные технологические процессы и операции;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анализировать пропорции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форму предметов;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грамотно оценивать свою работу, находить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достоинства и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недостатки; 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работать самостоятельно и в коллективе.</w:t>
      </w:r>
    </w:p>
    <w:p w:rsidR="00096B08" w:rsidRDefault="003D1026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Знать:</w:t>
      </w:r>
    </w:p>
    <w:p w:rsidR="00096B08" w:rsidRDefault="003D1026">
      <w:pPr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основные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дополнительные  нюансы цвета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цветовую гамму красок 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(т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плые, холодные цвета); 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понятие симметрии и асимметрии;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композиции и контрасты форм;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основные виды и технические при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мы декоративно-прикладного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творчества;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основы технологических процессов и операций.</w:t>
      </w:r>
    </w:p>
    <w:p w:rsidR="00096B08" w:rsidRDefault="003D1026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 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096B08" w:rsidRDefault="003D10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год обучения (144 часа)</w:t>
      </w:r>
    </w:p>
    <w:p w:rsidR="00096B08" w:rsidRDefault="00096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25"/>
        <w:gridCol w:w="1140"/>
        <w:gridCol w:w="1095"/>
        <w:gridCol w:w="870"/>
        <w:gridCol w:w="2595"/>
      </w:tblGrid>
      <w:tr w:rsidR="00096B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096B08">
        <w:trPr>
          <w:trHeight w:val="7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09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09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B08" w:rsidRDefault="0009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занятие. </w:t>
            </w:r>
          </w:p>
          <w:p w:rsidR="00096B08" w:rsidRDefault="003D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Инструктаж.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ИЗО-деятельность: рисование на темы, рисование с натуры, иллюстрирование.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тест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96B08" w:rsidRDefault="00096B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Бумагопластика.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Художественное, сквозное вырезание из бумаги.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рукоделия - IrisFolding (радужное складывание).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Торцевание.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096B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B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Квиллинг.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практическое задание</w:t>
            </w:r>
          </w:p>
        </w:tc>
      </w:tr>
      <w:tr w:rsidR="00096B08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декоративных композиций из пластилина.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096B08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работы с пластилином.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композиции.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Анималистический жанр.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Тестопластика.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096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объёмных композиций из солёного теста.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декоративных композиций из текстиля.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Ниткография.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лент.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Канзаши.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Батик.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Холодный батик.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роспись по ткани.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из батика и аппликации.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работа. Организационно-массовая деятельность. Экскурсии.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творческих работ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занятие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3D1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096B0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08" w:rsidRDefault="003D1026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08" w:rsidRDefault="00096B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B08" w:rsidRDefault="00096B0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96B08" w:rsidRDefault="003D102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1.8. Содержание программы</w:t>
      </w:r>
    </w:p>
    <w:p w:rsidR="00096B08" w:rsidRDefault="003D102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 год обучения (144 часа)</w:t>
      </w:r>
    </w:p>
    <w:p w:rsidR="00096B08" w:rsidRDefault="003D1026">
      <w:pPr>
        <w:spacing w:before="120" w:after="0" w:line="360" w:lineRule="auto"/>
        <w:ind w:left="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Вводное занятие.</w:t>
      </w:r>
    </w:p>
    <w:p w:rsidR="00096B08" w:rsidRDefault="003D10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Ознакомление детей с правилами поведения в ДТОР, с режимом работы Изостудии «Краски», беседа об истории изобразительного искусства. История возникновения и развития аппликации. Знакомство с содержанием работы на текущий учебный год. Инструктаж по техникам безопасности. </w:t>
      </w:r>
    </w:p>
    <w:p w:rsidR="00096B08" w:rsidRDefault="003D10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eastAsia="Tahoma" w:hAnsi="Times New Roman"/>
          <w:sz w:val="28"/>
          <w:szCs w:val="28"/>
          <w:lang w:eastAsia="ar-SA"/>
        </w:rPr>
        <w:t>Видео презентация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Правила работы с клеем, ножницами, резаком, бумагой. </w:t>
      </w:r>
      <w:r>
        <w:rPr>
          <w:rFonts w:ascii="Times New Roman" w:eastAsia="Tahoma" w:hAnsi="Times New Roman"/>
          <w:sz w:val="28"/>
          <w:szCs w:val="28"/>
          <w:lang w:eastAsia="ar-SA"/>
        </w:rPr>
        <w:t>Знакомство с материально-технической базой кабинета. Правила безопасности труда при работе с инструментами и приборами.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ИЗО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деятельность: рисование на темы, рисование с натуры, иллюстрирование.</w:t>
      </w:r>
    </w:p>
    <w:p w:rsidR="00096B08" w:rsidRDefault="003D1026">
      <w:pPr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Живопись.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Средства выразительности живописи, материалы. 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живописных композиций с натуры и на темы.</w:t>
      </w:r>
    </w:p>
    <w:p w:rsidR="00096B08" w:rsidRDefault="003D102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набросков и зарисовок.</w:t>
      </w:r>
    </w:p>
    <w:p w:rsidR="00096B08" w:rsidRDefault="003D102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рисования различными живописными материалами.</w:t>
      </w:r>
    </w:p>
    <w:p w:rsidR="00096B08" w:rsidRDefault="003D102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:rsidR="00096B08" w:rsidRDefault="003D102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 Рисунок.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Средства выразительности рисунка, материалы.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Выполнение графических композиций с натуры и на темы.</w:t>
      </w:r>
    </w:p>
    <w:p w:rsidR="00096B08" w:rsidRDefault="003D1026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набросков и зарисовок.</w:t>
      </w:r>
    </w:p>
    <w:p w:rsidR="00096B08" w:rsidRDefault="003D1026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рисования различными графическими материалами.</w:t>
      </w:r>
    </w:p>
    <w:p w:rsidR="00096B08" w:rsidRDefault="003D1026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:rsidR="00096B08" w:rsidRDefault="003D1026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 Композиция.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Виды композиционных решений. 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«Композиция в искусстве».</w:t>
      </w:r>
    </w:p>
    <w:p w:rsidR="00096B08" w:rsidRDefault="003D1026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Выполнение тематических композиций, иллюстрации.</w:t>
      </w:r>
    </w:p>
    <w:p w:rsidR="00096B08" w:rsidRDefault="003D1026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эскизов.</w:t>
      </w:r>
    </w:p>
    <w:p w:rsidR="00096B08" w:rsidRDefault="003D1026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Компоновка и построение.</w:t>
      </w:r>
    </w:p>
    <w:p w:rsidR="00096B08" w:rsidRDefault="003D1026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Бумагопластика.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Художественное сквозное вырезание из бумаги.</w:t>
      </w:r>
    </w:p>
    <w:p w:rsidR="00096B08" w:rsidRDefault="003D1026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История возникновения. Знакомство с творчеством мастеров данного направления.</w:t>
      </w:r>
    </w:p>
    <w:p w:rsidR="00096B08" w:rsidRDefault="003D1026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Техника рукоделия - IrisFolding (радужное складывание).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Теория: </w:t>
      </w:r>
      <w:r>
        <w:rPr>
          <w:rFonts w:ascii="Times New Roman" w:hAnsi="Times New Roman"/>
          <w:sz w:val="28"/>
          <w:szCs w:val="28"/>
        </w:rPr>
        <w:t>IrisFolding (айрисфолдинг) - заполнение вырезанной по контуру картинки разноцветными полосками цветной бумаги. История возникновения техники радужного складывания.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96B08" w:rsidRDefault="003D1026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шаблонов.</w:t>
      </w:r>
    </w:p>
    <w:p w:rsidR="00096B08" w:rsidRDefault="003D1026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изготовления шаблона. </w:t>
      </w:r>
    </w:p>
    <w:p w:rsidR="00096B08" w:rsidRDefault="003D1026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материалов для заполнения шаблонов.</w:t>
      </w:r>
    </w:p>
    <w:p w:rsidR="00096B08" w:rsidRDefault="003D1026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Изготовление шаблона для работы. </w:t>
      </w:r>
    </w:p>
    <w:p w:rsidR="00096B08" w:rsidRDefault="003D1026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поделки с использованием цветной бумаги.</w:t>
      </w:r>
    </w:p>
    <w:p w:rsidR="00096B08" w:rsidRDefault="003D1026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поделки на свободную тему.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 при работе с острыми предметами.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 Коллаж.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 и техники исполнения.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Коллаж из цветной бумаги. Имитация мозаики. Рваный коллаж.</w:t>
      </w:r>
    </w:p>
    <w:p w:rsidR="00096B08" w:rsidRDefault="003D1026">
      <w:pPr>
        <w:spacing w:after="0" w:line="360" w:lineRule="auto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3.4 Торцевание.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 Квиллинг.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Изготовление декоративных композиций из пластилина</w:t>
      </w:r>
      <w:r>
        <w:rPr>
          <w:rFonts w:ascii="Times New Roman" w:hAnsi="Times New Roman"/>
          <w:sz w:val="28"/>
          <w:szCs w:val="28"/>
        </w:rPr>
        <w:t>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4.1.Теория:</w:t>
      </w:r>
      <w:r>
        <w:rPr>
          <w:rFonts w:ascii="Times New Roman" w:hAnsi="Times New Roman"/>
          <w:sz w:val="28"/>
          <w:szCs w:val="28"/>
        </w:rPr>
        <w:t xml:space="preserve"> Презентация о истории развития керамики.  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Выполнение декоративных композиций в объёме и на плоскости из пластилина.</w:t>
      </w:r>
    </w:p>
    <w:p w:rsidR="00096B08" w:rsidRDefault="003D1026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эскизов.</w:t>
      </w:r>
    </w:p>
    <w:p w:rsidR="00096B08" w:rsidRDefault="003D1026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лепки. </w:t>
      </w:r>
    </w:p>
    <w:p w:rsidR="00096B08" w:rsidRDefault="003D1026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:rsidR="00096B08" w:rsidRDefault="003D1026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элементов композиций. </w:t>
      </w:r>
    </w:p>
    <w:p w:rsidR="00096B08" w:rsidRDefault="003D1026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:rsidR="00096B08" w:rsidRDefault="003D1026">
      <w:pPr>
        <w:pStyle w:val="a9"/>
        <w:numPr>
          <w:ilvl w:val="1"/>
          <w:numId w:val="6"/>
        </w:numPr>
        <w:tabs>
          <w:tab w:val="clear" w:pos="1440"/>
        </w:tabs>
        <w:spacing w:after="0" w:line="360" w:lineRule="auto"/>
        <w:ind w:left="1160"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Рельефные композиции.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lastRenderedPageBreak/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заданную тему.</w:t>
      </w:r>
    </w:p>
    <w:p w:rsidR="00096B08" w:rsidRDefault="003D1026">
      <w:pPr>
        <w:pStyle w:val="a9"/>
        <w:numPr>
          <w:ilvl w:val="1"/>
          <w:numId w:val="6"/>
        </w:numPr>
        <w:tabs>
          <w:tab w:val="clear" w:pos="1440"/>
        </w:tabs>
        <w:spacing w:after="0" w:line="360" w:lineRule="auto"/>
        <w:ind w:left="1160"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Анималистический жанр.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заданную тему.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Тестопластика.</w:t>
      </w:r>
    </w:p>
    <w:p w:rsidR="00096B08" w:rsidRDefault="003D1026">
      <w:pPr>
        <w:spacing w:after="0" w:line="360" w:lineRule="auto"/>
        <w:jc w:val="both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5.1.Выполнение объёмных композиций из солёного теста.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Презентация о истории развития керамики.  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Выполнение декоративных композиций в объёме и на плоскости из солёного теста.</w:t>
      </w:r>
    </w:p>
    <w:p w:rsidR="00096B08" w:rsidRDefault="003D1026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эскизов.</w:t>
      </w:r>
    </w:p>
    <w:p w:rsidR="00096B08" w:rsidRDefault="003D1026">
      <w:pPr>
        <w:pStyle w:val="a9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Принципы лепки. </w:t>
      </w:r>
    </w:p>
    <w:p w:rsidR="00096B08" w:rsidRDefault="003D1026">
      <w:pPr>
        <w:pStyle w:val="a9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приемы. </w:t>
      </w:r>
    </w:p>
    <w:p w:rsidR="00096B08" w:rsidRDefault="003D1026">
      <w:pPr>
        <w:pStyle w:val="a9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элементов композиций. </w:t>
      </w:r>
    </w:p>
    <w:p w:rsidR="00096B08" w:rsidRDefault="003D1026">
      <w:pPr>
        <w:pStyle w:val="a9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096B08" w:rsidRDefault="003D102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Выполнение декоративных композиций из текстиля.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6.1. Ниткография. 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Организация рабочего места: инструменты и приспособления, необходимые для изготовления поделок. Копирование деталей. 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Изготовление выкройки.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Выбор пряжи.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Использование вспомогательных средств. Материалы и техники.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Техника безопасности при работе с острыми предметами.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6.2. Композиции из лент.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6.3. Канзаши.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Батик.</w:t>
      </w:r>
    </w:p>
    <w:p w:rsidR="00096B08" w:rsidRDefault="003D1026">
      <w:pPr>
        <w:spacing w:after="0" w:line="360" w:lineRule="auto"/>
        <w:jc w:val="both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7.1. Холодный батик.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Свойства материалов, используемых для росписи по ткани.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Художественная роспись по ткани.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7.3. Коллаж из батика и аппликации.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:rsidR="00096B08" w:rsidRDefault="003D1026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1.Выполнение эскизов.</w:t>
      </w:r>
    </w:p>
    <w:p w:rsidR="00096B08" w:rsidRDefault="003D1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Изготовление композиций.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Итоговая работа. Организационно-массовая деятельность. Экскурсии.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выставках.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Экскурсии. </w:t>
      </w:r>
    </w:p>
    <w:p w:rsidR="00096B08" w:rsidRDefault="003D1026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праздниках. 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Заключительное занятие.</w:t>
      </w:r>
    </w:p>
    <w:p w:rsidR="00096B08" w:rsidRDefault="003D1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Анализ проделанной работы за год.</w:t>
      </w:r>
    </w:p>
    <w:p w:rsidR="00096B08" w:rsidRDefault="003D10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экспонатов. Оформление выставки работ учащихся.</w:t>
      </w:r>
    </w:p>
    <w:p w:rsidR="00096B08" w:rsidRDefault="003D1026"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1.9. </w:t>
      </w: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Ожидаемые результаты: 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 окончанию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третьего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года обучения обучающиеся должны: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«Перспектива» - это начало систематического приобщения школьников к удивительному миру искусства, к миру прекрасного, это первый шаг на пути к познанию азов художественного творчества. Поэтому особое значение имеют знания и умения по данному курсу, которыми овладевают воспитанники.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Уметь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: 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правильно организовывать сво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рабочее место;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уметь правильно использовать основной набор инструментов и </w:t>
      </w:r>
    </w:p>
    <w:p w:rsidR="00096B08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приспособлений, и правил по охране труда при работе с этими инструментами;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уметь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выполнять основные технологические процессы и операции;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анализировать пропорции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форму предметов;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грамотно оценивать свою работу,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уметь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находить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ё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достоинства и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недостатки;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работать самостоятельно и в коллективе.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З</w:t>
      </w: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нать: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материаловедения;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основные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дополнительные цвета; цветовую гамму красок (т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плые, 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холодные цвета); 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понятие симметрии и асимметрии; 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композиции и контрасты форм; 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технологических процессов и операций. </w:t>
      </w:r>
    </w:p>
    <w:p w:rsidR="00096B08" w:rsidRDefault="003D1026">
      <w:pPr>
        <w:shd w:val="clear" w:color="auto" w:fill="FFFFFF"/>
        <w:spacing w:after="0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В конце изучения крупных разделов планируется оформление тематических выставок, конкурсов поделок и другие формы контроля, используемые в работе с обучающимися. В качестве итоговой формы контроля и реализации программы предусмотрено оформление портфеля достижений каждого воспитанника, выставки детских работ.</w:t>
      </w:r>
    </w:p>
    <w:p w:rsidR="00096B08" w:rsidRDefault="00096B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B08" w:rsidRDefault="003D1026">
      <w:pPr>
        <w:pStyle w:val="a9"/>
        <w:spacing w:after="0" w:line="360" w:lineRule="auto"/>
        <w:ind w:left="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Комплекс организационно педагогических условий</w:t>
      </w:r>
    </w:p>
    <w:p w:rsidR="00096B08" w:rsidRDefault="003D1026">
      <w:pPr>
        <w:pStyle w:val="a9"/>
        <w:spacing w:after="0" w:line="360" w:lineRule="auto"/>
        <w:ind w:left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Форма аттестации</w:t>
      </w:r>
    </w:p>
    <w:tbl>
      <w:tblPr>
        <w:tblStyle w:val="a8"/>
        <w:tblpPr w:leftFromText="180" w:rightFromText="180" w:vertAnchor="text" w:horzAnchor="page" w:tblpX="842" w:tblpY="516"/>
        <w:tblOverlap w:val="never"/>
        <w:tblW w:w="0" w:type="auto"/>
        <w:tblLook w:val="04A0" w:firstRow="1" w:lastRow="0" w:firstColumn="1" w:lastColumn="0" w:noHBand="0" w:noVBand="1"/>
      </w:tblPr>
      <w:tblGrid>
        <w:gridCol w:w="3236"/>
        <w:gridCol w:w="3356"/>
        <w:gridCol w:w="3148"/>
      </w:tblGrid>
      <w:tr w:rsidR="00096B08">
        <w:tc>
          <w:tcPr>
            <w:tcW w:w="343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Время проведения</w:t>
            </w:r>
          </w:p>
        </w:tc>
        <w:tc>
          <w:tcPr>
            <w:tcW w:w="3540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Цель проведения</w:t>
            </w:r>
          </w:p>
        </w:tc>
        <w:tc>
          <w:tcPr>
            <w:tcW w:w="328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Форма аттестации</w:t>
            </w:r>
          </w:p>
        </w:tc>
      </w:tr>
      <w:tr w:rsidR="00096B08">
        <w:tc>
          <w:tcPr>
            <w:tcW w:w="10260" w:type="dxa"/>
            <w:gridSpan w:val="3"/>
          </w:tcPr>
          <w:p w:rsidR="00096B08" w:rsidRDefault="003D102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Входная диагностика</w:t>
            </w:r>
          </w:p>
        </w:tc>
      </w:tr>
      <w:tr w:rsidR="00096B08">
        <w:tc>
          <w:tcPr>
            <w:tcW w:w="343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начале учебного года.</w:t>
            </w:r>
          </w:p>
        </w:tc>
        <w:tc>
          <w:tcPr>
            <w:tcW w:w="3540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Определение уровня развития обучающихся, их творческих способностей.</w:t>
            </w:r>
          </w:p>
        </w:tc>
        <w:tc>
          <w:tcPr>
            <w:tcW w:w="328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Беседа, опрос, диагностическое тестирование.</w:t>
            </w:r>
          </w:p>
        </w:tc>
      </w:tr>
      <w:tr w:rsidR="00096B08">
        <w:tc>
          <w:tcPr>
            <w:tcW w:w="10260" w:type="dxa"/>
            <w:gridSpan w:val="3"/>
          </w:tcPr>
          <w:p w:rsidR="00096B08" w:rsidRDefault="003D102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Текущий контроль</w:t>
            </w:r>
          </w:p>
        </w:tc>
      </w:tr>
      <w:tr w:rsidR="00096B08">
        <w:tc>
          <w:tcPr>
            <w:tcW w:w="343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течение учебного года</w:t>
            </w:r>
          </w:p>
        </w:tc>
        <w:tc>
          <w:tcPr>
            <w:tcW w:w="3540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Оценка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обучения.</w:t>
            </w:r>
          </w:p>
        </w:tc>
        <w:tc>
          <w:tcPr>
            <w:tcW w:w="328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Опрос, практическое задание, тестирование, открытое занятие.</w:t>
            </w:r>
          </w:p>
        </w:tc>
      </w:tr>
      <w:tr w:rsidR="00096B08">
        <w:tc>
          <w:tcPr>
            <w:tcW w:w="10260" w:type="dxa"/>
            <w:gridSpan w:val="3"/>
          </w:tcPr>
          <w:p w:rsidR="00096B08" w:rsidRDefault="003D102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Промежуточная аттестация</w:t>
            </w:r>
          </w:p>
        </w:tc>
      </w:tr>
      <w:tr w:rsidR="00096B08">
        <w:tc>
          <w:tcPr>
            <w:tcW w:w="343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конце «этапа» обучения</w:t>
            </w:r>
          </w:p>
        </w:tc>
        <w:tc>
          <w:tcPr>
            <w:tcW w:w="3540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Определение степени усвоения учебного материала. Определение результатов обучения. </w:t>
            </w:r>
          </w:p>
        </w:tc>
        <w:tc>
          <w:tcPr>
            <w:tcW w:w="328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Участие в конкурсах разной направленности, тестирование.</w:t>
            </w:r>
          </w:p>
        </w:tc>
      </w:tr>
      <w:tr w:rsidR="00096B08">
        <w:tc>
          <w:tcPr>
            <w:tcW w:w="10260" w:type="dxa"/>
            <w:gridSpan w:val="3"/>
          </w:tcPr>
          <w:p w:rsidR="00096B08" w:rsidRDefault="003D102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Итоговый аттестация</w:t>
            </w:r>
          </w:p>
        </w:tc>
      </w:tr>
      <w:tr w:rsidR="00096B08">
        <w:tc>
          <w:tcPr>
            <w:tcW w:w="343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В конце курса обучения</w:t>
            </w:r>
          </w:p>
        </w:tc>
        <w:tc>
          <w:tcPr>
            <w:tcW w:w="3540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Определение изменения уровня развития обучающихся, их творческих способностей. Определение результатов обучения.</w:t>
            </w:r>
          </w:p>
        </w:tc>
        <w:tc>
          <w:tcPr>
            <w:tcW w:w="3285" w:type="dxa"/>
          </w:tcPr>
          <w:p w:rsidR="00096B08" w:rsidRDefault="003D1026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Опрос, итоговая выставка обучающихся, тестирование.</w:t>
            </w:r>
          </w:p>
        </w:tc>
      </w:tr>
    </w:tbl>
    <w:p w:rsidR="00096B08" w:rsidRDefault="00096B08">
      <w:pPr>
        <w:pStyle w:val="a9"/>
        <w:spacing w:after="0" w:line="360" w:lineRule="auto"/>
        <w:ind w:lef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B08" w:rsidRPr="005164EA" w:rsidRDefault="003D1026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2.2. </w:t>
      </w: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Оценочные материалы</w:t>
      </w:r>
    </w:p>
    <w:p w:rsidR="00096B08" w:rsidRDefault="003D1026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Входная диагностика проводится в начале первого года обучения, с целью выявления интереса и предрасположенности обучающегося к изобразительному и декоративно-прикладному творчеству. По данным входной диагностики педагог может предварительно сделать анализ уровня подготовки детей и внести необходимые коррективы в процесс обучения.</w:t>
      </w:r>
    </w:p>
    <w:p w:rsidR="00096B08" w:rsidRDefault="003D1026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Текущий контроль проводится в конце полугодия, предполагает проведение тестирования и изготовление работы, которые определяют уровень усвоения программы.</w:t>
      </w:r>
    </w:p>
    <w:p w:rsidR="00096B08" w:rsidRDefault="003D1026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Промежуточная аттестация проводится в конце учебного года, в форме тестирования и участия в выставках различного уровня. При аттестации учитываются результаты участия в выставках и конкурсах.</w:t>
      </w:r>
    </w:p>
    <w:p w:rsidR="00096B08" w:rsidRDefault="003D102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Критерии оценки учебных результатов программы указываются диагностической таблице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(приложение №1).</w:t>
      </w:r>
    </w:p>
    <w:p w:rsidR="00096B08" w:rsidRDefault="003D1026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 конце учебного года проводится комплексный анализ достижений учащегося с учётом результатов итогового контроля, после чего делается вывод о степени освоения воспитанником программного материала. Способом проверки результатов развития и воспитания являются систематические педагогические наблюдения за учащимися, собеседования, что позволяет определить степень самостоятельности обучающихся и их интереса к занятиям.</w:t>
      </w:r>
    </w:p>
    <w:p w:rsidR="00096B08" w:rsidRDefault="00096B08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096B08" w:rsidRDefault="00096B08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096B08" w:rsidRDefault="003D102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lastRenderedPageBreak/>
        <w:t xml:space="preserve">2.3. </w:t>
      </w: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Методическое обеспечение программы</w:t>
      </w:r>
    </w:p>
    <w:p w:rsidR="00096B08" w:rsidRDefault="003D10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Становление творческой личности предполагает использование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проблемных задач. Данный вид деятельности подразумевает монотонную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работу, поэтому мной используется чередование различных фаз по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изготовлению и оформлению композиций, что приводит к уменьшению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утомляемости у детей. Развитию творческой фантазии способствует свобода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выбора работ.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Содержание программы рассчитано на изготовление работ для участия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на выставках различных уровней, работы выполняются самостоятельно.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Основные принципы, заложенные при построении программы: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«позитивный центризм» (отбор знаний, наиболее актуальных для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реб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нка школьного возраста);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дифференцированный подход к каждому участнику образовательного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процесса;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рациональное сочетание разных видов деятельности (согласно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возрасту), баланс интеллектуальных, эмоциональных, двигательных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нагрузок;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профессиональная компетентность педагогов;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принцип культуросообразности (воспитание должно строиться в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соответствии с ценностями и нормами национальной культуры, в данном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случае особенностями, присущими традициям региона);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непрерывность и преемственность воспитательных воздействий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(семьи, школы, дополнительного образования);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учет возрастных и индивидуальных особенностей учащихся.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Эти принципы взаимосвязаны и реализуются в единстве.</w:t>
      </w:r>
    </w:p>
    <w:p w:rsidR="00096B08" w:rsidRPr="005164EA" w:rsidRDefault="003D1026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Занятия строятся по принципам индивидуализации, т.е. с уч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характерологических особенностей детей; результативности, с помощью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которой можно судить, что узна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 и чему научится реб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нок; уч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психологических и возрастных особенностей.</w:t>
      </w:r>
    </w:p>
    <w:p w:rsidR="00096B08" w:rsidRPr="005164EA" w:rsidRDefault="00096B08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096B08" w:rsidRDefault="003D1026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eastAsia="zh-CN" w:bidi="ar"/>
        </w:rPr>
        <w:t>Формы занятий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: комбинированное занятие, практическое занятие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eastAsia="zh-CN" w:bidi="ar"/>
        </w:rPr>
        <w:t>Приёмы и методы организации учебно-воспитательного процесса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Методы, в основе которых лежит уровень деятельности детей: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объяснительно-иллюстративный - дети воспринимают и усваивают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готовую информацию;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репродуктивный - учащиеся воспроизводят полученные знания и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освоенные способы деятельности;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частично-поисковый - участие детей в коллективном поиске, решение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поставленной задачи совместно с педагогом;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исследовательский - самостоятельная творческая работа учащихся.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Методы, в основе которых лежит форма организации деятельности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учащихся занятия: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фронтальный - одновременная работа со всеми учащимися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индивидуально-фронтальный - чередование индивидуальных и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фронтальных форм работы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групповой - организация работы по малым группам (2 - 3 человека)</w:t>
      </w:r>
    </w:p>
    <w:p w:rsidR="00096B08" w:rsidRDefault="003D1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индивидуальный - индивидуальное выполнение заданий, решение</w:t>
      </w:r>
    </w:p>
    <w:p w:rsidR="00096B08" w:rsidRPr="005164EA" w:rsidRDefault="003D1026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проблем.</w:t>
      </w:r>
    </w:p>
    <w:p w:rsidR="00096B08" w:rsidRDefault="003D1026">
      <w:pPr>
        <w:spacing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>Правила при работе с кистью.</w:t>
      </w:r>
    </w:p>
    <w:p w:rsidR="00096B08" w:rsidRDefault="003D1026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- Во время рисования кисточку держат тремя пальцами чуть выше металлической оправы;</w:t>
      </w:r>
    </w:p>
    <w:p w:rsidR="00096B08" w:rsidRDefault="003D1026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- Не оставляй кисточку в воде;</w:t>
      </w:r>
    </w:p>
    <w:p w:rsidR="00096B08" w:rsidRDefault="003D1026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- После окончания работы нужно хорошо промыть кисть;</w:t>
      </w:r>
    </w:p>
    <w:p w:rsidR="00096B08" w:rsidRDefault="003D1026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- Хранить кисти лучше в стакане ворсом вверх.</w:t>
      </w:r>
    </w:p>
    <w:p w:rsidR="00096B08" w:rsidRDefault="00096B08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</w:p>
    <w:p w:rsidR="00096B08" w:rsidRDefault="00096B08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</w:p>
    <w:p w:rsidR="00096B08" w:rsidRDefault="003D10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2.4. Календарный учебный график</w:t>
      </w:r>
    </w:p>
    <w:tbl>
      <w:tblPr>
        <w:tblStyle w:val="a8"/>
        <w:tblpPr w:leftFromText="180" w:rightFromText="180" w:vertAnchor="text" w:horzAnchor="page" w:tblpX="745" w:tblpY="448"/>
        <w:tblOverlap w:val="never"/>
        <w:tblW w:w="10845" w:type="dxa"/>
        <w:tblLayout w:type="fixed"/>
        <w:tblLook w:val="04A0" w:firstRow="1" w:lastRow="0" w:firstColumn="1" w:lastColumn="0" w:noHBand="0" w:noVBand="1"/>
      </w:tblPr>
      <w:tblGrid>
        <w:gridCol w:w="1470"/>
        <w:gridCol w:w="1504"/>
        <w:gridCol w:w="1486"/>
        <w:gridCol w:w="1246"/>
        <w:gridCol w:w="929"/>
        <w:gridCol w:w="1435"/>
        <w:gridCol w:w="1245"/>
        <w:gridCol w:w="1530"/>
      </w:tblGrid>
      <w:tr w:rsidR="00096B08">
        <w:tc>
          <w:tcPr>
            <w:tcW w:w="1470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 обучения</w:t>
            </w:r>
          </w:p>
        </w:tc>
        <w:tc>
          <w:tcPr>
            <w:tcW w:w="1504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начала обучения</w:t>
            </w:r>
          </w:p>
        </w:tc>
        <w:tc>
          <w:tcPr>
            <w:tcW w:w="1486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окончания обучения</w:t>
            </w:r>
          </w:p>
        </w:tc>
        <w:tc>
          <w:tcPr>
            <w:tcW w:w="1246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 учебных недель</w:t>
            </w:r>
          </w:p>
        </w:tc>
        <w:tc>
          <w:tcPr>
            <w:tcW w:w="929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в год</w:t>
            </w:r>
          </w:p>
        </w:tc>
        <w:tc>
          <w:tcPr>
            <w:tcW w:w="1435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Режим занятий</w:t>
            </w:r>
          </w:p>
        </w:tc>
        <w:tc>
          <w:tcPr>
            <w:tcW w:w="1245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Сроки промежуточной аттестации</w:t>
            </w:r>
          </w:p>
        </w:tc>
        <w:tc>
          <w:tcPr>
            <w:tcW w:w="1530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Сроки итоговой аттестации</w:t>
            </w:r>
          </w:p>
        </w:tc>
      </w:tr>
      <w:tr w:rsidR="00096B08">
        <w:tc>
          <w:tcPr>
            <w:tcW w:w="1470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1504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01.09.2024</w:t>
            </w:r>
          </w:p>
        </w:tc>
        <w:tc>
          <w:tcPr>
            <w:tcW w:w="1486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28.05.2025</w:t>
            </w:r>
          </w:p>
        </w:tc>
        <w:tc>
          <w:tcPr>
            <w:tcW w:w="1246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29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35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раза в неделю по 2 часа</w:t>
            </w:r>
          </w:p>
        </w:tc>
        <w:tc>
          <w:tcPr>
            <w:tcW w:w="1245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11 -15 января</w:t>
            </w:r>
          </w:p>
        </w:tc>
        <w:tc>
          <w:tcPr>
            <w:tcW w:w="1530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12-22 мая</w:t>
            </w:r>
          </w:p>
        </w:tc>
      </w:tr>
      <w:tr w:rsidR="00096B08">
        <w:tc>
          <w:tcPr>
            <w:tcW w:w="1470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год</w:t>
            </w:r>
          </w:p>
        </w:tc>
        <w:tc>
          <w:tcPr>
            <w:tcW w:w="1504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01.09.2025</w:t>
            </w:r>
          </w:p>
        </w:tc>
        <w:tc>
          <w:tcPr>
            <w:tcW w:w="1486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28.05.2026</w:t>
            </w:r>
          </w:p>
        </w:tc>
        <w:tc>
          <w:tcPr>
            <w:tcW w:w="1246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29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35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раза в неделю по 2 часа</w:t>
            </w:r>
          </w:p>
        </w:tc>
        <w:tc>
          <w:tcPr>
            <w:tcW w:w="1245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11 -15 января</w:t>
            </w:r>
          </w:p>
        </w:tc>
        <w:tc>
          <w:tcPr>
            <w:tcW w:w="1530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12-22 мая</w:t>
            </w:r>
          </w:p>
        </w:tc>
      </w:tr>
      <w:tr w:rsidR="00096B08">
        <w:tc>
          <w:tcPr>
            <w:tcW w:w="1470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год</w:t>
            </w:r>
          </w:p>
        </w:tc>
        <w:tc>
          <w:tcPr>
            <w:tcW w:w="1504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01.09.2026</w:t>
            </w:r>
          </w:p>
        </w:tc>
        <w:tc>
          <w:tcPr>
            <w:tcW w:w="1486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28.05.2027</w:t>
            </w:r>
          </w:p>
        </w:tc>
        <w:tc>
          <w:tcPr>
            <w:tcW w:w="1246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29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35" w:type="dxa"/>
          </w:tcPr>
          <w:p w:rsidR="00096B08" w:rsidRDefault="003D102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раза в неделю по 2 часа</w:t>
            </w:r>
          </w:p>
        </w:tc>
        <w:tc>
          <w:tcPr>
            <w:tcW w:w="1245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11 -15 января</w:t>
            </w:r>
          </w:p>
        </w:tc>
        <w:tc>
          <w:tcPr>
            <w:tcW w:w="1530" w:type="dxa"/>
          </w:tcPr>
          <w:p w:rsidR="00096B08" w:rsidRDefault="003D1026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12-22 мая</w:t>
            </w:r>
          </w:p>
        </w:tc>
      </w:tr>
    </w:tbl>
    <w:p w:rsidR="00096B08" w:rsidRDefault="00096B08">
      <w:pPr>
        <w:pStyle w:val="a9"/>
        <w:spacing w:after="0" w:line="360" w:lineRule="auto"/>
        <w:ind w:lef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B08" w:rsidRPr="00B362DB" w:rsidRDefault="003D1026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2.5. </w:t>
      </w:r>
      <w:r w:rsidRPr="00B362D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Условия реализации программы.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Программа реализуется через специально созданные условия. Обеспечение образовательного процесса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складывается из: информационного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методического обеспечения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материально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технического обеспечения; 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Информационно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-</w:t>
      </w: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методическое обеспечение: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аудио, видео и фото материалы, по разным видам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изобразительного и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декоративно- прикладного творчества, наглядно-демонстрационный материал (альбомы, плакаты, схемы, образцы изделий). </w:t>
      </w:r>
    </w:p>
    <w:p w:rsidR="00096B08" w:rsidRDefault="003D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литературу для родителей по декоративно-прикладному творчеству и по воспитанию творческой одаренности у детей;</w:t>
      </w:r>
    </w:p>
    <w:p w:rsidR="00096B08" w:rsidRDefault="003D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иллюстративный материал по разделам программы (ксерокопии, рисунки, таблицы, тематические альбомы и др.).</w:t>
      </w:r>
    </w:p>
    <w:p w:rsidR="00096B08" w:rsidRPr="005164EA" w:rsidRDefault="003D1026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Материально-техническое обеспечение: </w:t>
      </w:r>
    </w:p>
    <w:p w:rsidR="00096B08" w:rsidRDefault="003D1026">
      <w:pPr>
        <w:spacing w:line="360" w:lineRule="auto"/>
        <w:jc w:val="both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кабинет для занятий, столы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ученические и стулья, демонстрационная доска, компьютер.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lastRenderedPageBreak/>
        <w:t xml:space="preserve">Материалы: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 бумага белая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А3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цветная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бумага</w:t>
      </w: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; </w:t>
      </w:r>
    </w:p>
    <w:p w:rsidR="00096B08" w:rsidRDefault="003D1026">
      <w:pPr>
        <w:spacing w:line="360" w:lineRule="auto"/>
        <w:rPr>
          <w:rFonts w:ascii="Times New Roman" w:hAnsi="Times New Roman" w:cs="Times New Roman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акриловые краски, гуашь; </w:t>
      </w:r>
    </w:p>
    <w:p w:rsidR="00096B08" w:rsidRPr="005164EA" w:rsidRDefault="003D1026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164EA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инструменты для работы: ножницы, кисточки, линейка, клей и т.д. </w:t>
      </w:r>
    </w:p>
    <w:p w:rsidR="00096B08" w:rsidRDefault="003D102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действующие выставки детских работ.</w:t>
      </w: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096B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096B08" w:rsidRDefault="003D102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2.6. Список используемой литературы.</w:t>
      </w:r>
    </w:p>
    <w:p w:rsidR="00096B08" w:rsidRDefault="003D1026">
      <w:pPr>
        <w:pStyle w:val="a9"/>
        <w:tabs>
          <w:tab w:val="left" w:pos="115"/>
          <w:tab w:val="left" w:pos="399"/>
        </w:tabs>
        <w:spacing w:after="0" w:line="360" w:lineRule="auto"/>
        <w:ind w:left="115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Для педагога: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1.Грибовская А.А.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дошкольников с графикой и живописью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Москва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общество. России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 г.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2.Рутковская А.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в начальной школе», Москва, Олма-Пресс, 2003 г.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3.Федотова И.В.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Волгоград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 г.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4.Фатеева А.А.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без кисточки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Ярославль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развития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 г.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5.Фиона Уотт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рисовать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Москва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Росмэн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 г.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6.Шалаева Г.П.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рисовать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Москва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 г.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7.Запаренко В. С.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 рисования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Санкт-Петербург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Москва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ОЛМА-ПРЕСС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2002.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8.Лыкова И. А., Грушина Л. В., журнал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Мастерилка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№5.2008.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Тестопластика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9.Соколова С. В.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оригами. Аппликации и мозаика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Москва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Санкт-Петербург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 СПД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10.Мартин Б.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с удовольствием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Минск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Попурри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11.Блейк В.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рисовать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Минск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Попурри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2003.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12.Астахов Ю.А. 50 Великих русских художников: Иллюстрированная энциклопедия. - М.: "Издательство Белый город". 2008</w:t>
      </w:r>
    </w:p>
    <w:p w:rsidR="00096B08" w:rsidRDefault="003D10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Пейзаж. Основы техники изображения. -М.: ООО ТД "Издательство МИР КНИГИ", 2006.</w:t>
      </w:r>
    </w:p>
    <w:p w:rsidR="00096B08" w:rsidRDefault="003D1026">
      <w:pPr>
        <w:pStyle w:val="a7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Для обучающихся и родителей: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Войнатовская Е. Текстильные ангелы-хранители: мастер-классы и выкройки от Nkale. - СПб. Питер, 2014. - 32 с.: ил. - (Серия «Своими руками»). 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Декупаж. 100 лучших идей / Е.А.Бойко - М.: АСТ: Астрель, - 128с.: ил. 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Зайцева А. А. Искусство квиллинга: Магия бумажных лент / Анна Зайцева. - М.: Эксмо, 2010. - 64 с.: ил. - (Азбука рукоделия). 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>4. Зайцев В.Б. Гербарий / В.Б. Зайцев. - М.: РИПОЛ классик, 2011. - 16с.: ил. - (Детское творчество)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Зайцев В.Б. Поделки из листочков / В.Б. Зайцев. - М.: РИПОЛ классик, 2011. - 16с.: ил. - (Детское творчество)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6. Латышева О. Альбомы своими руками: пошаговый мастер-класс. - СПб. Питер, 2013. - 32 с.: ил. 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>7. Латышева О. Открытки и арт-буки своими руками: пошаговый мастер-класс. - СПб: Питер, 2013. - 32 с.: ил.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Романовская А.Л., Чезлов Е.М. Забавные поделки, крупные и мелкие: Бумага, ткань, соломка, глина, камушки. - М.: АСТ, Мн.: ООО «Харвест», 2007, - 96с.: ил. 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Уолтер Х. Цветы из бумажных лент: Практическое руководство / Сост. О.М. Климова. - М.: Издательство «Ниола - Пресс», 2008. - 32 с.: ил. - (Новые идеи). </w:t>
      </w:r>
    </w:p>
    <w:p w:rsidR="00096B08" w:rsidRDefault="003D1026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Чернова Н.Н. Волшебная бумага / Н. Чернова. - М.: АСТ, 2007. - 207с.: ил. 12. </w:t>
      </w:r>
    </w:p>
    <w:p w:rsidR="00096B08" w:rsidRDefault="003D102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11.Карандаш / Под ред. Д. Льюиса; Пер. с англ. О. А. Ермоченко; Худ.обл. М. В. Драко. - Мн.: ООО."Попурри", 2001. - 144 с.: ил. - (Серия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исполнения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bookmarkStart w:id="1" w:name="h.gjdgxs"/>
      <w:bookmarkEnd w:id="1"/>
    </w:p>
    <w:p w:rsidR="00096B08" w:rsidRDefault="003D1026">
      <w:pPr>
        <w:shd w:val="clear" w:color="auto" w:fill="FFFFFF"/>
        <w:spacing w:after="153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Галян Т.В. Весёлые уроки волшебника Карандаша: Я рисую натюрморт. - Ростов на Дону: ООО 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Удача</w:t>
      </w:r>
      <w:r w:rsidRPr="005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:rsidR="00096B08" w:rsidRPr="005164EA" w:rsidRDefault="003D1026">
      <w:pPr>
        <w:shd w:val="clear" w:color="auto" w:fill="FFFFFF"/>
        <w:spacing w:after="153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</w:t>
      </w:r>
      <w:r w:rsidRPr="00516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-источники:</w:t>
      </w:r>
    </w:p>
    <w:p w:rsidR="00096B08" w:rsidRPr="005164EA" w:rsidRDefault="003D102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https</w:t>
      </w:r>
      <w:r w:rsidRPr="00516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vk</w:t>
      </w:r>
      <w:r w:rsidRPr="00516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com</w:t>
      </w:r>
      <w:r w:rsidRPr="00516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kistpero</w:t>
      </w:r>
    </w:p>
    <w:p w:rsidR="00096B08" w:rsidRDefault="0076119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 w:rsidR="003D102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https://vk.com/world_of_painting</w:t>
        </w:r>
      </w:hyperlink>
    </w:p>
    <w:p w:rsidR="00096B08" w:rsidRDefault="00096B0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96B08" w:rsidRDefault="00096B0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96B08" w:rsidRDefault="0076119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="003D102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https://vk.com/russian_painting</w:t>
        </w:r>
      </w:hyperlink>
    </w:p>
    <w:p w:rsidR="00096B08" w:rsidRDefault="00096B0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96B08" w:rsidRDefault="0076119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2" w:history="1">
        <w:r w:rsidR="003D102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https://vk.com/painters</w:t>
        </w:r>
      </w:hyperlink>
    </w:p>
    <w:p w:rsidR="00096B08" w:rsidRDefault="00096B0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96B08" w:rsidRDefault="003D10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https://vk.com/bymade</w:t>
      </w:r>
    </w:p>
    <w:p w:rsidR="00096B08" w:rsidRDefault="00096B0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08" w:rsidRDefault="00096B0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08" w:rsidRDefault="00096B0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08" w:rsidRDefault="00096B0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08" w:rsidRDefault="003D1026">
      <w:pPr>
        <w:pStyle w:val="a6"/>
        <w:spacing w:before="73" w:line="451" w:lineRule="auto"/>
        <w:ind w:right="832"/>
        <w:rPr>
          <w:b/>
          <w:bCs/>
          <w:spacing w:val="-57"/>
        </w:rPr>
      </w:pPr>
      <w:r>
        <w:rPr>
          <w:b/>
          <w:bCs/>
        </w:rPr>
        <w:t>Приложение № 1</w:t>
      </w:r>
      <w:r>
        <w:rPr>
          <w:b/>
          <w:bCs/>
          <w:spacing w:val="-57"/>
        </w:rPr>
        <w:t xml:space="preserve"> </w:t>
      </w:r>
    </w:p>
    <w:p w:rsidR="00096B08" w:rsidRDefault="003D1026">
      <w:pPr>
        <w:pStyle w:val="a6"/>
        <w:spacing w:before="73" w:line="451" w:lineRule="auto"/>
        <w:ind w:right="832"/>
      </w:pPr>
      <w:r>
        <w:t>Диагностика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способности</w:t>
      </w:r>
      <w:r>
        <w:rPr>
          <w:spacing w:val="59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 ИЗО-студии «Краски».</w:t>
      </w:r>
    </w:p>
    <w:tbl>
      <w:tblPr>
        <w:tblpPr w:leftFromText="180" w:rightFromText="180" w:vertAnchor="text" w:horzAnchor="page" w:tblpX="1279" w:tblpY="707"/>
        <w:tblOverlap w:val="never"/>
        <w:tblW w:w="10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219"/>
        <w:gridCol w:w="1772"/>
        <w:gridCol w:w="1546"/>
        <w:gridCol w:w="1901"/>
        <w:gridCol w:w="2382"/>
        <w:gridCol w:w="795"/>
      </w:tblGrid>
      <w:tr w:rsidR="00096B08">
        <w:trPr>
          <w:trHeight w:val="1931"/>
        </w:trPr>
        <w:tc>
          <w:tcPr>
            <w:tcW w:w="542" w:type="dxa"/>
          </w:tcPr>
          <w:p w:rsidR="00096B08" w:rsidRDefault="003D1026">
            <w:pPr>
              <w:pStyle w:val="TableParagraph"/>
              <w:ind w:left="107" w:right="8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№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п/п</w:t>
            </w:r>
          </w:p>
        </w:tc>
        <w:tc>
          <w:tcPr>
            <w:tcW w:w="1219" w:type="dxa"/>
          </w:tcPr>
          <w:p w:rsidR="00096B08" w:rsidRDefault="003D1026">
            <w:pPr>
              <w:pStyle w:val="TableParagraph"/>
              <w:ind w:left="20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 ребенка</w:t>
            </w:r>
          </w:p>
        </w:tc>
        <w:tc>
          <w:tcPr>
            <w:tcW w:w="1772" w:type="dxa"/>
          </w:tcPr>
          <w:p w:rsidR="00096B08" w:rsidRDefault="003D1026">
            <w:pPr>
              <w:pStyle w:val="TableParagraph"/>
              <w:ind w:left="161" w:right="151" w:hanging="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Овладение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техническими</w:t>
            </w:r>
            <w:r>
              <w:rPr>
                <w:b/>
                <w:bCs/>
                <w:spacing w:val="-58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навыками и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приемами</w:t>
            </w:r>
          </w:p>
          <w:p w:rsidR="00096B08" w:rsidRDefault="00096B08">
            <w:pPr>
              <w:pStyle w:val="TableParagraph"/>
              <w:ind w:left="93" w:right="87"/>
              <w:rPr>
                <w:b/>
                <w:bCs/>
                <w:sz w:val="24"/>
              </w:rPr>
            </w:pPr>
          </w:p>
        </w:tc>
        <w:tc>
          <w:tcPr>
            <w:tcW w:w="1546" w:type="dxa"/>
          </w:tcPr>
          <w:p w:rsidR="00096B08" w:rsidRDefault="003D1026">
            <w:pPr>
              <w:pStyle w:val="TableParagraph"/>
              <w:ind w:left="110" w:right="10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Овладение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навыками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работы с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красками </w:t>
            </w:r>
          </w:p>
        </w:tc>
        <w:tc>
          <w:tcPr>
            <w:tcW w:w="1901" w:type="dxa"/>
          </w:tcPr>
          <w:p w:rsidR="00096B08" w:rsidRDefault="003D1026">
            <w:pPr>
              <w:pStyle w:val="TableParagraph"/>
              <w:ind w:left="115" w:right="10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Эмоционально-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художественное восприятие,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творческое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воображение</w:t>
            </w:r>
          </w:p>
        </w:tc>
        <w:tc>
          <w:tcPr>
            <w:tcW w:w="2382" w:type="dxa"/>
          </w:tcPr>
          <w:p w:rsidR="00096B08" w:rsidRDefault="003D1026">
            <w:pPr>
              <w:pStyle w:val="TableParagraph"/>
              <w:ind w:left="429" w:right="426" w:firstLine="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Умение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планировать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свою деятельность,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</w:rPr>
              <w:t>самостоятельность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 активность на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занятиях</w:t>
            </w:r>
          </w:p>
        </w:tc>
        <w:tc>
          <w:tcPr>
            <w:tcW w:w="795" w:type="dxa"/>
          </w:tcPr>
          <w:p w:rsidR="00096B08" w:rsidRDefault="003D1026">
            <w:pPr>
              <w:pStyle w:val="TableParagraph"/>
              <w:spacing w:line="275" w:lineRule="exact"/>
              <w:ind w:left="10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</w:t>
            </w:r>
          </w:p>
        </w:tc>
      </w:tr>
      <w:tr w:rsidR="00096B08">
        <w:trPr>
          <w:trHeight w:val="275"/>
        </w:trPr>
        <w:tc>
          <w:tcPr>
            <w:tcW w:w="542" w:type="dxa"/>
          </w:tcPr>
          <w:p w:rsidR="00096B08" w:rsidRDefault="00096B08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096B08" w:rsidRDefault="00096B08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096B08" w:rsidRDefault="00096B08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96B08" w:rsidRDefault="00096B08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</w:tcPr>
          <w:p w:rsidR="00096B08" w:rsidRDefault="00096B08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</w:tcPr>
          <w:p w:rsidR="00096B08" w:rsidRDefault="00096B08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96B08" w:rsidRDefault="00096B08">
            <w:pPr>
              <w:pStyle w:val="TableParagraph"/>
              <w:rPr>
                <w:sz w:val="20"/>
              </w:rPr>
            </w:pPr>
          </w:p>
        </w:tc>
      </w:tr>
    </w:tbl>
    <w:p w:rsidR="00096B08" w:rsidRDefault="00096B08">
      <w:pPr>
        <w:pStyle w:val="a6"/>
        <w:spacing w:before="73" w:line="451" w:lineRule="auto"/>
        <w:ind w:left="0" w:right="832"/>
      </w:pPr>
    </w:p>
    <w:tbl>
      <w:tblPr>
        <w:tblpPr w:leftFromText="180" w:rightFromText="180" w:vertAnchor="text" w:horzAnchor="page" w:tblpX="1639" w:tblpY="162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295"/>
        <w:gridCol w:w="2598"/>
        <w:gridCol w:w="2381"/>
      </w:tblGrid>
      <w:tr w:rsidR="00096B08">
        <w:trPr>
          <w:trHeight w:val="878"/>
        </w:trPr>
        <w:tc>
          <w:tcPr>
            <w:tcW w:w="2648" w:type="dxa"/>
          </w:tcPr>
          <w:p w:rsidR="00096B08" w:rsidRDefault="003D1026">
            <w:pPr>
              <w:pStyle w:val="TableParagraph"/>
              <w:ind w:left="868" w:right="809" w:hanging="41"/>
              <w:rPr>
                <w:sz w:val="24"/>
              </w:rPr>
            </w:pPr>
            <w:r>
              <w:rPr>
                <w:spacing w:val="-1"/>
                <w:sz w:val="24"/>
              </w:rPr>
              <w:t>Параметр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295" w:type="dxa"/>
          </w:tcPr>
          <w:p w:rsidR="00096B08" w:rsidRDefault="003D1026">
            <w:pPr>
              <w:pStyle w:val="TableParagraph"/>
              <w:ind w:left="444" w:right="43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Высокий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уровень</w:t>
            </w:r>
          </w:p>
          <w:p w:rsidR="00096B08" w:rsidRDefault="003D1026">
            <w:pPr>
              <w:pStyle w:val="TableParagraph"/>
              <w:ind w:left="444" w:right="44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(8-10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баллов)</w:t>
            </w:r>
          </w:p>
        </w:tc>
        <w:tc>
          <w:tcPr>
            <w:tcW w:w="2598" w:type="dxa"/>
          </w:tcPr>
          <w:p w:rsidR="00096B08" w:rsidRDefault="003D1026">
            <w:pPr>
              <w:pStyle w:val="TableParagraph"/>
              <w:ind w:left="676" w:right="402" w:hanging="26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Средний уровень</w:t>
            </w:r>
          </w:p>
          <w:p w:rsidR="00096B08" w:rsidRDefault="003D1026">
            <w:pPr>
              <w:pStyle w:val="TableParagraph"/>
              <w:ind w:left="676" w:right="402" w:hanging="26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(5-7</w:t>
            </w:r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баллов)</w:t>
            </w:r>
          </w:p>
        </w:tc>
        <w:tc>
          <w:tcPr>
            <w:tcW w:w="2381" w:type="dxa"/>
          </w:tcPr>
          <w:p w:rsidR="00096B08" w:rsidRDefault="003D1026">
            <w:pPr>
              <w:pStyle w:val="TableParagraph"/>
              <w:ind w:left="632" w:right="356" w:hanging="269"/>
              <w:jc w:val="center"/>
              <w:rPr>
                <w:b/>
                <w:bCs/>
                <w:spacing w:val="-57"/>
                <w:sz w:val="24"/>
              </w:rPr>
            </w:pPr>
            <w:r>
              <w:rPr>
                <w:b/>
                <w:bCs/>
                <w:sz w:val="24"/>
              </w:rPr>
              <w:t>Низкий уровень</w:t>
            </w:r>
          </w:p>
          <w:p w:rsidR="00096B08" w:rsidRDefault="003D1026">
            <w:pPr>
              <w:pStyle w:val="TableParagraph"/>
              <w:ind w:left="632" w:right="356" w:hanging="26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(1-4</w:t>
            </w:r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балла)</w:t>
            </w:r>
          </w:p>
        </w:tc>
      </w:tr>
      <w:tr w:rsidR="00096B08">
        <w:trPr>
          <w:trHeight w:val="4140"/>
        </w:trPr>
        <w:tc>
          <w:tcPr>
            <w:tcW w:w="2648" w:type="dxa"/>
          </w:tcPr>
          <w:p w:rsidR="00096B08" w:rsidRDefault="003D1026">
            <w:pPr>
              <w:pStyle w:val="TableParagraph"/>
              <w:ind w:left="107"/>
              <w:rPr>
                <w:spacing w:val="-58"/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и умениями</w:t>
            </w:r>
            <w:r>
              <w:rPr>
                <w:spacing w:val="-58"/>
                <w:sz w:val="24"/>
              </w:rPr>
              <w:t xml:space="preserve">   .</w:t>
            </w:r>
          </w:p>
          <w:p w:rsidR="00096B08" w:rsidRDefault="00096B08">
            <w:pPr>
              <w:pStyle w:val="TableParagraph"/>
              <w:ind w:left="107"/>
              <w:rPr>
                <w:spacing w:val="-58"/>
                <w:sz w:val="24"/>
              </w:rPr>
            </w:pPr>
          </w:p>
        </w:tc>
        <w:tc>
          <w:tcPr>
            <w:tcW w:w="2295" w:type="dxa"/>
          </w:tcPr>
          <w:p w:rsidR="00096B08" w:rsidRDefault="003D1026">
            <w:pPr>
              <w:pStyle w:val="TableParagraph"/>
              <w:ind w:left="107" w:right="556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приемы, передает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 в цвете</w:t>
            </w:r>
          </w:p>
        </w:tc>
        <w:tc>
          <w:tcPr>
            <w:tcW w:w="2598" w:type="dxa"/>
          </w:tcPr>
          <w:p w:rsidR="00096B08" w:rsidRDefault="003D1026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и умений;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работы кистью, ошибки в передаче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 предмета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</w:p>
        </w:tc>
        <w:tc>
          <w:tcPr>
            <w:tcW w:w="2381" w:type="dxa"/>
          </w:tcPr>
          <w:p w:rsidR="00096B08" w:rsidRDefault="003D1026">
            <w:pPr>
              <w:pStyle w:val="TableParagraph"/>
              <w:ind w:left="106" w:right="304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:rsidR="00096B08" w:rsidRDefault="003D1026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z w:val="24"/>
              </w:rPr>
              <w:t>средств и приемов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 xml:space="preserve">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 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</w:p>
        </w:tc>
      </w:tr>
      <w:tr w:rsidR="00096B08">
        <w:trPr>
          <w:trHeight w:val="2760"/>
        </w:trPr>
        <w:tc>
          <w:tcPr>
            <w:tcW w:w="2648" w:type="dxa"/>
          </w:tcPr>
          <w:p w:rsidR="00096B08" w:rsidRDefault="003D1026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восприятием.</w:t>
            </w:r>
          </w:p>
        </w:tc>
        <w:tc>
          <w:tcPr>
            <w:tcW w:w="2295" w:type="dxa"/>
          </w:tcPr>
          <w:p w:rsidR="00096B08" w:rsidRDefault="003D1026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гуашью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акварелью, использует всю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</w:tc>
        <w:tc>
          <w:tcPr>
            <w:tcW w:w="2598" w:type="dxa"/>
          </w:tcPr>
          <w:p w:rsidR="00096B08" w:rsidRDefault="003D1026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при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акварелью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гуашью.</w:t>
            </w:r>
          </w:p>
        </w:tc>
        <w:tc>
          <w:tcPr>
            <w:tcW w:w="2381" w:type="dxa"/>
          </w:tcPr>
          <w:p w:rsidR="00096B08" w:rsidRDefault="003D1026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Нуждается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гуашью. Ограниченно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цветовую гамму</w:t>
            </w:r>
            <w:r>
              <w:rPr>
                <w:spacing w:val="1"/>
                <w:sz w:val="24"/>
              </w:rPr>
              <w:t xml:space="preserve"> .</w:t>
            </w:r>
          </w:p>
        </w:tc>
      </w:tr>
      <w:tr w:rsidR="00096B08">
        <w:trPr>
          <w:trHeight w:val="2759"/>
        </w:trPr>
        <w:tc>
          <w:tcPr>
            <w:tcW w:w="2648" w:type="dxa"/>
          </w:tcPr>
          <w:p w:rsidR="00096B08" w:rsidRDefault="003D1026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 творческое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</w:p>
        </w:tc>
        <w:tc>
          <w:tcPr>
            <w:tcW w:w="2295" w:type="dxa"/>
          </w:tcPr>
          <w:p w:rsidR="00096B08" w:rsidRDefault="003D1026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Видит 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 произведения;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lastRenderedPageBreak/>
              <w:t xml:space="preserve">работе </w:t>
            </w:r>
            <w:r>
              <w:rPr>
                <w:spacing w:val="-1"/>
                <w:sz w:val="24"/>
              </w:rPr>
              <w:t>самостоятельно.</w:t>
            </w:r>
          </w:p>
        </w:tc>
        <w:tc>
          <w:tcPr>
            <w:tcW w:w="2598" w:type="dxa"/>
          </w:tcPr>
          <w:p w:rsidR="00096B08" w:rsidRDefault="003D1026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lastRenderedPageBreak/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передаче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в работе</w:t>
            </w:r>
            <w:r>
              <w:rPr>
                <w:spacing w:val="-57"/>
                <w:sz w:val="24"/>
              </w:rPr>
              <w:t xml:space="preserve"> .</w:t>
            </w:r>
          </w:p>
        </w:tc>
        <w:tc>
          <w:tcPr>
            <w:tcW w:w="2381" w:type="dxa"/>
          </w:tcPr>
          <w:p w:rsidR="00096B08" w:rsidRDefault="003D1026">
            <w:pPr>
              <w:pStyle w:val="TableParagraph"/>
              <w:ind w:left="106" w:right="533"/>
              <w:rPr>
                <w:sz w:val="24"/>
              </w:rPr>
            </w:pPr>
            <w:r>
              <w:rPr>
                <w:sz w:val="24"/>
              </w:rPr>
              <w:t>Не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и работает только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096B08">
        <w:trPr>
          <w:trHeight w:val="2759"/>
        </w:trPr>
        <w:tc>
          <w:tcPr>
            <w:tcW w:w="2648" w:type="dxa"/>
            <w:shd w:val="clear" w:color="auto" w:fill="auto"/>
          </w:tcPr>
          <w:p w:rsidR="00096B08" w:rsidRDefault="003D1026"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z w:val="24"/>
              </w:rPr>
              <w:lastRenderedPageBreak/>
              <w:t>Умение 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занятиях.</w:t>
            </w:r>
          </w:p>
        </w:tc>
        <w:tc>
          <w:tcPr>
            <w:tcW w:w="2295" w:type="dxa"/>
            <w:shd w:val="clear" w:color="auto" w:fill="auto"/>
          </w:tcPr>
          <w:p w:rsidR="00096B08" w:rsidRDefault="003D102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Ребенок последовательно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работы; дорожит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труда;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 труда.</w:t>
            </w:r>
          </w:p>
        </w:tc>
        <w:tc>
          <w:tcPr>
            <w:tcW w:w="2598" w:type="dxa"/>
            <w:shd w:val="clear" w:color="auto" w:fill="auto"/>
          </w:tcPr>
          <w:p w:rsidR="00096B08" w:rsidRDefault="003D102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Ребенок допускает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выделении этапов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работы;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 влиянием педагога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2381" w:type="dxa"/>
            <w:shd w:val="clear" w:color="auto" w:fill="auto"/>
          </w:tcPr>
          <w:p w:rsidR="00096B08" w:rsidRDefault="003D1026">
            <w:pPr>
              <w:pStyle w:val="TableParagraph"/>
              <w:ind w:left="106" w:right="286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равнодушен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результатам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</w:tbl>
    <w:p w:rsidR="00096B08" w:rsidRDefault="00096B08">
      <w:pPr>
        <w:spacing w:after="0"/>
        <w:rPr>
          <w:sz w:val="24"/>
        </w:rPr>
      </w:pPr>
    </w:p>
    <w:p w:rsidR="00096B08" w:rsidRDefault="003D1026">
      <w:pPr>
        <w:pStyle w:val="a6"/>
        <w:spacing w:before="90" w:line="276" w:lineRule="exact"/>
        <w:ind w:left="1214"/>
      </w:pPr>
      <w:r>
        <w:t>Работа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 уровневой</w:t>
      </w:r>
      <w:r>
        <w:rPr>
          <w:spacing w:val="-3"/>
        </w:rPr>
        <w:t xml:space="preserve"> </w:t>
      </w:r>
      <w:r>
        <w:t>шкале:</w:t>
      </w:r>
    </w:p>
    <w:p w:rsidR="00096B08" w:rsidRDefault="003D1026">
      <w:pPr>
        <w:pStyle w:val="a9"/>
        <w:numPr>
          <w:ilvl w:val="0"/>
          <w:numId w:val="12"/>
        </w:numPr>
        <w:tabs>
          <w:tab w:val="left" w:pos="1933"/>
          <w:tab w:val="left" w:pos="1934"/>
        </w:tabs>
        <w:spacing w:after="0" w:line="293" w:lineRule="exact"/>
        <w:ind w:left="157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высокий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уровень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(8-10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баллов);</w:t>
      </w:r>
    </w:p>
    <w:p w:rsidR="00096B08" w:rsidRDefault="003D1026">
      <w:pPr>
        <w:pStyle w:val="a9"/>
        <w:numPr>
          <w:ilvl w:val="0"/>
          <w:numId w:val="12"/>
        </w:numPr>
        <w:tabs>
          <w:tab w:val="left" w:pos="1933"/>
          <w:tab w:val="left" w:pos="1934"/>
        </w:tabs>
        <w:spacing w:after="0" w:line="293" w:lineRule="exact"/>
        <w:ind w:left="157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средний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уровень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(5-7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баллов);</w:t>
      </w:r>
    </w:p>
    <w:p w:rsidR="00096B08" w:rsidRDefault="003D1026">
      <w:pPr>
        <w:pStyle w:val="a9"/>
        <w:numPr>
          <w:ilvl w:val="0"/>
          <w:numId w:val="12"/>
        </w:numPr>
        <w:tabs>
          <w:tab w:val="left" w:pos="1933"/>
          <w:tab w:val="left" w:pos="1934"/>
        </w:tabs>
        <w:spacing w:after="0" w:line="293" w:lineRule="exact"/>
        <w:ind w:left="157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минимальный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уровень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(1-4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балла).</w:t>
      </w:r>
    </w:p>
    <w:p w:rsidR="00096B08" w:rsidRDefault="00096B08">
      <w:pPr>
        <w:spacing w:after="0"/>
        <w:rPr>
          <w:sz w:val="24"/>
        </w:rPr>
      </w:pPr>
    </w:p>
    <w:p w:rsidR="00096B08" w:rsidRDefault="00096B08">
      <w:pPr>
        <w:spacing w:after="0"/>
        <w:rPr>
          <w:sz w:val="24"/>
        </w:rPr>
      </w:pPr>
    </w:p>
    <w:p w:rsidR="00096B08" w:rsidRDefault="00096B08">
      <w:pPr>
        <w:spacing w:after="0"/>
        <w:rPr>
          <w:sz w:val="24"/>
        </w:rPr>
      </w:pPr>
    </w:p>
    <w:p w:rsidR="00096B08" w:rsidRDefault="00096B08">
      <w:pPr>
        <w:spacing w:after="0"/>
        <w:rPr>
          <w:sz w:val="24"/>
        </w:rPr>
      </w:pPr>
    </w:p>
    <w:p w:rsidR="00096B08" w:rsidRDefault="00096B08">
      <w:pPr>
        <w:spacing w:after="0"/>
        <w:rPr>
          <w:sz w:val="24"/>
        </w:rPr>
      </w:pPr>
    </w:p>
    <w:p w:rsidR="00096B08" w:rsidRDefault="00096B08">
      <w:pPr>
        <w:spacing w:after="0"/>
        <w:rPr>
          <w:sz w:val="24"/>
        </w:rPr>
      </w:pPr>
    </w:p>
    <w:p w:rsidR="00096B08" w:rsidRDefault="00096B08">
      <w:pPr>
        <w:spacing w:after="0"/>
        <w:rPr>
          <w:sz w:val="24"/>
        </w:rPr>
      </w:pPr>
    </w:p>
    <w:p w:rsidR="00096B08" w:rsidRDefault="003D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Диагностическая карта  </w:t>
      </w:r>
    </w:p>
    <w:p w:rsidR="00096B08" w:rsidRDefault="003D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Уровень усвоения образовательной программы. ИЗО-студия «КРАСКИ»</w:t>
      </w:r>
    </w:p>
    <w:tbl>
      <w:tblPr>
        <w:tblStyle w:val="a8"/>
        <w:tblpPr w:leftFromText="180" w:rightFromText="180" w:vertAnchor="text" w:horzAnchor="page" w:tblpX="932" w:tblpY="545"/>
        <w:tblOverlap w:val="never"/>
        <w:tblW w:w="10398" w:type="dxa"/>
        <w:tblLayout w:type="fixed"/>
        <w:tblLook w:val="04A0" w:firstRow="1" w:lastRow="0" w:firstColumn="1" w:lastColumn="0" w:noHBand="0" w:noVBand="1"/>
      </w:tblPr>
      <w:tblGrid>
        <w:gridCol w:w="501"/>
        <w:gridCol w:w="939"/>
        <w:gridCol w:w="576"/>
        <w:gridCol w:w="1056"/>
        <w:gridCol w:w="907"/>
        <w:gridCol w:w="821"/>
        <w:gridCol w:w="823"/>
        <w:gridCol w:w="837"/>
        <w:gridCol w:w="704"/>
        <w:gridCol w:w="663"/>
        <w:gridCol w:w="908"/>
        <w:gridCol w:w="659"/>
        <w:gridCol w:w="1004"/>
      </w:tblGrid>
      <w:tr w:rsidR="00096B08">
        <w:trPr>
          <w:trHeight w:val="341"/>
        </w:trPr>
        <w:tc>
          <w:tcPr>
            <w:tcW w:w="501" w:type="dxa"/>
            <w:vMerge w:val="restart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39" w:type="dxa"/>
            <w:vMerge w:val="restart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6B08" w:rsidRDefault="003D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группа</w:t>
            </w:r>
          </w:p>
        </w:tc>
        <w:tc>
          <w:tcPr>
            <w:tcW w:w="7954" w:type="dxa"/>
            <w:gridSpan w:val="10"/>
          </w:tcPr>
          <w:p w:rsidR="00096B08" w:rsidRDefault="003D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показатели ИЗО-студии «Краски»</w:t>
            </w:r>
          </w:p>
          <w:p w:rsidR="00096B08" w:rsidRDefault="00096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096B08">
        <w:trPr>
          <w:trHeight w:val="387"/>
        </w:trPr>
        <w:tc>
          <w:tcPr>
            <w:tcW w:w="501" w:type="dxa"/>
            <w:vMerge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576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Чувство цвета</w:t>
            </w:r>
          </w:p>
        </w:tc>
        <w:tc>
          <w:tcPr>
            <w:tcW w:w="1056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Образное мышление</w:t>
            </w:r>
          </w:p>
          <w:p w:rsidR="00096B08" w:rsidRDefault="00096B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Отзывчивость</w:t>
            </w:r>
          </w:p>
        </w:tc>
        <w:tc>
          <w:tcPr>
            <w:tcW w:w="821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Оригинальность работ</w:t>
            </w:r>
          </w:p>
        </w:tc>
        <w:tc>
          <w:tcPr>
            <w:tcW w:w="823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Аккуратность</w:t>
            </w:r>
          </w:p>
        </w:tc>
        <w:tc>
          <w:tcPr>
            <w:tcW w:w="837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Декоративность</w:t>
            </w:r>
          </w:p>
        </w:tc>
        <w:tc>
          <w:tcPr>
            <w:tcW w:w="704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Темп работы</w:t>
            </w:r>
          </w:p>
        </w:tc>
        <w:tc>
          <w:tcPr>
            <w:tcW w:w="663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Техничность</w:t>
            </w:r>
          </w:p>
        </w:tc>
        <w:tc>
          <w:tcPr>
            <w:tcW w:w="908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Самостоятельность</w:t>
            </w:r>
          </w:p>
        </w:tc>
        <w:tc>
          <w:tcPr>
            <w:tcW w:w="659" w:type="dxa"/>
          </w:tcPr>
          <w:p w:rsidR="00096B08" w:rsidRDefault="003D1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Активность</w:t>
            </w:r>
          </w:p>
        </w:tc>
        <w:tc>
          <w:tcPr>
            <w:tcW w:w="1004" w:type="dxa"/>
            <w:vMerge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096B08">
        <w:trPr>
          <w:trHeight w:val="347"/>
        </w:trPr>
        <w:tc>
          <w:tcPr>
            <w:tcW w:w="501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B08" w:rsidRDefault="00096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056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907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21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23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37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704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663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908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659" w:type="dxa"/>
          </w:tcPr>
          <w:p w:rsidR="00096B08" w:rsidRDefault="0009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79646" w:themeFill="accent6"/>
          </w:tcPr>
          <w:p w:rsidR="00096B08" w:rsidRDefault="00096B08">
            <w:pPr>
              <w:spacing w:after="0" w:line="240" w:lineRule="auto"/>
            </w:pPr>
          </w:p>
        </w:tc>
      </w:tr>
    </w:tbl>
    <w:p w:rsidR="00096B08" w:rsidRDefault="00096B0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</w:rPr>
      </w:pPr>
    </w:p>
    <w:p w:rsidR="00096B08" w:rsidRDefault="00096B08">
      <w:pPr>
        <w:spacing w:after="0"/>
        <w:rPr>
          <w:sz w:val="24"/>
          <w:szCs w:val="24"/>
        </w:rPr>
      </w:pPr>
    </w:p>
    <w:p w:rsidR="00096B08" w:rsidRDefault="003D1026">
      <w:pPr>
        <w:spacing w:after="0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Низкий уровень (0-2).  </w:t>
      </w:r>
    </w:p>
    <w:p w:rsidR="00096B08" w:rsidRDefault="003D1026">
      <w:pPr>
        <w:spacing w:after="0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lastRenderedPageBreak/>
        <w:t xml:space="preserve"> Средний уровень (2-4).</w:t>
      </w:r>
    </w:p>
    <w:p w:rsidR="00096B08" w:rsidRDefault="003D1026">
      <w:pPr>
        <w:spacing w:after="0"/>
        <w:ind w:firstLineChars="50" w:firstLine="120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Высокий уровень (4-5).</w:t>
      </w:r>
    </w:p>
    <w:p w:rsidR="00096B08" w:rsidRDefault="00096B08">
      <w:pPr>
        <w:spacing w:after="0"/>
        <w:ind w:firstLineChars="50" w:firstLine="120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096B08" w:rsidRDefault="003D1026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Определение уровня художественного развития.</w:t>
      </w:r>
    </w:p>
    <w:p w:rsidR="00096B08" w:rsidRDefault="003D1026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уровень  (высокий). </w:t>
      </w:r>
      <w:r>
        <w:rPr>
          <w:rFonts w:ascii="Times New Roman" w:eastAsia="Times New Roman" w:hAnsi="Times New Roman" w:cs="Times New Roman"/>
          <w:sz w:val="28"/>
          <w:szCs w:val="28"/>
        </w:rPr>
        <w:t>Развито творческое воображение, фантазия; готовность к импровизации (объединение объектов в композицию); чувство эмоционального сопереживания.  Хорошее владение графическими навыками. Аккуратность выполнения. 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 этой группе относятся дети с признаками одарённости.</w:t>
      </w:r>
    </w:p>
    <w:p w:rsidR="00096B08" w:rsidRDefault="003D1026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уровень (средний).</w:t>
      </w:r>
      <w:r>
        <w:rPr>
          <w:rFonts w:ascii="Times New Roman" w:eastAsia="Times New Roman" w:hAnsi="Times New Roman" w:cs="Times New Roman"/>
          <w:sz w:val="28"/>
          <w:szCs w:val="28"/>
        </w:rPr>
        <w:t> Достаточно хорошее владение графическими навыками, наличие эмоциональной окрашенности. Однако творческое воображение развито недостаточно. Присутствует схематичность,  склонность к шаблону. Не переданы пропорции, пространство. Нет композиции.</w:t>
      </w:r>
    </w:p>
    <w:p w:rsidR="00096B08" w:rsidRDefault="003D1026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уровень (низкий).</w:t>
      </w:r>
      <w:r>
        <w:rPr>
          <w:rFonts w:ascii="Times New Roman" w:eastAsia="Times New Roman" w:hAnsi="Times New Roman" w:cs="Times New Roman"/>
          <w:sz w:val="28"/>
          <w:szCs w:val="28"/>
        </w:rPr>
        <w:t> Графические умения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развиты слабо. Нет образных ассоциаций. Отношение к работе формальное.</w:t>
      </w:r>
    </w:p>
    <w:p w:rsidR="00096B08" w:rsidRDefault="00096B0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96B08">
          <w:pgSz w:w="11910" w:h="16840"/>
          <w:pgMar w:top="1440" w:right="1080" w:bottom="1440" w:left="1080" w:header="720" w:footer="720" w:gutter="0"/>
          <w:cols w:space="720"/>
        </w:sectPr>
      </w:pPr>
    </w:p>
    <w:p w:rsidR="00096B08" w:rsidRDefault="00096B08">
      <w:pPr>
        <w:spacing w:after="0" w:line="293" w:lineRule="exact"/>
        <w:rPr>
          <w:sz w:val="24"/>
        </w:rPr>
        <w:sectPr w:rsidR="00096B08">
          <w:pgSz w:w="11910" w:h="16840"/>
          <w:pgMar w:top="1120" w:right="0" w:bottom="280" w:left="140" w:header="720" w:footer="720" w:gutter="0"/>
          <w:cols w:space="720"/>
        </w:sectPr>
      </w:pPr>
    </w:p>
    <w:p w:rsidR="00096B08" w:rsidRDefault="00096B0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98" w:rsidRDefault="00761198">
      <w:pPr>
        <w:spacing w:line="240" w:lineRule="auto"/>
      </w:pPr>
      <w:r>
        <w:separator/>
      </w:r>
    </w:p>
  </w:endnote>
  <w:endnote w:type="continuationSeparator" w:id="0">
    <w:p w:rsidR="00761198" w:rsidRDefault="00761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98" w:rsidRDefault="00761198">
      <w:pPr>
        <w:spacing w:after="0"/>
      </w:pPr>
      <w:r>
        <w:separator/>
      </w:r>
    </w:p>
  </w:footnote>
  <w:footnote w:type="continuationSeparator" w:id="0">
    <w:p w:rsidR="00761198" w:rsidRDefault="007611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6C9464"/>
    <w:multiLevelType w:val="singleLevel"/>
    <w:tmpl w:val="AD6C946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5A618B"/>
    <w:multiLevelType w:val="multilevel"/>
    <w:tmpl w:val="095A618B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B892981"/>
    <w:multiLevelType w:val="multilevel"/>
    <w:tmpl w:val="0B89298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C34490B"/>
    <w:multiLevelType w:val="multilevel"/>
    <w:tmpl w:val="0C34490B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F667EF0"/>
    <w:multiLevelType w:val="multilevel"/>
    <w:tmpl w:val="0F667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52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99D4CE4"/>
    <w:multiLevelType w:val="multilevel"/>
    <w:tmpl w:val="199D4CE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20540195"/>
    <w:multiLevelType w:val="multilevel"/>
    <w:tmpl w:val="20540195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33724A89"/>
    <w:multiLevelType w:val="multilevel"/>
    <w:tmpl w:val="33724A89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45D21C0"/>
    <w:multiLevelType w:val="multilevel"/>
    <w:tmpl w:val="345D2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018197F"/>
    <w:multiLevelType w:val="multilevel"/>
    <w:tmpl w:val="4018197F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D6D1834"/>
    <w:multiLevelType w:val="multilevel"/>
    <w:tmpl w:val="4D6D1834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D984BBA"/>
    <w:multiLevelType w:val="singleLevel"/>
    <w:tmpl w:val="5D984B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90"/>
    <w:rsid w:val="00000C78"/>
    <w:rsid w:val="0000546C"/>
    <w:rsid w:val="00005620"/>
    <w:rsid w:val="00006B72"/>
    <w:rsid w:val="000120C6"/>
    <w:rsid w:val="00025F9B"/>
    <w:rsid w:val="000270C2"/>
    <w:rsid w:val="00081206"/>
    <w:rsid w:val="00096B08"/>
    <w:rsid w:val="000A1B52"/>
    <w:rsid w:val="000A737B"/>
    <w:rsid w:val="000A7965"/>
    <w:rsid w:val="000C0B11"/>
    <w:rsid w:val="000D296F"/>
    <w:rsid w:val="000E7AA1"/>
    <w:rsid w:val="0010232E"/>
    <w:rsid w:val="00114E6E"/>
    <w:rsid w:val="00120750"/>
    <w:rsid w:val="00142499"/>
    <w:rsid w:val="0014334C"/>
    <w:rsid w:val="00143495"/>
    <w:rsid w:val="00191CA1"/>
    <w:rsid w:val="001C127A"/>
    <w:rsid w:val="001D35A6"/>
    <w:rsid w:val="001F6410"/>
    <w:rsid w:val="001F7B11"/>
    <w:rsid w:val="0023084A"/>
    <w:rsid w:val="00236722"/>
    <w:rsid w:val="00236EE4"/>
    <w:rsid w:val="00243BAA"/>
    <w:rsid w:val="00246F00"/>
    <w:rsid w:val="0025216D"/>
    <w:rsid w:val="00294243"/>
    <w:rsid w:val="00295913"/>
    <w:rsid w:val="002A66E8"/>
    <w:rsid w:val="002B2CF3"/>
    <w:rsid w:val="002C1141"/>
    <w:rsid w:val="002D3BD2"/>
    <w:rsid w:val="002E0303"/>
    <w:rsid w:val="00305D5C"/>
    <w:rsid w:val="00310046"/>
    <w:rsid w:val="003232C5"/>
    <w:rsid w:val="00332C74"/>
    <w:rsid w:val="00333B8C"/>
    <w:rsid w:val="003445D0"/>
    <w:rsid w:val="00366063"/>
    <w:rsid w:val="00367947"/>
    <w:rsid w:val="00383969"/>
    <w:rsid w:val="003865F9"/>
    <w:rsid w:val="003957F5"/>
    <w:rsid w:val="003A066D"/>
    <w:rsid w:val="003A693C"/>
    <w:rsid w:val="003C2438"/>
    <w:rsid w:val="003C3E4D"/>
    <w:rsid w:val="003D1026"/>
    <w:rsid w:val="003D1700"/>
    <w:rsid w:val="003D25B6"/>
    <w:rsid w:val="00402C6A"/>
    <w:rsid w:val="00403D3C"/>
    <w:rsid w:val="00425238"/>
    <w:rsid w:val="00430411"/>
    <w:rsid w:val="00452498"/>
    <w:rsid w:val="004637CC"/>
    <w:rsid w:val="004704B7"/>
    <w:rsid w:val="00487234"/>
    <w:rsid w:val="004A2EF0"/>
    <w:rsid w:val="004A3A71"/>
    <w:rsid w:val="004C2898"/>
    <w:rsid w:val="004C303B"/>
    <w:rsid w:val="004C5600"/>
    <w:rsid w:val="004C65FE"/>
    <w:rsid w:val="004D2A5D"/>
    <w:rsid w:val="004D6B55"/>
    <w:rsid w:val="00502099"/>
    <w:rsid w:val="00503991"/>
    <w:rsid w:val="00514897"/>
    <w:rsid w:val="005164EA"/>
    <w:rsid w:val="00526864"/>
    <w:rsid w:val="00531B77"/>
    <w:rsid w:val="0054124E"/>
    <w:rsid w:val="00545F4D"/>
    <w:rsid w:val="00561D67"/>
    <w:rsid w:val="00563A94"/>
    <w:rsid w:val="00570839"/>
    <w:rsid w:val="00586E89"/>
    <w:rsid w:val="00592692"/>
    <w:rsid w:val="00595C26"/>
    <w:rsid w:val="005B7E6B"/>
    <w:rsid w:val="005F3379"/>
    <w:rsid w:val="00602EBA"/>
    <w:rsid w:val="006030BE"/>
    <w:rsid w:val="00603400"/>
    <w:rsid w:val="0062456B"/>
    <w:rsid w:val="00627390"/>
    <w:rsid w:val="00635CDB"/>
    <w:rsid w:val="0066380F"/>
    <w:rsid w:val="006642B4"/>
    <w:rsid w:val="00665CCF"/>
    <w:rsid w:val="0067482B"/>
    <w:rsid w:val="0068538F"/>
    <w:rsid w:val="006B5A91"/>
    <w:rsid w:val="006B60AF"/>
    <w:rsid w:val="006C2498"/>
    <w:rsid w:val="006E2930"/>
    <w:rsid w:val="006F1E22"/>
    <w:rsid w:val="006F2421"/>
    <w:rsid w:val="006F7FA8"/>
    <w:rsid w:val="00716834"/>
    <w:rsid w:val="00735D88"/>
    <w:rsid w:val="00761198"/>
    <w:rsid w:val="00764978"/>
    <w:rsid w:val="00772887"/>
    <w:rsid w:val="007759FA"/>
    <w:rsid w:val="007A34A9"/>
    <w:rsid w:val="007B6352"/>
    <w:rsid w:val="007C006A"/>
    <w:rsid w:val="007D3EA2"/>
    <w:rsid w:val="007F1439"/>
    <w:rsid w:val="00801448"/>
    <w:rsid w:val="00802825"/>
    <w:rsid w:val="0080382A"/>
    <w:rsid w:val="0080608F"/>
    <w:rsid w:val="0081423C"/>
    <w:rsid w:val="008240D2"/>
    <w:rsid w:val="00824A84"/>
    <w:rsid w:val="00840ED2"/>
    <w:rsid w:val="00853F7B"/>
    <w:rsid w:val="008B7633"/>
    <w:rsid w:val="008C7B7D"/>
    <w:rsid w:val="008D2DB5"/>
    <w:rsid w:val="008D644E"/>
    <w:rsid w:val="008D762A"/>
    <w:rsid w:val="008E27D8"/>
    <w:rsid w:val="008E3AD5"/>
    <w:rsid w:val="008E5486"/>
    <w:rsid w:val="008E7214"/>
    <w:rsid w:val="008E7D91"/>
    <w:rsid w:val="0090069A"/>
    <w:rsid w:val="00901D2A"/>
    <w:rsid w:val="00911C6D"/>
    <w:rsid w:val="00922032"/>
    <w:rsid w:val="00944655"/>
    <w:rsid w:val="00954A10"/>
    <w:rsid w:val="00963337"/>
    <w:rsid w:val="00963D24"/>
    <w:rsid w:val="00966F9A"/>
    <w:rsid w:val="0097467C"/>
    <w:rsid w:val="00983E76"/>
    <w:rsid w:val="00992484"/>
    <w:rsid w:val="00993153"/>
    <w:rsid w:val="0099589C"/>
    <w:rsid w:val="009B26C2"/>
    <w:rsid w:val="009C19C0"/>
    <w:rsid w:val="009C1D1A"/>
    <w:rsid w:val="009D2694"/>
    <w:rsid w:val="009E12A3"/>
    <w:rsid w:val="009E3C54"/>
    <w:rsid w:val="00A01E50"/>
    <w:rsid w:val="00A32CBD"/>
    <w:rsid w:val="00A363BE"/>
    <w:rsid w:val="00A62FE1"/>
    <w:rsid w:val="00A73FE3"/>
    <w:rsid w:val="00A92B39"/>
    <w:rsid w:val="00AA0DBE"/>
    <w:rsid w:val="00AA16E6"/>
    <w:rsid w:val="00AB1917"/>
    <w:rsid w:val="00AC0FE7"/>
    <w:rsid w:val="00AC714D"/>
    <w:rsid w:val="00B06C45"/>
    <w:rsid w:val="00B11E1D"/>
    <w:rsid w:val="00B2078E"/>
    <w:rsid w:val="00B362DB"/>
    <w:rsid w:val="00B50C77"/>
    <w:rsid w:val="00B5135C"/>
    <w:rsid w:val="00B5297C"/>
    <w:rsid w:val="00B5653A"/>
    <w:rsid w:val="00B8297D"/>
    <w:rsid w:val="00BC720A"/>
    <w:rsid w:val="00BF0CAE"/>
    <w:rsid w:val="00BF1BAD"/>
    <w:rsid w:val="00BF6F86"/>
    <w:rsid w:val="00C11BD8"/>
    <w:rsid w:val="00C13B7F"/>
    <w:rsid w:val="00C30062"/>
    <w:rsid w:val="00C333EE"/>
    <w:rsid w:val="00C50B8A"/>
    <w:rsid w:val="00C54D43"/>
    <w:rsid w:val="00C640E5"/>
    <w:rsid w:val="00C675F7"/>
    <w:rsid w:val="00CE21E5"/>
    <w:rsid w:val="00CE6512"/>
    <w:rsid w:val="00CF7823"/>
    <w:rsid w:val="00D13FDA"/>
    <w:rsid w:val="00D20175"/>
    <w:rsid w:val="00D378E1"/>
    <w:rsid w:val="00D60DD0"/>
    <w:rsid w:val="00D61788"/>
    <w:rsid w:val="00D63A28"/>
    <w:rsid w:val="00D643B4"/>
    <w:rsid w:val="00D70BD9"/>
    <w:rsid w:val="00D730F2"/>
    <w:rsid w:val="00D910F5"/>
    <w:rsid w:val="00DA10C3"/>
    <w:rsid w:val="00DB1819"/>
    <w:rsid w:val="00DC5A9E"/>
    <w:rsid w:val="00DD208D"/>
    <w:rsid w:val="00DD5718"/>
    <w:rsid w:val="00DD72F4"/>
    <w:rsid w:val="00DF1F04"/>
    <w:rsid w:val="00DF7BA4"/>
    <w:rsid w:val="00E20C8C"/>
    <w:rsid w:val="00E36FB1"/>
    <w:rsid w:val="00E40BA1"/>
    <w:rsid w:val="00E73A63"/>
    <w:rsid w:val="00EA0F6F"/>
    <w:rsid w:val="00EA5169"/>
    <w:rsid w:val="00EB2681"/>
    <w:rsid w:val="00ED792B"/>
    <w:rsid w:val="00F03F3F"/>
    <w:rsid w:val="00F0692A"/>
    <w:rsid w:val="00F10AB4"/>
    <w:rsid w:val="00F15480"/>
    <w:rsid w:val="00F2498F"/>
    <w:rsid w:val="00F615D2"/>
    <w:rsid w:val="00F63950"/>
    <w:rsid w:val="00F83563"/>
    <w:rsid w:val="00F90263"/>
    <w:rsid w:val="00F97204"/>
    <w:rsid w:val="00FA02A2"/>
    <w:rsid w:val="00FA348F"/>
    <w:rsid w:val="00FA34BB"/>
    <w:rsid w:val="00FA519D"/>
    <w:rsid w:val="02674544"/>
    <w:rsid w:val="0DA3233E"/>
    <w:rsid w:val="21566FE2"/>
    <w:rsid w:val="21E5233A"/>
    <w:rsid w:val="24556F7D"/>
    <w:rsid w:val="25255359"/>
    <w:rsid w:val="32235089"/>
    <w:rsid w:val="327745E4"/>
    <w:rsid w:val="50E657AF"/>
    <w:rsid w:val="51DA69DE"/>
    <w:rsid w:val="69AC000E"/>
    <w:rsid w:val="7AF6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CD3E"/>
  <w15:docId w15:val="{D6D7A989-DB1E-4877-B5AF-C155249D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"/>
    <w:basedOn w:val="a"/>
    <w:uiPriority w:val="1"/>
    <w:qFormat/>
    <w:pPr>
      <w:ind w:left="85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a10">
    <w:name w:val="a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aint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ussian_paint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orld_of_paintin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2688-0A23-4AA0-8F06-01420015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7219</Words>
  <Characters>41154</Characters>
  <Application>Microsoft Office Word</Application>
  <DocSecurity>0</DocSecurity>
  <Lines>342</Lines>
  <Paragraphs>96</Paragraphs>
  <ScaleCrop>false</ScaleCrop>
  <Company/>
  <LinksUpToDate>false</LinksUpToDate>
  <CharactersWithSpaces>48277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</cp:lastModifiedBy>
  <cp:revision>3</cp:revision>
  <dcterms:created xsi:type="dcterms:W3CDTF">2018-10-15T16:26:00Z</dcterms:created>
  <dcterms:modified xsi:type="dcterms:W3CDTF">2025-10-09T01:40:00Z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4C65309BD4E443EB86747651871AEA70_12</vt:lpwstr>
  </property>
</Properties>
</file>