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CD" w:rsidRDefault="00B201CD">
      <w:pPr>
        <w:ind w:right="-86"/>
        <w:jc w:val="center"/>
        <w:rPr>
          <w:sz w:val="24"/>
          <w:szCs w:val="24"/>
        </w:rPr>
      </w:pPr>
      <w:r w:rsidRPr="00B201CD">
        <w:rPr>
          <w:sz w:val="24"/>
          <w:szCs w:val="24"/>
        </w:rPr>
        <w:object w:dxaOrig="12750" w:dyaOrig="17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7.5pt;height:918pt" o:ole="">
            <v:imagedata r:id="rId7" o:title=""/>
          </v:shape>
          <o:OLEObject Type="Embed" ProgID="Acrobat.Document.DC" ShapeID="_x0000_i1025" DrawAspect="Content" ObjectID="_1821252885" r:id="rId8"/>
        </w:object>
      </w:r>
    </w:p>
    <w:p w:rsidR="00617876" w:rsidRDefault="006A31C8">
      <w:pPr>
        <w:ind w:right="-86"/>
        <w:jc w:val="center"/>
        <w:rPr>
          <w:sz w:val="24"/>
          <w:szCs w:val="24"/>
        </w:rPr>
      </w:pPr>
      <w:r>
        <w:rPr>
          <w:sz w:val="24"/>
          <w:szCs w:val="24"/>
        </w:rPr>
        <w:t>КОМИТЕТ ПО ОБРАЗОВАНИЮ АДМИНИСТРАЦИИ ГОРОДА УЛАН-УДЭ</w:t>
      </w:r>
    </w:p>
    <w:p w:rsidR="00617876" w:rsidRDefault="006A31C8">
      <w:pPr>
        <w:ind w:left="284" w:right="282" w:firstLine="283"/>
        <w:jc w:val="center"/>
        <w:rPr>
          <w:sz w:val="28"/>
          <w:szCs w:val="28"/>
        </w:rPr>
      </w:pPr>
      <w:r>
        <w:rPr>
          <w:sz w:val="24"/>
          <w:szCs w:val="24"/>
        </w:rPr>
        <w:t>МУНИЦИПАЛЬНОЕ БЮДЖЕТНОЕ УЧРЕЖДЕНИЕ ДОПОЛНИТЕЛЬНОГО ОБРАЗОВАНИЯ «ДОМ ТВОРЧЕСТВА ОКТЯБРЬСКОГО РАЙОНА                         ГОРОДА УЛАН-УДЭ»</w:t>
      </w:r>
    </w:p>
    <w:p w:rsidR="00617876" w:rsidRDefault="00617876">
      <w:pPr>
        <w:ind w:firstLine="708"/>
        <w:jc w:val="center"/>
        <w:rPr>
          <w:sz w:val="28"/>
          <w:szCs w:val="28"/>
        </w:rPr>
      </w:pPr>
    </w:p>
    <w:p w:rsidR="00617876" w:rsidRDefault="00617876">
      <w:pPr>
        <w:ind w:firstLine="708"/>
        <w:jc w:val="center"/>
        <w:rPr>
          <w:sz w:val="28"/>
          <w:szCs w:val="28"/>
        </w:rPr>
      </w:pPr>
    </w:p>
    <w:p w:rsidR="00617876" w:rsidRDefault="00617876">
      <w:pPr>
        <w:tabs>
          <w:tab w:val="left" w:pos="840"/>
        </w:tabs>
        <w:ind w:right="57"/>
        <w:jc w:val="both"/>
        <w:rPr>
          <w:sz w:val="24"/>
          <w:szCs w:val="24"/>
        </w:rPr>
      </w:pPr>
    </w:p>
    <w:tbl>
      <w:tblPr>
        <w:tblStyle w:val="a6"/>
        <w:tblW w:w="9543" w:type="dxa"/>
        <w:tblInd w:w="508" w:type="dxa"/>
        <w:tblLayout w:type="fixed"/>
        <w:tblLook w:val="0000" w:firstRow="0" w:lastRow="0" w:firstColumn="0" w:lastColumn="0" w:noHBand="0" w:noVBand="0"/>
      </w:tblPr>
      <w:tblGrid>
        <w:gridCol w:w="3256"/>
        <w:gridCol w:w="3086"/>
        <w:gridCol w:w="3201"/>
      </w:tblGrid>
      <w:tr w:rsidR="00617876">
        <w:trPr>
          <w:trHeight w:val="2235"/>
        </w:trPr>
        <w:tc>
          <w:tcPr>
            <w:tcW w:w="3256" w:type="dxa"/>
            <w:shd w:val="clear" w:color="auto" w:fill="auto"/>
          </w:tcPr>
          <w:p w:rsidR="00617876" w:rsidRDefault="006A31C8">
            <w:pPr>
              <w:tabs>
                <w:tab w:val="left" w:pos="840"/>
              </w:tabs>
              <w:ind w:righ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Принята</w:t>
            </w:r>
            <w:proofErr w:type="gramEnd"/>
            <w:r>
              <w:rPr>
                <w:sz w:val="24"/>
                <w:szCs w:val="24"/>
              </w:rPr>
              <w:t xml:space="preserve"> на заседании  методического совета         Протокол № </w:t>
            </w:r>
            <w:r>
              <w:rPr>
                <w:sz w:val="24"/>
                <w:szCs w:val="24"/>
                <w:u w:val="single"/>
              </w:rPr>
              <w:t xml:space="preserve">03 </w:t>
            </w:r>
            <w:r>
              <w:rPr>
                <w:sz w:val="24"/>
                <w:szCs w:val="24"/>
              </w:rPr>
              <w:t xml:space="preserve">                        от «2</w:t>
            </w:r>
            <w:r w:rsidRPr="006A31C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» августа   202</w:t>
            </w:r>
            <w:r w:rsidRPr="006A31C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86" w:type="dxa"/>
            <w:shd w:val="clear" w:color="auto" w:fill="auto"/>
          </w:tcPr>
          <w:p w:rsidR="00617876" w:rsidRDefault="006A31C8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Принято на Педагогическом совете   Протокол № </w:t>
            </w:r>
            <w:r>
              <w:rPr>
                <w:sz w:val="24"/>
                <w:szCs w:val="24"/>
                <w:u w:val="single"/>
              </w:rPr>
              <w:t>03</w:t>
            </w:r>
            <w:r>
              <w:rPr>
                <w:sz w:val="24"/>
                <w:szCs w:val="24"/>
              </w:rPr>
              <w:t xml:space="preserve">                         от «2</w:t>
            </w:r>
            <w:r w:rsidRPr="006A31C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» августа   202</w:t>
            </w:r>
            <w:r w:rsidRPr="006A31C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01" w:type="dxa"/>
            <w:shd w:val="clear" w:color="auto" w:fill="auto"/>
          </w:tcPr>
          <w:p w:rsidR="00617876" w:rsidRDefault="006A31C8">
            <w:pPr>
              <w:tabs>
                <w:tab w:val="left" w:pos="840"/>
              </w:tabs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Утверждено:</w:t>
            </w:r>
          </w:p>
          <w:p w:rsidR="00617876" w:rsidRPr="006A31C8" w:rsidRDefault="006A31C8">
            <w:pPr>
              <w:tabs>
                <w:tab w:val="left" w:pos="840"/>
              </w:tabs>
              <w:ind w:right="57" w:firstLine="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приказом №  </w:t>
            </w:r>
            <w:r>
              <w:rPr>
                <w:sz w:val="24"/>
                <w:szCs w:val="24"/>
                <w:u w:val="single"/>
              </w:rPr>
              <w:t>1</w:t>
            </w:r>
            <w:r w:rsidRPr="006A31C8">
              <w:rPr>
                <w:sz w:val="24"/>
                <w:szCs w:val="24"/>
                <w:u w:val="single"/>
              </w:rPr>
              <w:t>97</w:t>
            </w:r>
          </w:p>
          <w:p w:rsidR="00617876" w:rsidRDefault="006A31C8">
            <w:pPr>
              <w:tabs>
                <w:tab w:val="left" w:pos="840"/>
              </w:tabs>
              <w:ind w:right="57" w:firstLin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6A31C8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.</w:t>
            </w:r>
            <w:r w:rsidRPr="006A31C8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.202</w:t>
            </w:r>
            <w:r w:rsidRPr="006A31C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 Директор МБУ ДО «ДТОР» _________ Н. Ю. Антипова</w:t>
            </w:r>
          </w:p>
          <w:p w:rsidR="00617876" w:rsidRDefault="00617876">
            <w:pPr>
              <w:tabs>
                <w:tab w:val="left" w:pos="840"/>
              </w:tabs>
              <w:ind w:right="57"/>
              <w:jc w:val="both"/>
              <w:rPr>
                <w:sz w:val="24"/>
                <w:szCs w:val="24"/>
              </w:rPr>
            </w:pPr>
          </w:p>
        </w:tc>
      </w:tr>
    </w:tbl>
    <w:p w:rsidR="00617876" w:rsidRDefault="00617876">
      <w:pPr>
        <w:widowControl/>
        <w:spacing w:after="200" w:line="360" w:lineRule="auto"/>
        <w:jc w:val="both"/>
        <w:rPr>
          <w:sz w:val="28"/>
          <w:szCs w:val="28"/>
        </w:rPr>
      </w:pPr>
    </w:p>
    <w:p w:rsidR="00617876" w:rsidRDefault="006A31C8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общеобразовательная общеразвивающая программа  «Устное народное творчество» </w:t>
      </w:r>
    </w:p>
    <w:p w:rsidR="00617876" w:rsidRDefault="006A31C8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художественной направленности</w:t>
      </w:r>
    </w:p>
    <w:p w:rsidR="00617876" w:rsidRDefault="006A31C8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Возраст обучающихся:  7-8 лет</w:t>
      </w:r>
    </w:p>
    <w:p w:rsidR="00617876" w:rsidRDefault="006A31C8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реализации: 1 год</w:t>
      </w:r>
    </w:p>
    <w:p w:rsidR="00617876" w:rsidRDefault="00617876">
      <w:pPr>
        <w:widowControl/>
        <w:spacing w:line="360" w:lineRule="auto"/>
        <w:jc w:val="both"/>
        <w:rPr>
          <w:b/>
          <w:sz w:val="28"/>
          <w:szCs w:val="28"/>
        </w:rPr>
      </w:pPr>
    </w:p>
    <w:p w:rsidR="00617876" w:rsidRDefault="00617876">
      <w:pPr>
        <w:widowControl/>
        <w:spacing w:line="360" w:lineRule="auto"/>
        <w:jc w:val="both"/>
        <w:rPr>
          <w:b/>
          <w:sz w:val="28"/>
          <w:szCs w:val="28"/>
        </w:rPr>
      </w:pPr>
    </w:p>
    <w:p w:rsidR="00617876" w:rsidRDefault="00617876">
      <w:pPr>
        <w:widowControl/>
        <w:tabs>
          <w:tab w:val="right" w:pos="9355"/>
        </w:tabs>
        <w:spacing w:line="360" w:lineRule="auto"/>
        <w:jc w:val="both"/>
        <w:rPr>
          <w:sz w:val="28"/>
          <w:szCs w:val="28"/>
        </w:rPr>
      </w:pPr>
    </w:p>
    <w:p w:rsidR="00617876" w:rsidRDefault="00617876">
      <w:pPr>
        <w:widowControl/>
        <w:tabs>
          <w:tab w:val="right" w:pos="9355"/>
        </w:tabs>
        <w:spacing w:line="360" w:lineRule="auto"/>
        <w:jc w:val="both"/>
        <w:rPr>
          <w:sz w:val="28"/>
          <w:szCs w:val="28"/>
        </w:rPr>
      </w:pPr>
    </w:p>
    <w:p w:rsidR="00617876" w:rsidRDefault="00617876">
      <w:pPr>
        <w:widowControl/>
        <w:tabs>
          <w:tab w:val="right" w:pos="9355"/>
        </w:tabs>
        <w:jc w:val="right"/>
        <w:rPr>
          <w:sz w:val="28"/>
          <w:szCs w:val="28"/>
        </w:rPr>
      </w:pPr>
    </w:p>
    <w:p w:rsidR="00617876" w:rsidRDefault="006A31C8">
      <w:pPr>
        <w:widowControl/>
        <w:tabs>
          <w:tab w:val="right" w:pos="935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Автор-составитель:</w:t>
      </w:r>
    </w:p>
    <w:p w:rsidR="00617876" w:rsidRDefault="006A31C8">
      <w:pPr>
        <w:widowControl/>
        <w:tabs>
          <w:tab w:val="right" w:pos="935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Толонова</w:t>
      </w:r>
      <w:proofErr w:type="spellEnd"/>
      <w:r>
        <w:rPr>
          <w:sz w:val="28"/>
          <w:szCs w:val="28"/>
        </w:rPr>
        <w:t xml:space="preserve"> Елена Аркадьевна</w:t>
      </w:r>
    </w:p>
    <w:p w:rsidR="00617876" w:rsidRDefault="006A31C8">
      <w:pPr>
        <w:widowControl/>
        <w:tabs>
          <w:tab w:val="left" w:pos="4471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617876" w:rsidRDefault="006A31C8">
      <w:pPr>
        <w:widowControl/>
        <w:tabs>
          <w:tab w:val="left" w:pos="4471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17876" w:rsidRDefault="00617876">
      <w:pPr>
        <w:widowControl/>
        <w:spacing w:line="360" w:lineRule="auto"/>
        <w:jc w:val="center"/>
        <w:rPr>
          <w:sz w:val="28"/>
          <w:szCs w:val="28"/>
        </w:rPr>
      </w:pPr>
    </w:p>
    <w:p w:rsidR="00617876" w:rsidRDefault="00617876">
      <w:pPr>
        <w:widowControl/>
        <w:spacing w:line="360" w:lineRule="auto"/>
        <w:jc w:val="center"/>
        <w:rPr>
          <w:sz w:val="28"/>
          <w:szCs w:val="28"/>
        </w:rPr>
      </w:pPr>
    </w:p>
    <w:p w:rsidR="00617876" w:rsidRDefault="00617876">
      <w:pPr>
        <w:widowControl/>
        <w:jc w:val="center"/>
        <w:rPr>
          <w:sz w:val="28"/>
          <w:szCs w:val="28"/>
        </w:rPr>
      </w:pPr>
    </w:p>
    <w:p w:rsidR="00617876" w:rsidRDefault="00617876">
      <w:pPr>
        <w:widowControl/>
        <w:jc w:val="center"/>
        <w:rPr>
          <w:sz w:val="28"/>
          <w:szCs w:val="28"/>
        </w:rPr>
      </w:pPr>
    </w:p>
    <w:p w:rsidR="00617876" w:rsidRDefault="00617876">
      <w:pPr>
        <w:widowControl/>
        <w:jc w:val="center"/>
        <w:rPr>
          <w:sz w:val="28"/>
          <w:szCs w:val="28"/>
        </w:rPr>
      </w:pPr>
    </w:p>
    <w:p w:rsidR="00617876" w:rsidRDefault="00617876">
      <w:pPr>
        <w:widowControl/>
        <w:jc w:val="center"/>
        <w:rPr>
          <w:sz w:val="28"/>
          <w:szCs w:val="28"/>
        </w:rPr>
      </w:pPr>
    </w:p>
    <w:p w:rsidR="00617876" w:rsidRDefault="00617876">
      <w:pPr>
        <w:widowControl/>
        <w:jc w:val="center"/>
        <w:rPr>
          <w:sz w:val="28"/>
          <w:szCs w:val="28"/>
        </w:rPr>
      </w:pPr>
    </w:p>
    <w:p w:rsidR="00617876" w:rsidRDefault="006A31C8" w:rsidP="00B201CD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г. Улан-Удэ 2025 г.</w:t>
      </w:r>
    </w:p>
    <w:p w:rsidR="00B201CD" w:rsidRDefault="00B201CD">
      <w:pPr>
        <w:jc w:val="center"/>
        <w:rPr>
          <w:b/>
          <w:sz w:val="24"/>
          <w:szCs w:val="24"/>
        </w:rPr>
      </w:pPr>
    </w:p>
    <w:p w:rsidR="00B201CD" w:rsidRDefault="00B201CD">
      <w:pPr>
        <w:jc w:val="center"/>
        <w:rPr>
          <w:b/>
          <w:sz w:val="24"/>
          <w:szCs w:val="24"/>
        </w:rPr>
      </w:pPr>
    </w:p>
    <w:p w:rsidR="00B201CD" w:rsidRDefault="00B201CD">
      <w:pPr>
        <w:jc w:val="center"/>
        <w:rPr>
          <w:b/>
          <w:sz w:val="24"/>
          <w:szCs w:val="24"/>
        </w:rPr>
      </w:pPr>
    </w:p>
    <w:p w:rsidR="00617876" w:rsidRDefault="006A31C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1. Комплекс основных характеристик образования</w:t>
      </w:r>
    </w:p>
    <w:p w:rsidR="00617876" w:rsidRDefault="00617876">
      <w:pPr>
        <w:jc w:val="center"/>
        <w:rPr>
          <w:b/>
          <w:sz w:val="24"/>
          <w:szCs w:val="24"/>
        </w:rPr>
      </w:pPr>
    </w:p>
    <w:p w:rsidR="00B201CD" w:rsidRDefault="00B201CD">
      <w:pPr>
        <w:jc w:val="center"/>
        <w:rPr>
          <w:b/>
          <w:sz w:val="24"/>
          <w:szCs w:val="24"/>
        </w:rPr>
      </w:pPr>
    </w:p>
    <w:p w:rsidR="00617876" w:rsidRDefault="006A31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 записка</w:t>
      </w:r>
    </w:p>
    <w:p w:rsidR="00617876" w:rsidRDefault="00617876">
      <w:pPr>
        <w:jc w:val="center"/>
        <w:rPr>
          <w:sz w:val="24"/>
          <w:szCs w:val="24"/>
        </w:rPr>
      </w:pP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Настоящая  программа разработана в соответствии  со следующими нормативными документами: 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Федеральный Закон «Об образовании в  РФ» № 273 – ФЗ от 29.12.2012 г.;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 Письмо Министерства образования и науки Российской Федерации № ВК641/09 от 26.03.2016 «Методические рекомендации по реализации </w:t>
      </w:r>
      <w:proofErr w:type="gramStart"/>
      <w:r>
        <w:rPr>
          <w:color w:val="000000"/>
          <w:sz w:val="24"/>
          <w:szCs w:val="24"/>
        </w:rPr>
        <w:t>адаптированных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ограниченными возможностями здоровья, включая детей-инвалидов, с учетом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их особых образовательных потребностей»;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Приказ Министерства образования и науки Российской Федерации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 Министерства просвещения Российской Федерации от 05.08.2020 № 882/391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«Об организации и осуществлении образовательной деятельности </w:t>
      </w:r>
      <w:proofErr w:type="gramStart"/>
      <w:r>
        <w:rPr>
          <w:color w:val="000000"/>
          <w:sz w:val="24"/>
          <w:szCs w:val="24"/>
        </w:rPr>
        <w:t>по</w:t>
      </w:r>
      <w:proofErr w:type="gramEnd"/>
      <w:r>
        <w:rPr>
          <w:color w:val="000000"/>
          <w:sz w:val="24"/>
          <w:szCs w:val="24"/>
        </w:rPr>
        <w:t xml:space="preserve"> сетевой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форме реализации образовательных программ».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Закон РБ от 13.12.2013г. №240 – V «Об образовании в Республике Бурятия»;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Концепция развития дополнительного образования детей в Республике Бурятия от 24.08.2015 № 512-р;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>
        <w:rPr>
          <w:color w:val="000000"/>
          <w:sz w:val="24"/>
          <w:szCs w:val="24"/>
        </w:rPr>
        <w:t>(VI.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Устав МБУ </w:t>
      </w:r>
      <w:proofErr w:type="gramStart"/>
      <w:r>
        <w:rPr>
          <w:color w:val="000000"/>
          <w:sz w:val="24"/>
          <w:szCs w:val="24"/>
        </w:rPr>
        <w:t>ДО</w:t>
      </w:r>
      <w:proofErr w:type="gramEnd"/>
      <w:r>
        <w:rPr>
          <w:color w:val="000000"/>
          <w:sz w:val="24"/>
          <w:szCs w:val="24"/>
        </w:rPr>
        <w:t xml:space="preserve"> «</w:t>
      </w:r>
      <w:proofErr w:type="gramStart"/>
      <w:r>
        <w:rPr>
          <w:color w:val="000000"/>
          <w:sz w:val="24"/>
          <w:szCs w:val="24"/>
        </w:rPr>
        <w:t>Дом</w:t>
      </w:r>
      <w:proofErr w:type="gramEnd"/>
      <w:r>
        <w:rPr>
          <w:color w:val="000000"/>
          <w:sz w:val="24"/>
          <w:szCs w:val="24"/>
        </w:rPr>
        <w:t xml:space="preserve"> творчества Октябрьского района города Улан-Удэ».</w:t>
      </w:r>
    </w:p>
    <w:p w:rsidR="00617876" w:rsidRDefault="006A31C8">
      <w:pPr>
        <w:widowControl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 xml:space="preserve">Положение о структуре, порядке разработки и </w:t>
      </w:r>
      <w:proofErr w:type="gramStart"/>
      <w:r>
        <w:rPr>
          <w:color w:val="000000"/>
          <w:sz w:val="24"/>
          <w:szCs w:val="24"/>
        </w:rPr>
        <w:t>утверждения</w:t>
      </w:r>
      <w:proofErr w:type="gramEnd"/>
      <w:r>
        <w:rPr>
          <w:color w:val="000000"/>
          <w:sz w:val="24"/>
          <w:szCs w:val="24"/>
        </w:rPr>
        <w:t xml:space="preserve"> дополнительных общеразвивающих образовательных программ МБУ ДО «ДТОР» приказ</w:t>
      </w:r>
      <w:r>
        <w:rPr>
          <w:color w:val="FF0000"/>
          <w:sz w:val="24"/>
          <w:szCs w:val="24"/>
        </w:rPr>
        <w:t xml:space="preserve">              </w:t>
      </w:r>
      <w:r>
        <w:rPr>
          <w:sz w:val="24"/>
          <w:szCs w:val="24"/>
        </w:rPr>
        <w:t>№ 143 от «05» 06 2024 г.</w:t>
      </w:r>
    </w:p>
    <w:p w:rsidR="00617876" w:rsidRDefault="00617876">
      <w:pPr>
        <w:jc w:val="center"/>
        <w:rPr>
          <w:sz w:val="24"/>
          <w:szCs w:val="24"/>
        </w:rPr>
      </w:pPr>
    </w:p>
    <w:p w:rsidR="00617876" w:rsidRDefault="00617876">
      <w:pPr>
        <w:jc w:val="center"/>
        <w:rPr>
          <w:sz w:val="24"/>
          <w:szCs w:val="24"/>
        </w:rPr>
      </w:pPr>
    </w:p>
    <w:p w:rsidR="00617876" w:rsidRDefault="00617876">
      <w:pPr>
        <w:jc w:val="center"/>
        <w:rPr>
          <w:sz w:val="24"/>
          <w:szCs w:val="24"/>
        </w:rPr>
      </w:pPr>
    </w:p>
    <w:p w:rsidR="00617876" w:rsidRDefault="00617876">
      <w:pPr>
        <w:rPr>
          <w:b/>
          <w:sz w:val="24"/>
          <w:szCs w:val="24"/>
        </w:rPr>
      </w:pPr>
    </w:p>
    <w:p w:rsidR="00617876" w:rsidRDefault="006A31C8">
      <w:pPr>
        <w:rPr>
          <w:sz w:val="24"/>
          <w:szCs w:val="24"/>
        </w:rPr>
      </w:pPr>
      <w:r>
        <w:rPr>
          <w:b/>
          <w:sz w:val="24"/>
          <w:szCs w:val="24"/>
        </w:rPr>
        <w:t>Актуальность</w:t>
      </w:r>
      <w:r>
        <w:rPr>
          <w:sz w:val="24"/>
          <w:szCs w:val="24"/>
        </w:rPr>
        <w:t xml:space="preserve"> программы обусловлена острой необходимостью воспитания цельной, жизнеспособной, творческой и нравственно здоровой личности. </w:t>
      </w:r>
      <w:r>
        <w:rPr>
          <w:color w:val="000000"/>
          <w:sz w:val="24"/>
          <w:szCs w:val="24"/>
        </w:rPr>
        <w:t>Без знаний основ народной жизни, родного фольклора, народного творчества невозможно воспитать интерес и уважение к культуре своего и других народов. Закладывая знания народно-художественных традиций, мы закладываем фундамент национального мышления, которое формирует основы культуры</w:t>
      </w:r>
      <w:r>
        <w:rPr>
          <w:sz w:val="24"/>
          <w:szCs w:val="24"/>
        </w:rPr>
        <w:t xml:space="preserve">. Народные песни, сказки, игры, пословицы составляют питательную почву для нравственно-эстетического развития детей. Выявление и реализация творческих возможностей ребенка через изучение традиций и обрядов </w:t>
      </w:r>
      <w:r>
        <w:rPr>
          <w:sz w:val="24"/>
          <w:szCs w:val="24"/>
        </w:rPr>
        <w:lastRenderedPageBreak/>
        <w:t>является актуальным в данной программе. Программа доступна для детей младшего школьного возраста.</w:t>
      </w:r>
    </w:p>
    <w:p w:rsidR="00617876" w:rsidRDefault="00617876">
      <w:pPr>
        <w:rPr>
          <w:sz w:val="24"/>
          <w:szCs w:val="24"/>
        </w:rPr>
      </w:pPr>
    </w:p>
    <w:p w:rsidR="00617876" w:rsidRDefault="006A31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Направленность программы</w:t>
      </w:r>
    </w:p>
    <w:p w:rsidR="00617876" w:rsidRDefault="00617876">
      <w:pPr>
        <w:jc w:val="center"/>
        <w:rPr>
          <w:b/>
          <w:sz w:val="24"/>
          <w:szCs w:val="24"/>
        </w:rPr>
      </w:pPr>
    </w:p>
    <w:p w:rsidR="00617876" w:rsidRDefault="006A31C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 «Устное народное творчество» имеет художественную направленность.</w:t>
      </w:r>
    </w:p>
    <w:p w:rsidR="00617876" w:rsidRDefault="00617876">
      <w:pPr>
        <w:jc w:val="center"/>
        <w:rPr>
          <w:sz w:val="24"/>
          <w:szCs w:val="24"/>
        </w:rPr>
      </w:pPr>
    </w:p>
    <w:p w:rsidR="00617876" w:rsidRDefault="006A31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Педагогическая целесообразность</w:t>
      </w:r>
    </w:p>
    <w:p w:rsidR="00617876" w:rsidRDefault="00617876">
      <w:pPr>
        <w:jc w:val="center"/>
        <w:rPr>
          <w:b/>
          <w:sz w:val="24"/>
          <w:szCs w:val="24"/>
        </w:rPr>
      </w:pPr>
    </w:p>
    <w:p w:rsidR="00617876" w:rsidRDefault="006A31C8">
      <w:pPr>
        <w:rPr>
          <w:sz w:val="24"/>
          <w:szCs w:val="24"/>
        </w:rPr>
      </w:pPr>
      <w:r>
        <w:rPr>
          <w:sz w:val="24"/>
          <w:szCs w:val="24"/>
        </w:rPr>
        <w:t>Педагогическая целесообразность программы состоит в том, что она</w:t>
      </w:r>
    </w:p>
    <w:p w:rsidR="00617876" w:rsidRDefault="006A31C8">
      <w:pPr>
        <w:rPr>
          <w:sz w:val="24"/>
          <w:szCs w:val="24"/>
        </w:rPr>
      </w:pPr>
      <w:r>
        <w:rPr>
          <w:sz w:val="24"/>
          <w:szCs w:val="24"/>
        </w:rPr>
        <w:t>способствует нравственному, эстетическому, художественному воспитанию, прививает</w:t>
      </w:r>
    </w:p>
    <w:p w:rsidR="00617876" w:rsidRDefault="006A31C8">
      <w:pPr>
        <w:rPr>
          <w:sz w:val="24"/>
          <w:szCs w:val="24"/>
        </w:rPr>
      </w:pPr>
      <w:r>
        <w:rPr>
          <w:sz w:val="24"/>
          <w:szCs w:val="24"/>
        </w:rPr>
        <w:t>любовь к своей родной земле и прошлому своего народа, к истокам русского и бурятского народного творчества. В процессе обучения обучающиеся приобщаются к лучшим традициям русской и бурятской народной культуры через увлекательные и познавательные формы учебной и творческой деятельности.</w:t>
      </w:r>
    </w:p>
    <w:p w:rsidR="00617876" w:rsidRDefault="00617876">
      <w:pPr>
        <w:jc w:val="center"/>
        <w:rPr>
          <w:b/>
          <w:sz w:val="24"/>
          <w:szCs w:val="24"/>
        </w:rPr>
      </w:pPr>
    </w:p>
    <w:p w:rsidR="00617876" w:rsidRDefault="006A31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Адресат программы</w:t>
      </w:r>
    </w:p>
    <w:p w:rsidR="00617876" w:rsidRDefault="00617876">
      <w:pPr>
        <w:jc w:val="center"/>
        <w:rPr>
          <w:b/>
          <w:sz w:val="24"/>
          <w:szCs w:val="24"/>
        </w:rPr>
      </w:pPr>
    </w:p>
    <w:p w:rsidR="00617876" w:rsidRDefault="006A31C8">
      <w:pPr>
        <w:rPr>
          <w:sz w:val="24"/>
          <w:szCs w:val="24"/>
        </w:rPr>
      </w:pPr>
      <w:r>
        <w:rPr>
          <w:sz w:val="24"/>
          <w:szCs w:val="24"/>
        </w:rPr>
        <w:t>Программа рассчитана на детей младшего школьного возраста, которые проявляют интерес к народному творчеству.</w:t>
      </w:r>
    </w:p>
    <w:p w:rsidR="00617876" w:rsidRDefault="00617876">
      <w:pPr>
        <w:rPr>
          <w:sz w:val="24"/>
          <w:szCs w:val="24"/>
        </w:rPr>
      </w:pPr>
    </w:p>
    <w:p w:rsidR="00617876" w:rsidRDefault="006A31C8">
      <w:pPr>
        <w:widowControl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Особенности организации образовательного процесса</w:t>
      </w:r>
    </w:p>
    <w:p w:rsidR="00617876" w:rsidRDefault="00617876">
      <w:pPr>
        <w:widowControl/>
        <w:jc w:val="center"/>
        <w:rPr>
          <w:b/>
          <w:color w:val="000000"/>
          <w:sz w:val="24"/>
          <w:szCs w:val="24"/>
        </w:rPr>
      </w:pPr>
    </w:p>
    <w:p w:rsidR="00617876" w:rsidRDefault="006A31C8">
      <w:pPr>
        <w:widowControl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Форма занятий</w:t>
      </w:r>
      <w:r>
        <w:rPr>
          <w:color w:val="000000"/>
          <w:sz w:val="24"/>
          <w:szCs w:val="24"/>
        </w:rPr>
        <w:t xml:space="preserve"> – групповая. Организация работы на занятиях проходит с учетом возрастных особенностей и санитарно-гигиенических требований, наполняемость в группе составляет 10–12 человек в соответствии с количеством рабочих мест. </w:t>
      </w:r>
    </w:p>
    <w:p w:rsidR="00617876" w:rsidRDefault="006A31C8">
      <w:pPr>
        <w:widowControl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Формы проведения занятий: беседа, игра, обсуждение материала, практикум,  работа над групповым проектом, экскурсия, конкурс.</w:t>
      </w:r>
      <w:proofErr w:type="gramEnd"/>
    </w:p>
    <w:p w:rsidR="00617876" w:rsidRDefault="00617876">
      <w:pPr>
        <w:jc w:val="center"/>
        <w:rPr>
          <w:b/>
          <w:sz w:val="24"/>
          <w:szCs w:val="24"/>
        </w:rPr>
      </w:pPr>
    </w:p>
    <w:p w:rsidR="00617876" w:rsidRDefault="006A31C8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– очная.</w:t>
      </w:r>
    </w:p>
    <w:p w:rsidR="00617876" w:rsidRDefault="00617876">
      <w:pPr>
        <w:rPr>
          <w:b/>
          <w:sz w:val="24"/>
          <w:szCs w:val="24"/>
        </w:rPr>
      </w:pPr>
    </w:p>
    <w:p w:rsidR="00617876" w:rsidRDefault="006A31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Уровень программы – ознакомительный. </w:t>
      </w:r>
      <w:r>
        <w:rPr>
          <w:sz w:val="24"/>
          <w:szCs w:val="24"/>
        </w:rPr>
        <w:t>Программа рассчитана на 1 год обучения. Объём программы 144 часа в год.</w:t>
      </w:r>
    </w:p>
    <w:p w:rsidR="00617876" w:rsidRDefault="00617876">
      <w:pPr>
        <w:rPr>
          <w:b/>
          <w:sz w:val="24"/>
          <w:szCs w:val="24"/>
        </w:rPr>
      </w:pPr>
    </w:p>
    <w:p w:rsidR="00617876" w:rsidRDefault="00617876">
      <w:pPr>
        <w:rPr>
          <w:b/>
          <w:sz w:val="24"/>
          <w:szCs w:val="24"/>
        </w:rPr>
      </w:pPr>
    </w:p>
    <w:p w:rsidR="00617876" w:rsidRDefault="006A31C8">
      <w:pPr>
        <w:rPr>
          <w:sz w:val="24"/>
          <w:szCs w:val="24"/>
        </w:rPr>
      </w:pPr>
      <w:r>
        <w:rPr>
          <w:b/>
          <w:sz w:val="24"/>
          <w:szCs w:val="24"/>
        </w:rPr>
        <w:t>Режим занятий</w:t>
      </w:r>
      <w:r>
        <w:rPr>
          <w:sz w:val="24"/>
          <w:szCs w:val="24"/>
        </w:rPr>
        <w:t>: 2 раза в неделю по 2 часа. (4 часа в неделю).  Занятия – спаренные по 40 минут с перерывом 10 минут.</w:t>
      </w:r>
    </w:p>
    <w:p w:rsidR="00617876" w:rsidRDefault="00617876">
      <w:pPr>
        <w:rPr>
          <w:sz w:val="24"/>
          <w:szCs w:val="24"/>
        </w:rPr>
      </w:pPr>
    </w:p>
    <w:p w:rsidR="00617876" w:rsidRDefault="006A31C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>Формирование и развитие основ духовно-нравственной культуры детей посредством приобщения их к духовным ценностям русского и бурятского народа, ознакомлению с историей, бытом, традициями, народными промыслами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617876" w:rsidRDefault="00617876">
      <w:pPr>
        <w:rPr>
          <w:b/>
          <w:sz w:val="24"/>
          <w:szCs w:val="24"/>
        </w:rPr>
      </w:pPr>
    </w:p>
    <w:p w:rsidR="00617876" w:rsidRDefault="00617876">
      <w:pPr>
        <w:rPr>
          <w:b/>
          <w:sz w:val="24"/>
          <w:szCs w:val="24"/>
        </w:rPr>
      </w:pPr>
    </w:p>
    <w:p w:rsidR="00617876" w:rsidRDefault="006A31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Задачи программы: </w:t>
      </w:r>
    </w:p>
    <w:p w:rsidR="00617876" w:rsidRDefault="00617876">
      <w:pPr>
        <w:widowControl/>
        <w:shd w:val="clear" w:color="auto" w:fill="FFFFFF"/>
        <w:jc w:val="both"/>
        <w:rPr>
          <w:b/>
          <w:color w:val="000000"/>
          <w:sz w:val="24"/>
          <w:szCs w:val="24"/>
        </w:rPr>
      </w:pPr>
    </w:p>
    <w:p w:rsidR="00617876" w:rsidRDefault="006A31C8">
      <w:pPr>
        <w:widowControl/>
        <w:shd w:val="clear" w:color="auto" w:fill="FFFFFF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>Личностные:</w:t>
      </w:r>
    </w:p>
    <w:p w:rsidR="00617876" w:rsidRDefault="006A31C8">
      <w:pPr>
        <w:widowControl/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Программа призвана обеспечить достижение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личностных результатов: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чувство гордости за свою Родину, российский народ и историю России, ценности многонационального российского общества; 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гуманистические и демократические ценностные ориентации;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уважительное отношение к иному мнению, истории и культуре других народов.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доброжелательность и эмоционально-нравственная отзывчивость, понимание и сопереживание чувствам других людей;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навыки сотрудничества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ситуаций;</w:t>
      </w:r>
    </w:p>
    <w:p w:rsidR="00617876" w:rsidRDefault="006A31C8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мотивации к творческому труду, работа на результат, бережное отношению к материальным и духовным ценностям.</w:t>
      </w:r>
    </w:p>
    <w:p w:rsidR="00617876" w:rsidRDefault="0061787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80"/>
        <w:jc w:val="both"/>
        <w:rPr>
          <w:color w:val="000000"/>
          <w:sz w:val="24"/>
          <w:szCs w:val="24"/>
        </w:rPr>
      </w:pPr>
    </w:p>
    <w:p w:rsidR="00617876" w:rsidRDefault="006A31C8">
      <w:pPr>
        <w:widowControl/>
        <w:shd w:val="clear" w:color="auto" w:fill="FFFFFF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proofErr w:type="spellStart"/>
      <w:r>
        <w:rPr>
          <w:b/>
          <w:color w:val="000000"/>
          <w:sz w:val="24"/>
          <w:szCs w:val="24"/>
        </w:rPr>
        <w:t>Метапредметные</w:t>
      </w:r>
      <w:proofErr w:type="spellEnd"/>
      <w:r>
        <w:rPr>
          <w:b/>
          <w:color w:val="000000"/>
          <w:sz w:val="24"/>
          <w:szCs w:val="24"/>
        </w:rPr>
        <w:t xml:space="preserve"> результаты: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освоение способов решения проблем творческого и поискового характера;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умение планировать, контролировать и оценивать учебные действия в соответствии с поставленной задачей и условиями ее реализации; 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определять наиболее эффективные способы достижения результата;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овладение навыками смыслового чтения текстов; 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осознанное построение речевого высказывания в соответствии с задачами коммуникации и создание текстов в устной и письменной формах;</w:t>
      </w:r>
      <w:proofErr w:type="gramEnd"/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готовность слушать собеседника и вести диалог; 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готовность признавать возможность существования различных точек зрения и права каждого иметь свою;</w:t>
      </w:r>
    </w:p>
    <w:p w:rsidR="00617876" w:rsidRDefault="006A31C8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выражать своё мнение и аргументировать свою точку зрения. </w:t>
      </w:r>
    </w:p>
    <w:p w:rsidR="00617876" w:rsidRDefault="0061787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color w:val="000000"/>
          <w:sz w:val="24"/>
          <w:szCs w:val="24"/>
        </w:rPr>
      </w:pPr>
    </w:p>
    <w:p w:rsidR="00617876" w:rsidRDefault="006A31C8">
      <w:pPr>
        <w:widowControl/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Предметные результаты:</w:t>
      </w:r>
    </w:p>
    <w:p w:rsidR="00617876" w:rsidRDefault="00617876">
      <w:pPr>
        <w:widowControl/>
        <w:shd w:val="clear" w:color="auto" w:fill="FFFFFF"/>
        <w:rPr>
          <w:b/>
          <w:color w:val="000000"/>
          <w:sz w:val="24"/>
          <w:szCs w:val="24"/>
        </w:rPr>
      </w:pPr>
    </w:p>
    <w:p w:rsidR="00617876" w:rsidRDefault="006A31C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617876" w:rsidRDefault="006A31C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осознание значимости чтения для личного развития; </w:t>
      </w:r>
    </w:p>
    <w:p w:rsidR="00617876" w:rsidRDefault="006A31C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представлений о мире, российской истории и культуре, понятий о добре и зле, нравственности;</w:t>
      </w:r>
    </w:p>
    <w:p w:rsidR="00617876" w:rsidRDefault="006A31C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потребности в систематическом чтении народных сказок;</w:t>
      </w:r>
    </w:p>
    <w:p w:rsidR="00617876" w:rsidRDefault="006A31C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умение самостоятельно выбирать интересующую литературу; </w:t>
      </w:r>
    </w:p>
    <w:p w:rsidR="00617876" w:rsidRDefault="006A31C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пользоваться справочными источниками для понимания и получения дополнительной информации о народном творчестве.</w:t>
      </w:r>
    </w:p>
    <w:p w:rsidR="00617876" w:rsidRDefault="00617876">
      <w:pPr>
        <w:widowControl/>
        <w:shd w:val="clear" w:color="auto" w:fill="FFFFFF"/>
        <w:rPr>
          <w:b/>
          <w:color w:val="000000"/>
          <w:sz w:val="24"/>
          <w:szCs w:val="24"/>
        </w:rPr>
      </w:pPr>
    </w:p>
    <w:p w:rsidR="00617876" w:rsidRDefault="00617876">
      <w:pPr>
        <w:widowControl/>
        <w:shd w:val="clear" w:color="auto" w:fill="FFFFFF"/>
        <w:rPr>
          <w:color w:val="000000"/>
          <w:sz w:val="24"/>
          <w:szCs w:val="24"/>
        </w:rPr>
      </w:pP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Обучающийся должен знать: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понятие устного народного творчества и его жанры;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игровой фольклор и разновидности игр;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музыкальный фольклор Республики Бурятия;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Обучающийся должен уметь: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различать произведения устного народного творчества;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исполнять </w:t>
      </w:r>
      <w:proofErr w:type="spellStart"/>
      <w:r>
        <w:rPr>
          <w:color w:val="000000"/>
          <w:sz w:val="24"/>
          <w:szCs w:val="24"/>
        </w:rPr>
        <w:t>потешки</w:t>
      </w:r>
      <w:proofErr w:type="spellEnd"/>
      <w:r>
        <w:rPr>
          <w:color w:val="000000"/>
          <w:sz w:val="24"/>
          <w:szCs w:val="24"/>
        </w:rPr>
        <w:t>, прибаутки, скороговорки, простые песенки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детского фольклора и т.д.;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исполнять простые игровые песни с действиями;</w:t>
      </w:r>
    </w:p>
    <w:p w:rsidR="00617876" w:rsidRDefault="006A31C8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различать частушки и страдания;</w:t>
      </w:r>
    </w:p>
    <w:p w:rsidR="00617876" w:rsidRDefault="00617876">
      <w:pPr>
        <w:widowControl/>
        <w:shd w:val="clear" w:color="auto" w:fill="FFFFFF"/>
        <w:rPr>
          <w:b/>
          <w:color w:val="000000"/>
          <w:sz w:val="24"/>
          <w:szCs w:val="24"/>
        </w:rPr>
      </w:pPr>
    </w:p>
    <w:p w:rsidR="00617876" w:rsidRDefault="006A31C8">
      <w:pPr>
        <w:widowControl/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Учебно-тематический план</w:t>
      </w:r>
    </w:p>
    <w:p w:rsidR="00617876" w:rsidRDefault="00617876">
      <w:pPr>
        <w:widowControl/>
        <w:shd w:val="clear" w:color="auto" w:fill="FFFFFF"/>
        <w:rPr>
          <w:b/>
          <w:color w:val="000000"/>
          <w:sz w:val="24"/>
          <w:szCs w:val="24"/>
        </w:rPr>
      </w:pPr>
    </w:p>
    <w:p w:rsidR="00617876" w:rsidRDefault="006A31C8">
      <w:pPr>
        <w:widowControl/>
        <w:shd w:val="clear" w:color="auto" w:fill="FFFFFF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            </w:t>
      </w:r>
    </w:p>
    <w:tbl>
      <w:tblPr>
        <w:tblStyle w:val="a7"/>
        <w:tblW w:w="8706" w:type="dxa"/>
        <w:tblInd w:w="-768" w:type="dxa"/>
        <w:tblLayout w:type="fixed"/>
        <w:tblLook w:val="0000" w:firstRow="0" w:lastRow="0" w:firstColumn="0" w:lastColumn="0" w:noHBand="0" w:noVBand="0"/>
      </w:tblPr>
      <w:tblGrid>
        <w:gridCol w:w="539"/>
        <w:gridCol w:w="2993"/>
        <w:gridCol w:w="1132"/>
        <w:gridCol w:w="998"/>
        <w:gridCol w:w="1151"/>
        <w:gridCol w:w="1893"/>
      </w:tblGrid>
      <w:tr w:rsidR="00617876">
        <w:trPr>
          <w:trHeight w:val="28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</w:t>
            </w:r>
          </w:p>
        </w:tc>
        <w:tc>
          <w:tcPr>
            <w:tcW w:w="18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</w:tc>
      </w:tr>
      <w:tr w:rsidR="00617876">
        <w:trPr>
          <w:trHeight w:val="557"/>
        </w:trPr>
        <w:tc>
          <w:tcPr>
            <w:tcW w:w="5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17876">
            <w:pPr>
              <w:widowControl/>
              <w:rPr>
                <w:sz w:val="28"/>
                <w:szCs w:val="28"/>
              </w:rPr>
            </w:pPr>
          </w:p>
          <w:p w:rsidR="00617876" w:rsidRDefault="00617876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17876">
            <w:pPr>
              <w:widowControl/>
              <w:rPr>
                <w:sz w:val="28"/>
                <w:szCs w:val="28"/>
              </w:rPr>
            </w:pPr>
          </w:p>
          <w:p w:rsidR="00617876" w:rsidRDefault="00617876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/>
                <w:sz w:val="28"/>
                <w:szCs w:val="28"/>
              </w:rPr>
              <w:t>практи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ка</w:t>
            </w:r>
            <w:proofErr w:type="gramEnd"/>
          </w:p>
        </w:tc>
        <w:tc>
          <w:tcPr>
            <w:tcW w:w="18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17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</w:tr>
      <w:tr w:rsidR="00617876">
        <w:trPr>
          <w:trHeight w:val="557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617876">
        <w:trPr>
          <w:trHeight w:val="27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Экскурсии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Викторина</w:t>
            </w:r>
          </w:p>
        </w:tc>
      </w:tr>
      <w:tr w:rsidR="00617876">
        <w:trPr>
          <w:trHeight w:val="28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Аппликация (ручной труд), народные промыслы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Защита проекта</w:t>
            </w:r>
          </w:p>
        </w:tc>
      </w:tr>
      <w:tr w:rsidR="00617876">
        <w:trPr>
          <w:trHeight w:val="547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Русские и бурятские народные игры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Тест</w:t>
            </w:r>
          </w:p>
        </w:tc>
      </w:tr>
      <w:tr w:rsidR="00617876">
        <w:trPr>
          <w:trHeight w:val="296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Народные сказки, былины, легенды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работ</w:t>
            </w:r>
          </w:p>
        </w:tc>
      </w:tr>
      <w:tr w:rsidR="00617876">
        <w:trPr>
          <w:trHeight w:val="557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фольклор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опрос</w:t>
            </w:r>
          </w:p>
        </w:tc>
      </w:tr>
      <w:tr w:rsidR="00617876">
        <w:trPr>
          <w:trHeight w:val="28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Русская и бурятская народная кухня.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Викторина</w:t>
            </w:r>
          </w:p>
        </w:tc>
      </w:tr>
      <w:tr w:rsidR="00617876">
        <w:trPr>
          <w:trHeight w:val="28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8.</w:t>
            </w:r>
          </w:p>
        </w:tc>
        <w:tc>
          <w:tcPr>
            <w:tcW w:w="2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и проведение праздников, КТД, участие в выставках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 праздника</w:t>
            </w:r>
          </w:p>
        </w:tc>
      </w:tr>
      <w:tr w:rsidR="00617876">
        <w:trPr>
          <w:trHeight w:val="355"/>
        </w:trPr>
        <w:tc>
          <w:tcPr>
            <w:tcW w:w="3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A31C8">
            <w:pPr>
              <w:widowControl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17876" w:rsidRDefault="00617876">
            <w:pPr>
              <w:widowControl/>
              <w:shd w:val="clear" w:color="auto" w:fill="FFFFFF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617876" w:rsidRDefault="00617876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17876" w:rsidRDefault="00617876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17876" w:rsidRDefault="006A31C8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программы</w:t>
      </w:r>
    </w:p>
    <w:p w:rsidR="00617876" w:rsidRDefault="00617876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617876" w:rsidRDefault="00617876">
      <w:pPr>
        <w:widowControl/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8"/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5614"/>
        <w:gridCol w:w="977"/>
        <w:gridCol w:w="1022"/>
        <w:gridCol w:w="1299"/>
      </w:tblGrid>
      <w:tr w:rsidR="00617876">
        <w:tc>
          <w:tcPr>
            <w:tcW w:w="659" w:type="dxa"/>
            <w:vMerge w:val="restart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614" w:type="dxa"/>
            <w:vMerge w:val="restart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3298" w:type="dxa"/>
            <w:gridSpan w:val="3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год</w:t>
            </w:r>
          </w:p>
        </w:tc>
      </w:tr>
      <w:tr w:rsidR="00617876">
        <w:tc>
          <w:tcPr>
            <w:tcW w:w="659" w:type="dxa"/>
            <w:vMerge/>
          </w:tcPr>
          <w:p w:rsidR="00617876" w:rsidRDefault="00617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14" w:type="dxa"/>
            <w:vMerge/>
          </w:tcPr>
          <w:p w:rsidR="00617876" w:rsidRDefault="00617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</w:tr>
      <w:tr w:rsidR="00617876"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Вводное занятие. Что такое народное творчество.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617876">
        <w:trPr>
          <w:trHeight w:val="2592"/>
        </w:trPr>
        <w:tc>
          <w:tcPr>
            <w:tcW w:w="659" w:type="dxa"/>
            <w:tcBorders>
              <w:bottom w:val="single" w:sz="4" w:space="0" w:color="000000"/>
            </w:tcBorders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14" w:type="dxa"/>
            <w:tcBorders>
              <w:bottom w:val="single" w:sz="4" w:space="0" w:color="000000"/>
            </w:tcBorders>
          </w:tcPr>
          <w:p w:rsidR="00617876" w:rsidRDefault="006A31C8">
            <w:pPr>
              <w:widowControl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Экскурсии</w:t>
            </w:r>
          </w:p>
          <w:p w:rsidR="00617876" w:rsidRDefault="006A31C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поведения на природе. Техника безопасности при проведении экскурсии. Правила засушивания природного материала. Посещения музея, выставочного зала.</w:t>
            </w:r>
          </w:p>
          <w:p w:rsidR="00617876" w:rsidRDefault="006A31C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природного материала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17876"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</w:t>
            </w:r>
            <w:r>
              <w:rPr>
                <w:i/>
                <w:color w:val="000000"/>
                <w:sz w:val="28"/>
                <w:szCs w:val="28"/>
              </w:rPr>
              <w:t>учной труд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из засушенных листьев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Букет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бумагой, оригами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“Рыбка - </w:t>
            </w:r>
            <w:proofErr w:type="spellStart"/>
            <w:r>
              <w:rPr>
                <w:sz w:val="28"/>
                <w:szCs w:val="28"/>
              </w:rPr>
              <w:t>скалярия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«Фрукты на тарел</w:t>
            </w:r>
            <w:r>
              <w:rPr>
                <w:sz w:val="28"/>
                <w:szCs w:val="28"/>
              </w:rPr>
              <w:t>ке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 </w:t>
            </w:r>
            <w:r>
              <w:rPr>
                <w:color w:val="000000"/>
                <w:sz w:val="28"/>
                <w:szCs w:val="28"/>
              </w:rPr>
              <w:t>«О</w:t>
            </w:r>
            <w:r>
              <w:rPr>
                <w:sz w:val="28"/>
                <w:szCs w:val="28"/>
              </w:rPr>
              <w:t>тгадки к загадкам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Оригами </w:t>
            </w:r>
            <w:r>
              <w:rPr>
                <w:color w:val="000000"/>
                <w:sz w:val="28"/>
                <w:szCs w:val="28"/>
              </w:rPr>
              <w:t>«Собака -</w:t>
            </w:r>
            <w:r>
              <w:rPr>
                <w:sz w:val="28"/>
                <w:szCs w:val="28"/>
              </w:rPr>
              <w:t xml:space="preserve"> друг человека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Аппликация из</w:t>
            </w:r>
            <w:r>
              <w:rPr>
                <w:sz w:val="28"/>
                <w:szCs w:val="28"/>
              </w:rPr>
              <w:t xml:space="preserve"> обрывных кусочков бумаги 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Дерево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животных </w:t>
            </w:r>
            <w:r>
              <w:rPr>
                <w:color w:val="000000"/>
                <w:sz w:val="28"/>
                <w:szCs w:val="28"/>
              </w:rPr>
              <w:t xml:space="preserve">«Барашек </w:t>
            </w:r>
            <w:proofErr w:type="spellStart"/>
            <w:r>
              <w:rPr>
                <w:color w:val="000000"/>
                <w:sz w:val="28"/>
                <w:szCs w:val="28"/>
              </w:rPr>
              <w:t>Бяша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зеркально-симметричный мир (декоративное панно в технике аппликация).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«Звездное небо» (аппликация из полосок бумаги путем складывания).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бумагой. Вырезание снежинок.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Аппликация</w:t>
            </w:r>
            <w:r>
              <w:rPr>
                <w:sz w:val="28"/>
                <w:szCs w:val="28"/>
              </w:rPr>
              <w:t xml:space="preserve"> из пластилина и гороха “Рыбка”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Оригами </w:t>
            </w:r>
            <w:r>
              <w:rPr>
                <w:color w:val="000000"/>
                <w:sz w:val="28"/>
                <w:szCs w:val="28"/>
              </w:rPr>
              <w:t>«Совушка, сова - умная голова»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сувениров ко дню Матери.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 по теме (игровая программа).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Народные игры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«Курочки» (сюжетно-ролевые игры)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«Гуси-лебеди»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«Лошадки»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Игра «Палочка-выручалочка»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«Стадо» (итоговая по сюжетным играм)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«Челночок» (игры с правилами)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«Пустое место»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«Берегись»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«Много троих, хватит двоих»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«Горелки» (итоговая игра в играх с правилами)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«Море волнуется» (игры с текстом)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«Рукавичка»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«Волк и ягнята» бурятская народная 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«Иголка, нитка и узелок» бурятская народная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«Табун» бурятская народная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«Бурятская юрта» 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Народные сказки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Мудрая дева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 и падчерица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мужик гусей делил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Летучий корабль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rPr>
          <w:trHeight w:val="295"/>
        </w:trPr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Волшебное кольцо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Алёша Попович и </w:t>
            </w:r>
            <w:proofErr w:type="spellStart"/>
            <w:r>
              <w:rPr>
                <w:color w:val="000000"/>
                <w:sz w:val="28"/>
                <w:szCs w:val="28"/>
              </w:rPr>
              <w:t>Тугарин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Змеёвич</w:t>
            </w:r>
            <w:proofErr w:type="spellEnd"/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Добрыня и змей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поездки Ильи Муромца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Каменный цветок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Умный </w:t>
            </w:r>
            <w:proofErr w:type="spellStart"/>
            <w:r>
              <w:rPr>
                <w:sz w:val="28"/>
                <w:szCs w:val="28"/>
              </w:rPr>
              <w:t>Балдан</w:t>
            </w:r>
            <w:proofErr w:type="spellEnd"/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Глупый богач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Брошь «Божья коровка»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Будамшу</w:t>
            </w:r>
            <w:proofErr w:type="spellEnd"/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Медведь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Отчего волки воюют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Народный фольклор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Загадки, пословицы, поговорки, </w:t>
            </w:r>
            <w:proofErr w:type="spellStart"/>
            <w:r>
              <w:rPr>
                <w:sz w:val="28"/>
                <w:szCs w:val="28"/>
              </w:rPr>
              <w:t>потешки</w:t>
            </w:r>
            <w:proofErr w:type="spellEnd"/>
            <w:r>
              <w:rPr>
                <w:sz w:val="28"/>
                <w:szCs w:val="28"/>
              </w:rPr>
              <w:t xml:space="preserve">, небылицы, колыбельные песни, считалки, скороговорки, прибаутки, </w:t>
            </w:r>
            <w:proofErr w:type="spellStart"/>
            <w:r>
              <w:rPr>
                <w:sz w:val="28"/>
                <w:szCs w:val="28"/>
              </w:rPr>
              <w:t>заклички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Происхождение праздников, связь с природой.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Зимние, весенние, летние, осенние праздники.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Народная кухня.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Шарлотка с яблоками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Блины сибирские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Боовы</w:t>
            </w:r>
            <w:proofErr w:type="spellEnd"/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Буузы</w:t>
            </w:r>
            <w:proofErr w:type="spellEnd"/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17876">
        <w:tc>
          <w:tcPr>
            <w:tcW w:w="659" w:type="dxa"/>
          </w:tcPr>
          <w:p w:rsidR="00617876" w:rsidRDefault="00617876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Саламат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17876">
        <w:trPr>
          <w:trHeight w:val="340"/>
        </w:trPr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праздников, КТД, участие в выставках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17876">
        <w:trPr>
          <w:trHeight w:val="340"/>
        </w:trPr>
        <w:tc>
          <w:tcPr>
            <w:tcW w:w="65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614" w:type="dxa"/>
          </w:tcPr>
          <w:p w:rsidR="00617876" w:rsidRDefault="006A31C8">
            <w:pPr>
              <w:widowControl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77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022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299" w:type="dxa"/>
          </w:tcPr>
          <w:p w:rsidR="00617876" w:rsidRDefault="006A31C8">
            <w:pPr>
              <w:widowControl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</w:tr>
    </w:tbl>
    <w:p w:rsidR="00617876" w:rsidRDefault="00617876">
      <w:pPr>
        <w:rPr>
          <w:b/>
          <w:sz w:val="24"/>
          <w:szCs w:val="24"/>
        </w:rPr>
      </w:pPr>
    </w:p>
    <w:sectPr w:rsidR="00617876" w:rsidSect="00B201CD">
      <w:pgSz w:w="11906" w:h="16838"/>
      <w:pgMar w:top="426" w:right="850" w:bottom="1134" w:left="42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D46D3"/>
    <w:multiLevelType w:val="multilevel"/>
    <w:tmpl w:val="8C6695F0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1CE3964"/>
    <w:multiLevelType w:val="multilevel"/>
    <w:tmpl w:val="F064D9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86E2AB7"/>
    <w:multiLevelType w:val="multilevel"/>
    <w:tmpl w:val="B5922A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17876"/>
    <w:rsid w:val="00617876"/>
    <w:rsid w:val="006A31C8"/>
    <w:rsid w:val="00B2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8E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5361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8E"/>
    <w:pPr>
      <w:autoSpaceDE w:val="0"/>
      <w:autoSpaceDN w:val="0"/>
      <w:adjustRightInd w:val="0"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5361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uLabL8fZWpdBissbRLPwM/Ppg==">CgMxLjA4AHIhMS1URUFpR3pmdFF2S09GcE8xVEhGT3FtTFp6NGxBUDNH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1907</Words>
  <Characters>10870</Characters>
  <Application>Microsoft Office Word</Application>
  <DocSecurity>0</DocSecurity>
  <Lines>90</Lines>
  <Paragraphs>25</Paragraphs>
  <ScaleCrop>false</ScaleCrop>
  <Company>sborka</Company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</cp:revision>
  <dcterms:created xsi:type="dcterms:W3CDTF">2024-09-11T02:57:00Z</dcterms:created>
  <dcterms:modified xsi:type="dcterms:W3CDTF">2025-10-06T02:48:00Z</dcterms:modified>
</cp:coreProperties>
</file>