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35" w:rsidRPr="0043761F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761F">
        <w:rPr>
          <w:rFonts w:ascii="Times New Roman" w:hAnsi="Times New Roman"/>
          <w:b/>
          <w:sz w:val="24"/>
          <w:szCs w:val="24"/>
        </w:rPr>
        <w:t>Диагностика музыкальных способностей обучающихся,</w:t>
      </w:r>
    </w:p>
    <w:p w:rsidR="00B64235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3761F">
        <w:rPr>
          <w:rFonts w:ascii="Times New Roman" w:hAnsi="Times New Roman"/>
          <w:b/>
          <w:sz w:val="24"/>
          <w:szCs w:val="24"/>
        </w:rPr>
        <w:t>теоретических и практических навыков.</w:t>
      </w:r>
      <w:r w:rsidRPr="001B5905">
        <w:rPr>
          <w:rFonts w:ascii="Times New Roman" w:hAnsi="Times New Roman"/>
          <w:b/>
          <w:sz w:val="24"/>
          <w:szCs w:val="24"/>
        </w:rPr>
        <w:t xml:space="preserve">   </w:t>
      </w:r>
    </w:p>
    <w:p w:rsidR="00B64235" w:rsidRPr="001B5905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B5905">
        <w:rPr>
          <w:rFonts w:ascii="Times New Roman" w:hAnsi="Times New Roman"/>
          <w:b/>
          <w:sz w:val="24"/>
          <w:szCs w:val="24"/>
        </w:rPr>
        <w:t xml:space="preserve">  ВХОДНАЯ ДИАГНОСТИКА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 xml:space="preserve"> октябрь, 2021 г</w:t>
      </w:r>
    </w:p>
    <w:p w:rsidR="00B64235" w:rsidRPr="001B5905" w:rsidRDefault="00B64235" w:rsidP="00B64235">
      <w:pPr>
        <w:jc w:val="center"/>
        <w:rPr>
          <w:b/>
        </w:rPr>
      </w:pPr>
    </w:p>
    <w:p w:rsidR="00B64235" w:rsidRPr="00454596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5451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985"/>
        <w:gridCol w:w="1701"/>
        <w:gridCol w:w="1134"/>
        <w:gridCol w:w="1082"/>
        <w:gridCol w:w="1044"/>
        <w:gridCol w:w="993"/>
        <w:gridCol w:w="1134"/>
        <w:gridCol w:w="1134"/>
        <w:gridCol w:w="1650"/>
        <w:gridCol w:w="2319"/>
        <w:gridCol w:w="850"/>
      </w:tblGrid>
      <w:tr w:rsidR="00B64235" w:rsidRPr="0043761F" w:rsidTr="00C12788">
        <w:trPr>
          <w:trHeight w:val="577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64235" w:rsidRPr="0043761F" w:rsidRDefault="00B64235" w:rsidP="00C127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761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64235" w:rsidRPr="0043761F" w:rsidRDefault="00B64235" w:rsidP="00C127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761F">
              <w:rPr>
                <w:rFonts w:ascii="Times New Roman" w:hAnsi="Times New Roman"/>
                <w:sz w:val="24"/>
                <w:szCs w:val="24"/>
              </w:rPr>
              <w:t xml:space="preserve">Фамилия      </w:t>
            </w:r>
          </w:p>
          <w:p w:rsidR="00B64235" w:rsidRPr="0043761F" w:rsidRDefault="00B64235" w:rsidP="00C127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761F">
              <w:rPr>
                <w:rFonts w:ascii="Times New Roman" w:hAnsi="Times New Roman"/>
                <w:sz w:val="24"/>
                <w:szCs w:val="24"/>
              </w:rPr>
              <w:t xml:space="preserve">    имя</w:t>
            </w:r>
          </w:p>
        </w:tc>
        <w:tc>
          <w:tcPr>
            <w:tcW w:w="4961" w:type="dxa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B64235" w:rsidRPr="0043761F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eastAsia="Calibri"/>
              </w:rPr>
            </w:pPr>
            <w:r w:rsidRPr="0043761F">
              <w:rPr>
                <w:rFonts w:eastAsia="Calibri"/>
              </w:rPr>
              <w:t xml:space="preserve">                 Музыкальные способности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Pr="0043761F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 w:rsidRPr="0043761F">
              <w:rPr>
                <w:rFonts w:eastAsia="Calibri"/>
              </w:rPr>
              <w:t>Теоретическая подготовка</w:t>
            </w:r>
          </w:p>
        </w:tc>
        <w:tc>
          <w:tcPr>
            <w:tcW w:w="39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Pr="0043761F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 w:rsidRPr="0043761F">
              <w:rPr>
                <w:rFonts w:eastAsia="Calibri"/>
              </w:rPr>
              <w:t>Практическая подготовка</w:t>
            </w:r>
          </w:p>
        </w:tc>
        <w:tc>
          <w:tcPr>
            <w:tcW w:w="8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64235" w:rsidRPr="0043761F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eastAsia="Calibri"/>
              </w:rPr>
            </w:pPr>
            <w:r>
              <w:rPr>
                <w:rFonts w:eastAsia="Calibri"/>
              </w:rPr>
              <w:t>Оценка</w:t>
            </w:r>
          </w:p>
        </w:tc>
      </w:tr>
      <w:tr w:rsidR="00B64235" w:rsidTr="00C12788">
        <w:tc>
          <w:tcPr>
            <w:tcW w:w="42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eastAsia="Calibri"/>
                <w:i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eastAsia="Calibri"/>
                <w:i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Звуковысотный</w:t>
            </w:r>
            <w:proofErr w:type="spellEnd"/>
            <w:r>
              <w:rPr>
                <w:rFonts w:eastAsia="Calibri"/>
              </w:rPr>
              <w:t xml:space="preserve"> слух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Чувство  темпа и метра</w:t>
            </w:r>
          </w:p>
        </w:tc>
        <w:tc>
          <w:tcPr>
            <w:tcW w:w="10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Чувство лада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Артикуляционная моторика</w:t>
            </w:r>
          </w:p>
        </w:tc>
        <w:tc>
          <w:tcPr>
            <w:tcW w:w="3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Определить музыкальный жанр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Эмоциональная отзывчивость</w:t>
            </w:r>
          </w:p>
        </w:tc>
        <w:tc>
          <w:tcPr>
            <w:tcW w:w="23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Исполнение </w:t>
            </w:r>
          </w:p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Музыкального произведения</w:t>
            </w:r>
          </w:p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выбору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eastAsia="Calibri"/>
                <w:i/>
              </w:rPr>
            </w:pPr>
          </w:p>
        </w:tc>
      </w:tr>
      <w:tr w:rsidR="00B64235" w:rsidTr="00C12788">
        <w:trPr>
          <w:trHeight w:val="677"/>
        </w:trPr>
        <w:tc>
          <w:tcPr>
            <w:tcW w:w="425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  <w:i/>
              </w:rPr>
            </w:pPr>
          </w:p>
        </w:tc>
        <w:tc>
          <w:tcPr>
            <w:tcW w:w="1985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  <w:i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</w:rPr>
            </w:pPr>
          </w:p>
        </w:tc>
        <w:tc>
          <w:tcPr>
            <w:tcW w:w="1082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</w:rPr>
            </w:pPr>
          </w:p>
        </w:tc>
        <w:tc>
          <w:tcPr>
            <w:tcW w:w="104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  Песня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Танец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Марш      </w:t>
            </w:r>
          </w:p>
        </w:tc>
        <w:tc>
          <w:tcPr>
            <w:tcW w:w="1650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</w:rPr>
            </w:pPr>
          </w:p>
        </w:tc>
        <w:tc>
          <w:tcPr>
            <w:tcW w:w="2319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</w:rPr>
            </w:pPr>
          </w:p>
        </w:tc>
        <w:tc>
          <w:tcPr>
            <w:tcW w:w="850" w:type="dxa"/>
            <w:vMerge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B64235" w:rsidRDefault="00B64235" w:rsidP="00C12788">
            <w:pPr>
              <w:rPr>
                <w:rFonts w:eastAsia="Calibri"/>
                <w:i/>
              </w:rPr>
            </w:pPr>
          </w:p>
        </w:tc>
      </w:tr>
      <w:tr w:rsidR="00B64235" w:rsidTr="00C12788">
        <w:trPr>
          <w:trHeight w:val="217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Tr="00C12788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Tr="00C12788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17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4235" w:rsidTr="00C12788">
        <w:trPr>
          <w:trHeight w:val="134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0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Tr="00C12788">
        <w:trPr>
          <w:trHeight w:val="218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150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Tr="00C12788">
        <w:trPr>
          <w:trHeight w:val="167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Tr="00C12788">
        <w:trPr>
          <w:trHeight w:val="217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Валерия    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Tr="00C12788">
        <w:trPr>
          <w:trHeight w:val="234"/>
        </w:trPr>
        <w:tc>
          <w:tcPr>
            <w:tcW w:w="4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1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B64235" w:rsidRPr="00EB6758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>
        <w:rPr>
          <w:rFonts w:ascii="Times New Roman" w:hAnsi="Times New Roman"/>
          <w:b/>
          <w:sz w:val="20"/>
          <w:szCs w:val="20"/>
        </w:rPr>
        <w:t xml:space="preserve">нь подготовки:    Низкий - 2      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64235" w:rsidRPr="00EB6758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Средний -  8</w:t>
      </w:r>
    </w:p>
    <w:p w:rsidR="00B64235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 5</w:t>
      </w:r>
    </w:p>
    <w:p w:rsidR="00B64235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</w:p>
    <w:p w:rsidR="00B64235" w:rsidRDefault="00B64235" w:rsidP="00B64235"/>
    <w:p w:rsidR="00B64235" w:rsidRDefault="00B64235" w:rsidP="00B64235"/>
    <w:p w:rsidR="00B64235" w:rsidRDefault="00B64235" w:rsidP="00B64235"/>
    <w:p w:rsidR="00B64235" w:rsidRPr="007F0635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0635">
        <w:rPr>
          <w:rFonts w:ascii="Times New Roman" w:hAnsi="Times New Roman"/>
          <w:b/>
          <w:sz w:val="24"/>
          <w:szCs w:val="24"/>
        </w:rPr>
        <w:lastRenderedPageBreak/>
        <w:t>Вопросы входной диагностики</w:t>
      </w:r>
    </w:p>
    <w:p w:rsidR="00B64235" w:rsidRPr="007F0635" w:rsidRDefault="00B64235" w:rsidP="00B64235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B64235" w:rsidRPr="007F0635" w:rsidRDefault="00B64235" w:rsidP="00B64235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B64235" w:rsidRPr="007F0635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0635">
        <w:rPr>
          <w:rFonts w:ascii="Times New Roman" w:hAnsi="Times New Roman"/>
          <w:b/>
          <w:sz w:val="24"/>
          <w:szCs w:val="24"/>
        </w:rPr>
        <w:t xml:space="preserve">для учащихся 1 года обучения </w:t>
      </w:r>
    </w:p>
    <w:p w:rsidR="00B64235" w:rsidRPr="007F0635" w:rsidRDefault="00B64235" w:rsidP="00B64235">
      <w:pPr>
        <w:pStyle w:val="a3"/>
        <w:tabs>
          <w:tab w:val="left" w:pos="875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64235" w:rsidRPr="00547F2C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547F2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47F2C">
        <w:rPr>
          <w:rFonts w:ascii="Times New Roman" w:hAnsi="Times New Roman"/>
          <w:b/>
          <w:sz w:val="24"/>
          <w:szCs w:val="24"/>
          <w:u w:val="single"/>
        </w:rPr>
        <w:t>Определение уровня  музыкальных способностей</w:t>
      </w:r>
    </w:p>
    <w:p w:rsidR="00B64235" w:rsidRPr="00547F2C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547F2C">
        <w:rPr>
          <w:rFonts w:ascii="Times New Roman" w:hAnsi="Times New Roman"/>
          <w:sz w:val="24"/>
          <w:szCs w:val="24"/>
        </w:rPr>
        <w:t>1</w:t>
      </w:r>
      <w:r w:rsidRPr="00547F2C">
        <w:rPr>
          <w:rFonts w:ascii="Times New Roman" w:hAnsi="Times New Roman"/>
          <w:b/>
          <w:sz w:val="24"/>
          <w:szCs w:val="24"/>
        </w:rPr>
        <w:t>.</w:t>
      </w:r>
      <w:r w:rsidRPr="00547F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7F2C">
        <w:rPr>
          <w:rFonts w:ascii="Times New Roman" w:hAnsi="Times New Roman"/>
          <w:sz w:val="24"/>
          <w:szCs w:val="24"/>
        </w:rPr>
        <w:t>Звуковысотный</w:t>
      </w:r>
      <w:proofErr w:type="spellEnd"/>
      <w:r w:rsidRPr="00547F2C">
        <w:rPr>
          <w:rFonts w:ascii="Times New Roman" w:hAnsi="Times New Roman"/>
          <w:sz w:val="24"/>
          <w:szCs w:val="24"/>
        </w:rPr>
        <w:t xml:space="preserve"> слух</w:t>
      </w:r>
      <w:r>
        <w:rPr>
          <w:rFonts w:ascii="Times New Roman" w:hAnsi="Times New Roman"/>
          <w:sz w:val="24"/>
          <w:szCs w:val="24"/>
        </w:rPr>
        <w:t xml:space="preserve"> (определить регистр высотности и  привести пример ассоциации с животными)</w:t>
      </w:r>
    </w:p>
    <w:p w:rsidR="00B64235" w:rsidRPr="00547F2C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547F2C">
        <w:rPr>
          <w:rFonts w:ascii="Times New Roman" w:hAnsi="Times New Roman"/>
          <w:sz w:val="24"/>
          <w:szCs w:val="24"/>
        </w:rPr>
        <w:t>2. Чувство  темпа и метра</w:t>
      </w:r>
      <w:r>
        <w:rPr>
          <w:rFonts w:ascii="Times New Roman" w:hAnsi="Times New Roman"/>
          <w:sz w:val="24"/>
          <w:szCs w:val="24"/>
        </w:rPr>
        <w:t xml:space="preserve"> (определить скорость и размеренность движения звучания музыки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B64235" w:rsidRPr="00547F2C" w:rsidRDefault="00B64235" w:rsidP="00B64235">
      <w:pPr>
        <w:pStyle w:val="a3"/>
        <w:rPr>
          <w:rFonts w:ascii="Times New Roman" w:hAnsi="Times New Roman"/>
          <w:b/>
          <w:sz w:val="24"/>
          <w:szCs w:val="24"/>
        </w:rPr>
      </w:pPr>
      <w:r w:rsidRPr="00547F2C">
        <w:rPr>
          <w:rFonts w:ascii="Times New Roman" w:hAnsi="Times New Roman"/>
          <w:sz w:val="24"/>
          <w:szCs w:val="24"/>
        </w:rPr>
        <w:t>3. Чувство лада</w:t>
      </w:r>
      <w:r>
        <w:rPr>
          <w:rFonts w:ascii="Times New Roman" w:hAnsi="Times New Roman"/>
          <w:sz w:val="24"/>
          <w:szCs w:val="24"/>
        </w:rPr>
        <w:t xml:space="preserve"> (определить тональность мелодии и повторить ее в собственном исполнении)</w:t>
      </w:r>
    </w:p>
    <w:p w:rsidR="00B64235" w:rsidRPr="00547F2C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547F2C">
        <w:rPr>
          <w:rFonts w:ascii="Times New Roman" w:hAnsi="Times New Roman"/>
          <w:sz w:val="24"/>
          <w:szCs w:val="24"/>
        </w:rPr>
        <w:t>4.Артикуляционная моторика</w:t>
      </w:r>
      <w:r>
        <w:rPr>
          <w:rFonts w:ascii="Times New Roman" w:hAnsi="Times New Roman"/>
          <w:sz w:val="24"/>
          <w:szCs w:val="24"/>
        </w:rPr>
        <w:t xml:space="preserve"> (Расставить правильно акцент в предлагаемом музыкальном примере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B64235" w:rsidRPr="00547F2C" w:rsidRDefault="00B64235" w:rsidP="00B64235">
      <w:pPr>
        <w:pStyle w:val="a3"/>
        <w:rPr>
          <w:rFonts w:ascii="Times New Roman" w:hAnsi="Times New Roman"/>
          <w:sz w:val="24"/>
          <w:szCs w:val="24"/>
        </w:rPr>
      </w:pPr>
    </w:p>
    <w:p w:rsidR="00B64235" w:rsidRPr="00547F2C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547F2C">
        <w:rPr>
          <w:rFonts w:ascii="Times New Roman" w:hAnsi="Times New Roman"/>
          <w:b/>
          <w:sz w:val="24"/>
          <w:szCs w:val="24"/>
          <w:u w:val="single"/>
        </w:rPr>
        <w:t xml:space="preserve">Теоретическая подготовка </w:t>
      </w:r>
    </w:p>
    <w:p w:rsidR="00B64235" w:rsidRPr="00547F2C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547F2C">
        <w:rPr>
          <w:rFonts w:ascii="Times New Roman" w:hAnsi="Times New Roman"/>
          <w:b/>
          <w:sz w:val="24"/>
          <w:szCs w:val="24"/>
        </w:rPr>
        <w:t>Определить музыкальный жанр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Песня (</w:t>
      </w:r>
      <w:proofErr w:type="spellStart"/>
      <w:r>
        <w:rPr>
          <w:rFonts w:ascii="Times New Roman" w:hAnsi="Times New Roman"/>
          <w:sz w:val="24"/>
          <w:szCs w:val="24"/>
        </w:rPr>
        <w:t>Е.Хавтан</w:t>
      </w:r>
      <w:proofErr w:type="spellEnd"/>
      <w:r>
        <w:rPr>
          <w:rFonts w:ascii="Times New Roman" w:hAnsi="Times New Roman"/>
          <w:sz w:val="24"/>
          <w:szCs w:val="24"/>
        </w:rPr>
        <w:t xml:space="preserve"> «Этот город»;  Р.Рождественский «Притяженье земли»;  О. </w:t>
      </w:r>
      <w:proofErr w:type="spellStart"/>
      <w:r>
        <w:rPr>
          <w:rFonts w:ascii="Times New Roman" w:hAnsi="Times New Roman"/>
          <w:sz w:val="24"/>
          <w:szCs w:val="24"/>
        </w:rPr>
        <w:t>Газманов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«Офицеры»)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Танец (Э. Пресли «</w:t>
      </w:r>
      <w:proofErr w:type="spellStart"/>
      <w:r>
        <w:rPr>
          <w:rFonts w:ascii="Times New Roman" w:hAnsi="Times New Roman"/>
          <w:sz w:val="24"/>
          <w:szCs w:val="24"/>
        </w:rPr>
        <w:t>Рок-эн-Ролл</w:t>
      </w:r>
      <w:proofErr w:type="spellEnd"/>
      <w:r>
        <w:rPr>
          <w:rFonts w:ascii="Times New Roman" w:hAnsi="Times New Roman"/>
          <w:sz w:val="24"/>
          <w:szCs w:val="24"/>
        </w:rPr>
        <w:t>»;  П. Чайковский «Вальс цветов»; Ф. Шопен «Мазурка»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Марш (С. Прокофьев «Марш»; М. Огинский «Полонез»; А. Хачатурян «Марш героям войны»)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</w:p>
    <w:p w:rsidR="00B64235" w:rsidRPr="005E40F5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Практические вопросы</w:t>
      </w:r>
    </w:p>
    <w:p w:rsidR="00B64235" w:rsidRPr="00547F2C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547F2C">
        <w:rPr>
          <w:rFonts w:ascii="Times New Roman" w:hAnsi="Times New Roman"/>
          <w:sz w:val="24"/>
          <w:szCs w:val="24"/>
        </w:rPr>
        <w:t>1. Эмоциональная отзывчивость</w:t>
      </w:r>
      <w:r>
        <w:rPr>
          <w:rFonts w:ascii="Times New Roman" w:hAnsi="Times New Roman"/>
          <w:sz w:val="24"/>
          <w:szCs w:val="24"/>
        </w:rPr>
        <w:t xml:space="preserve"> (А. Васильев группа «Сплин» «Романс»; Ю. Шевчук </w:t>
      </w:r>
      <w:proofErr w:type="spellStart"/>
      <w:r>
        <w:rPr>
          <w:rFonts w:ascii="Times New Roman" w:hAnsi="Times New Roman"/>
          <w:sz w:val="24"/>
          <w:szCs w:val="24"/>
        </w:rPr>
        <w:t>гр</w:t>
      </w:r>
      <w:proofErr w:type="spellEnd"/>
      <w:r>
        <w:rPr>
          <w:rFonts w:ascii="Times New Roman" w:hAnsi="Times New Roman"/>
          <w:sz w:val="24"/>
          <w:szCs w:val="24"/>
        </w:rPr>
        <w:t xml:space="preserve"> «ДДТ» «Осень»)</w:t>
      </w:r>
    </w:p>
    <w:p w:rsidR="00B64235" w:rsidRDefault="00B64235" w:rsidP="00B64235">
      <w:pPr>
        <w:widowControl w:val="0"/>
        <w:autoSpaceDE w:val="0"/>
        <w:autoSpaceDN w:val="0"/>
        <w:adjustRightInd w:val="0"/>
        <w:rPr>
          <w:rFonts w:eastAsia="Calibri"/>
        </w:rPr>
      </w:pPr>
      <w:r w:rsidRPr="00547F2C">
        <w:t xml:space="preserve">2. </w:t>
      </w:r>
      <w:r>
        <w:rPr>
          <w:rFonts w:eastAsia="Calibri"/>
        </w:rPr>
        <w:t xml:space="preserve">Исполнение </w:t>
      </w:r>
      <w:r w:rsidRPr="00547F2C">
        <w:rPr>
          <w:rFonts w:eastAsia="Calibri"/>
        </w:rPr>
        <w:t xml:space="preserve"> музыкального произведения</w:t>
      </w:r>
      <w:r>
        <w:rPr>
          <w:rFonts w:eastAsia="Calibri"/>
        </w:rPr>
        <w:t xml:space="preserve"> по выбору</w:t>
      </w:r>
      <w:proofErr w:type="gramStart"/>
      <w:r>
        <w:rPr>
          <w:rFonts w:eastAsia="Calibri"/>
        </w:rPr>
        <w:t>.(</w:t>
      </w:r>
      <w:proofErr w:type="gramEnd"/>
      <w:r>
        <w:rPr>
          <w:rFonts w:eastAsia="Calibri"/>
        </w:rPr>
        <w:t>«Алые паруса»; «Звезда по имени Солнце»; «Оркестр»; «Если у вас»; )</w:t>
      </w:r>
    </w:p>
    <w:p w:rsidR="00B64235" w:rsidRPr="00547F2C" w:rsidRDefault="00B64235" w:rsidP="00B64235">
      <w:pPr>
        <w:widowControl w:val="0"/>
        <w:autoSpaceDE w:val="0"/>
        <w:autoSpaceDN w:val="0"/>
        <w:adjustRightInd w:val="0"/>
      </w:pPr>
    </w:p>
    <w:p w:rsidR="00C12788" w:rsidRDefault="00B64235" w:rsidP="00C12788">
      <w:pPr>
        <w:pStyle w:val="a3"/>
        <w:jc w:val="both"/>
        <w:rPr>
          <w:rStyle w:val="c9"/>
          <w:rFonts w:ascii="Times New Roman" w:hAnsi="Times New Roman"/>
          <w:sz w:val="24"/>
          <w:szCs w:val="24"/>
          <w:shd w:val="clear" w:color="auto" w:fill="FFFFFF"/>
        </w:rPr>
      </w:pPr>
      <w:r w:rsidRPr="001B5905">
        <w:rPr>
          <w:rFonts w:ascii="Times New Roman" w:hAnsi="Times New Roman"/>
          <w:sz w:val="24"/>
          <w:szCs w:val="24"/>
        </w:rPr>
        <w:t xml:space="preserve"> </w:t>
      </w:r>
      <w:r w:rsidRPr="001B5905">
        <w:rPr>
          <w:rFonts w:ascii="Times New Roman" w:hAnsi="Times New Roman"/>
          <w:b/>
          <w:sz w:val="24"/>
          <w:szCs w:val="24"/>
          <w:u w:val="single"/>
        </w:rPr>
        <w:t xml:space="preserve"> ВЫВОД</w:t>
      </w:r>
      <w:r w:rsidRPr="00C12788">
        <w:rPr>
          <w:rFonts w:ascii="Times New Roman" w:hAnsi="Times New Roman"/>
          <w:sz w:val="24"/>
          <w:szCs w:val="24"/>
        </w:rPr>
        <w:t>:</w:t>
      </w:r>
      <w:r w:rsidR="00C12788">
        <w:rPr>
          <w:rStyle w:val="c9"/>
          <w:rFonts w:ascii="Times New Roman" w:hAnsi="Times New Roman"/>
          <w:iCs/>
          <w:sz w:val="24"/>
          <w:szCs w:val="24"/>
          <w:shd w:val="clear" w:color="auto" w:fill="FFFFFF"/>
        </w:rPr>
        <w:t xml:space="preserve">  </w:t>
      </w:r>
      <w:r w:rsidR="00C12788" w:rsidRPr="00C12788">
        <w:rPr>
          <w:rStyle w:val="c9"/>
          <w:rFonts w:ascii="Times New Roman" w:hAnsi="Times New Roman"/>
          <w:iCs/>
          <w:sz w:val="24"/>
          <w:szCs w:val="24"/>
          <w:shd w:val="clear" w:color="auto" w:fill="FFFFFF"/>
        </w:rPr>
        <w:t xml:space="preserve">Музыкальные способности </w:t>
      </w:r>
      <w:r w:rsidR="00C12788" w:rsidRPr="00C12788">
        <w:rPr>
          <w:rStyle w:val="c9"/>
          <w:rFonts w:ascii="Times New Roman" w:hAnsi="Times New Roman"/>
          <w:sz w:val="24"/>
          <w:szCs w:val="24"/>
          <w:shd w:val="clear" w:color="auto" w:fill="FFFFFF"/>
        </w:rPr>
        <w:t> детей – это система психомоторных, чувственно-эмоциональных и рациональных функциональных свойств, проявляющихся в их эмоциональной отзывчивости на музыку и успешной реализации музыкальной деятельности. </w:t>
      </w:r>
      <w:r w:rsidR="00C12788">
        <w:rPr>
          <w:rFonts w:ascii="Times New Roman" w:hAnsi="Times New Roman"/>
          <w:sz w:val="24"/>
          <w:szCs w:val="24"/>
        </w:rPr>
        <w:t>Проводя входную диагностику</w:t>
      </w:r>
      <w:r w:rsidR="00C12788" w:rsidRPr="001B5905">
        <w:rPr>
          <w:rFonts w:ascii="Times New Roman" w:hAnsi="Times New Roman"/>
          <w:sz w:val="24"/>
          <w:szCs w:val="24"/>
        </w:rPr>
        <w:t xml:space="preserve"> </w:t>
      </w:r>
      <w:r w:rsidR="00C12788">
        <w:rPr>
          <w:rFonts w:ascii="Times New Roman" w:hAnsi="Times New Roman"/>
          <w:sz w:val="24"/>
          <w:szCs w:val="24"/>
        </w:rPr>
        <w:t>об</w:t>
      </w:r>
      <w:r w:rsidR="00C12788" w:rsidRPr="001B5905">
        <w:rPr>
          <w:rFonts w:ascii="Times New Roman" w:hAnsi="Times New Roman"/>
          <w:sz w:val="24"/>
          <w:szCs w:val="24"/>
        </w:rPr>
        <w:t>уча</w:t>
      </w:r>
      <w:r w:rsidR="00C12788">
        <w:rPr>
          <w:rFonts w:ascii="Times New Roman" w:hAnsi="Times New Roman"/>
          <w:sz w:val="24"/>
          <w:szCs w:val="24"/>
        </w:rPr>
        <w:t xml:space="preserve">ющихся -  определяем уровень </w:t>
      </w:r>
      <w:r w:rsidR="00C12788" w:rsidRPr="000A16EB">
        <w:rPr>
          <w:rFonts w:ascii="Times New Roman" w:hAnsi="Times New Roman"/>
          <w:sz w:val="24"/>
          <w:szCs w:val="24"/>
        </w:rPr>
        <w:t xml:space="preserve"> музыкальных способностей</w:t>
      </w:r>
      <w:r w:rsidR="00C12788">
        <w:rPr>
          <w:rFonts w:ascii="Times New Roman" w:hAnsi="Times New Roman"/>
          <w:sz w:val="24"/>
          <w:szCs w:val="24"/>
        </w:rPr>
        <w:t xml:space="preserve"> и</w:t>
      </w:r>
      <w:r w:rsidR="00C12788" w:rsidRPr="001B5905">
        <w:rPr>
          <w:rFonts w:ascii="Times New Roman" w:hAnsi="Times New Roman"/>
          <w:sz w:val="24"/>
          <w:szCs w:val="24"/>
        </w:rPr>
        <w:t xml:space="preserve"> знаний у ребят в области </w:t>
      </w:r>
      <w:r w:rsidR="00C12788">
        <w:rPr>
          <w:rFonts w:ascii="Times New Roman" w:hAnsi="Times New Roman"/>
          <w:sz w:val="24"/>
          <w:szCs w:val="24"/>
        </w:rPr>
        <w:t xml:space="preserve">теории и практики,  включающих также   ряд вопросов связанных с </w:t>
      </w:r>
      <w:r w:rsidR="00C12788" w:rsidRPr="006E59FC">
        <w:rPr>
          <w:rFonts w:ascii="Times New Roman" w:hAnsi="Times New Roman"/>
          <w:sz w:val="24"/>
          <w:szCs w:val="24"/>
        </w:rPr>
        <w:t>определением музыкальных жанров</w:t>
      </w:r>
      <w:r w:rsidR="00C12788">
        <w:rPr>
          <w:rFonts w:ascii="Times New Roman" w:hAnsi="Times New Roman"/>
          <w:sz w:val="24"/>
          <w:szCs w:val="24"/>
        </w:rPr>
        <w:t>, а так же выявление эмоциональной</w:t>
      </w:r>
      <w:r w:rsidR="00C12788" w:rsidRPr="00547F2C">
        <w:rPr>
          <w:rFonts w:ascii="Times New Roman" w:hAnsi="Times New Roman"/>
          <w:sz w:val="24"/>
          <w:szCs w:val="24"/>
        </w:rPr>
        <w:t xml:space="preserve"> отзывчивост</w:t>
      </w:r>
      <w:r w:rsidR="00C12788">
        <w:rPr>
          <w:rFonts w:ascii="Times New Roman" w:hAnsi="Times New Roman"/>
          <w:sz w:val="24"/>
          <w:szCs w:val="24"/>
        </w:rPr>
        <w:t xml:space="preserve">и на музыку – дать характеристику характеру звучащих произведений  и  выполнение  практического задания  - исполнить  </w:t>
      </w:r>
      <w:r w:rsidR="00C12788" w:rsidRPr="006E59FC">
        <w:rPr>
          <w:rFonts w:ascii="Times New Roman" w:hAnsi="Times New Roman"/>
          <w:sz w:val="24"/>
          <w:szCs w:val="24"/>
        </w:rPr>
        <w:t>му</w:t>
      </w:r>
      <w:r w:rsidR="00C12788">
        <w:rPr>
          <w:rFonts w:ascii="Times New Roman" w:hAnsi="Times New Roman"/>
          <w:sz w:val="24"/>
          <w:szCs w:val="24"/>
        </w:rPr>
        <w:t>зыкальное</w:t>
      </w:r>
      <w:r w:rsidR="00C12788" w:rsidRPr="006E59FC">
        <w:rPr>
          <w:rFonts w:ascii="Times New Roman" w:hAnsi="Times New Roman"/>
          <w:sz w:val="24"/>
          <w:szCs w:val="24"/>
        </w:rPr>
        <w:t xml:space="preserve"> </w:t>
      </w:r>
      <w:r w:rsidR="00C12788">
        <w:rPr>
          <w:rFonts w:ascii="Times New Roman" w:hAnsi="Times New Roman"/>
          <w:sz w:val="24"/>
          <w:szCs w:val="24"/>
        </w:rPr>
        <w:t>произведение по выбору</w:t>
      </w:r>
    </w:p>
    <w:p w:rsidR="00C12788" w:rsidRPr="00C12788" w:rsidRDefault="00120E50" w:rsidP="00C12788">
      <w:pPr>
        <w:pStyle w:val="a3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Style w:val="c9"/>
          <w:rFonts w:ascii="Times New Roman" w:hAnsi="Times New Roman"/>
          <w:sz w:val="24"/>
          <w:szCs w:val="24"/>
          <w:shd w:val="clear" w:color="auto" w:fill="FFFFFF"/>
        </w:rPr>
        <w:t xml:space="preserve">О чем </w:t>
      </w:r>
      <w:r w:rsidR="00C12788" w:rsidRPr="00C12788">
        <w:rPr>
          <w:rStyle w:val="c9"/>
          <w:rFonts w:ascii="Times New Roman" w:hAnsi="Times New Roman"/>
          <w:sz w:val="24"/>
          <w:szCs w:val="24"/>
          <w:shd w:val="clear" w:color="auto" w:fill="FFFFFF"/>
        </w:rPr>
        <w:t xml:space="preserve"> свидетельствуют результаты исследования</w:t>
      </w:r>
      <w:proofErr w:type="gramStart"/>
      <w:r>
        <w:rPr>
          <w:rStyle w:val="c9"/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п</w:t>
      </w:r>
      <w:r w:rsidR="00C12788" w:rsidRPr="00C12788">
        <w:rPr>
          <w:rFonts w:ascii="Times New Roman" w:hAnsi="Times New Roman"/>
          <w:sz w:val="24"/>
          <w:szCs w:val="24"/>
        </w:rPr>
        <w:t xml:space="preserve">о итогам мониторинга </w:t>
      </w:r>
      <w:r>
        <w:rPr>
          <w:rFonts w:ascii="Times New Roman" w:hAnsi="Times New Roman"/>
          <w:sz w:val="24"/>
          <w:szCs w:val="24"/>
        </w:rPr>
        <w:t>выявлены следующие результаты: 2</w:t>
      </w:r>
      <w:r w:rsidR="00C12788" w:rsidRPr="00C12788">
        <w:rPr>
          <w:rFonts w:ascii="Times New Roman" w:hAnsi="Times New Roman"/>
          <w:sz w:val="24"/>
          <w:szCs w:val="24"/>
        </w:rPr>
        <w:t xml:space="preserve"> человека имеют</w:t>
      </w:r>
      <w:r>
        <w:rPr>
          <w:rFonts w:ascii="Times New Roman" w:hAnsi="Times New Roman"/>
          <w:sz w:val="24"/>
          <w:szCs w:val="24"/>
        </w:rPr>
        <w:t xml:space="preserve"> слабый уровень музыкальности, 8 человек – средний,   и 5 человек</w:t>
      </w:r>
      <w:r w:rsidR="00C12788" w:rsidRPr="00C12788">
        <w:rPr>
          <w:rFonts w:ascii="Times New Roman" w:hAnsi="Times New Roman"/>
          <w:sz w:val="24"/>
          <w:szCs w:val="24"/>
        </w:rPr>
        <w:t xml:space="preserve">  имеют  высокий  уровень музыкально-певческих  и вокальных  способностей. </w:t>
      </w:r>
      <w:r w:rsidR="00C12788" w:rsidRPr="00C127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целом можно констатировать, что у детей развитие музыкальности находится  на должном уровне</w:t>
      </w:r>
      <w:proofErr w:type="gramStart"/>
      <w:r w:rsidR="00C12788" w:rsidRPr="00C127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C12788" w:rsidRPr="00C12788">
        <w:rPr>
          <w:rFonts w:ascii="Times New Roman" w:hAnsi="Times New Roman"/>
          <w:color w:val="2E3D4C"/>
          <w:spacing w:val="4"/>
          <w:sz w:val="24"/>
          <w:szCs w:val="24"/>
        </w:rPr>
        <w:t xml:space="preserve"> </w:t>
      </w:r>
      <w:r w:rsidR="00C12788" w:rsidRPr="00C12788">
        <w:rPr>
          <w:rFonts w:ascii="Times New Roman" w:hAnsi="Times New Roman"/>
          <w:spacing w:val="4"/>
          <w:sz w:val="24"/>
          <w:szCs w:val="24"/>
        </w:rPr>
        <w:t>Проявление </w:t>
      </w:r>
      <w:r w:rsidR="00C12788" w:rsidRPr="00C12788">
        <w:rPr>
          <w:rFonts w:ascii="Times New Roman" w:hAnsi="Times New Roman"/>
          <w:spacing w:val="2"/>
          <w:sz w:val="24"/>
          <w:szCs w:val="24"/>
        </w:rPr>
        <w:t>музыкальных способностей у одних детей говорит об их одарен</w:t>
      </w:r>
      <w:r w:rsidR="00C12788" w:rsidRPr="00C12788">
        <w:rPr>
          <w:rFonts w:ascii="Times New Roman" w:hAnsi="Times New Roman"/>
          <w:sz w:val="24"/>
          <w:szCs w:val="24"/>
        </w:rPr>
        <w:t xml:space="preserve">ности. Однако у некоторых  детей они слабо выражены. Но это вовсе </w:t>
      </w:r>
      <w:r w:rsidR="00C12788" w:rsidRPr="00C12788">
        <w:rPr>
          <w:rFonts w:ascii="Times New Roman" w:hAnsi="Times New Roman"/>
          <w:spacing w:val="3"/>
          <w:sz w:val="24"/>
          <w:szCs w:val="24"/>
        </w:rPr>
        <w:t>не свидетельствует об их отсутствии. Развитие музыкальности </w:t>
      </w:r>
      <w:r w:rsidR="00C12788" w:rsidRPr="00C12788">
        <w:rPr>
          <w:rFonts w:ascii="Times New Roman" w:hAnsi="Times New Roman"/>
          <w:spacing w:val="4"/>
          <w:sz w:val="24"/>
          <w:szCs w:val="24"/>
        </w:rPr>
        <w:t>зависит от планомерного педагогического воздействия, от учета </w:t>
      </w:r>
      <w:r w:rsidR="00C12788" w:rsidRPr="00C12788">
        <w:rPr>
          <w:rFonts w:ascii="Times New Roman" w:hAnsi="Times New Roman"/>
          <w:spacing w:val="2"/>
          <w:sz w:val="24"/>
          <w:szCs w:val="24"/>
        </w:rPr>
        <w:t>возрастных и индивидуальных особенностей детей, от окружаю</w:t>
      </w:r>
      <w:r w:rsidR="00C12788" w:rsidRPr="00C12788">
        <w:rPr>
          <w:rFonts w:ascii="Times New Roman" w:hAnsi="Times New Roman"/>
          <w:spacing w:val="-2"/>
          <w:sz w:val="24"/>
          <w:szCs w:val="24"/>
        </w:rPr>
        <w:t xml:space="preserve">щей среды.   Основным показателем результатов развития музыкальности детей в будущем </w:t>
      </w:r>
      <w:proofErr w:type="gramStart"/>
      <w:r w:rsidR="00C12788" w:rsidRPr="00C12788">
        <w:rPr>
          <w:rFonts w:ascii="Times New Roman" w:hAnsi="Times New Roman"/>
          <w:spacing w:val="-2"/>
          <w:sz w:val="24"/>
          <w:szCs w:val="24"/>
        </w:rPr>
        <w:t>–э</w:t>
      </w:r>
      <w:proofErr w:type="gramEnd"/>
      <w:r w:rsidR="00C12788" w:rsidRPr="00C12788">
        <w:rPr>
          <w:rFonts w:ascii="Times New Roman" w:hAnsi="Times New Roman"/>
          <w:spacing w:val="-2"/>
          <w:sz w:val="24"/>
          <w:szCs w:val="24"/>
        </w:rPr>
        <w:t>то: показательные выступления, конкурсы, концерты, на которых дети выражают все свои умения, навыки и музыкально-творческие способности, вырастающие из систематически организованных  занятий в студии .</w:t>
      </w:r>
    </w:p>
    <w:p w:rsidR="00B64235" w:rsidRPr="009D4E09" w:rsidRDefault="00B64235" w:rsidP="009D4E09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9D4E09">
        <w:rPr>
          <w:rFonts w:ascii="Times New Roman" w:hAnsi="Times New Roman"/>
          <w:sz w:val="24"/>
          <w:szCs w:val="24"/>
        </w:rPr>
        <w:t xml:space="preserve"> Проведенный  сравнительный анализ  качества  знаний, умений и навыков обучающихся показывает  какой начальный уровень знаний </w:t>
      </w:r>
      <w:proofErr w:type="gramStart"/>
      <w:r w:rsidRPr="009D4E09">
        <w:rPr>
          <w:rFonts w:ascii="Times New Roman" w:hAnsi="Times New Roman"/>
          <w:sz w:val="24"/>
          <w:szCs w:val="24"/>
        </w:rPr>
        <w:t>ребят</w:t>
      </w:r>
      <w:proofErr w:type="gramEnd"/>
      <w:r w:rsidRPr="009D4E09">
        <w:rPr>
          <w:rFonts w:ascii="Times New Roman" w:hAnsi="Times New Roman"/>
          <w:sz w:val="24"/>
          <w:szCs w:val="24"/>
        </w:rPr>
        <w:t xml:space="preserve"> и какие пробелы имеются у каждого воспитанника.</w:t>
      </w:r>
    </w:p>
    <w:p w:rsidR="00B64235" w:rsidRDefault="00B64235" w:rsidP="00B64235"/>
    <w:p w:rsidR="00B64235" w:rsidRPr="001B5905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ПРОМЕЖУТОЧНАЯ</w:t>
      </w:r>
      <w:r w:rsidRPr="001B5905">
        <w:rPr>
          <w:rFonts w:ascii="Times New Roman" w:hAnsi="Times New Roman"/>
          <w:b/>
          <w:sz w:val="24"/>
          <w:szCs w:val="24"/>
        </w:rPr>
        <w:t xml:space="preserve"> ДИАГНОСТИКА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B64235" w:rsidRPr="001B5905" w:rsidRDefault="00B64235" w:rsidP="00B64235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B64235" w:rsidRPr="001B5905" w:rsidRDefault="00B64235" w:rsidP="00B64235">
      <w:pPr>
        <w:jc w:val="center"/>
        <w:rPr>
          <w:b/>
        </w:rPr>
      </w:pPr>
      <w:r>
        <w:rPr>
          <w:b/>
        </w:rPr>
        <w:t xml:space="preserve"> январь, 2022</w:t>
      </w:r>
      <w:r w:rsidRPr="001B5905">
        <w:rPr>
          <w:b/>
        </w:rPr>
        <w:t xml:space="preserve"> г</w:t>
      </w:r>
    </w:p>
    <w:p w:rsidR="00B64235" w:rsidRPr="001B5905" w:rsidRDefault="00B64235" w:rsidP="00B64235">
      <w:pPr>
        <w:jc w:val="center"/>
        <w:rPr>
          <w:b/>
        </w:rPr>
      </w:pPr>
    </w:p>
    <w:p w:rsidR="00B64235" w:rsidRPr="00285177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992"/>
        <w:gridCol w:w="1559"/>
        <w:gridCol w:w="1418"/>
        <w:gridCol w:w="1559"/>
        <w:gridCol w:w="2268"/>
        <w:gridCol w:w="2552"/>
        <w:gridCol w:w="1559"/>
      </w:tblGrid>
      <w:tr w:rsidR="00B64235" w:rsidRPr="00F339F6" w:rsidTr="00C12788">
        <w:trPr>
          <w:trHeight w:val="300"/>
        </w:trPr>
        <w:tc>
          <w:tcPr>
            <w:tcW w:w="568" w:type="dxa"/>
            <w:vMerge w:val="restart"/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№ </w:t>
            </w:r>
            <w:proofErr w:type="spellStart"/>
            <w:proofErr w:type="gramStart"/>
            <w:r w:rsidRPr="00F339F6">
              <w:t>п</w:t>
            </w:r>
            <w:proofErr w:type="spellEnd"/>
            <w:proofErr w:type="gramEnd"/>
            <w:r w:rsidRPr="00F339F6">
              <w:rPr>
                <w:lang w:val="en-US"/>
              </w:rPr>
              <w:t>/</w:t>
            </w:r>
            <w:proofErr w:type="spellStart"/>
            <w:r w:rsidRPr="00F339F6"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        Фамилия, имя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Теоретическая подготовка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Практическая подготовка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</w:t>
            </w:r>
          </w:p>
        </w:tc>
      </w:tr>
      <w:tr w:rsidR="00B64235" w:rsidRPr="006274E1" w:rsidTr="00C12788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shd w:val="clear" w:color="auto" w:fill="auto"/>
          </w:tcPr>
          <w:p w:rsidR="00B64235" w:rsidRPr="00F339F6" w:rsidRDefault="00B64235" w:rsidP="00C1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274E1">
              <w:rPr>
                <w:sz w:val="20"/>
                <w:szCs w:val="20"/>
              </w:rPr>
              <w:t>Гита</w:t>
            </w:r>
          </w:p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proofErr w:type="spellStart"/>
            <w:r w:rsidRPr="006274E1">
              <w:rPr>
                <w:sz w:val="20"/>
                <w:szCs w:val="20"/>
              </w:rPr>
              <w:t>рогра-фия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274E1">
              <w:rPr>
                <w:sz w:val="20"/>
                <w:szCs w:val="20"/>
              </w:rPr>
              <w:t>Группа аккордов мажора и минора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274E1">
              <w:rPr>
                <w:sz w:val="20"/>
                <w:szCs w:val="20"/>
              </w:rPr>
              <w:t xml:space="preserve">Схемы </w:t>
            </w:r>
            <w:proofErr w:type="spellStart"/>
            <w:proofErr w:type="gramStart"/>
            <w:r w:rsidRPr="006274E1">
              <w:rPr>
                <w:sz w:val="20"/>
                <w:szCs w:val="20"/>
              </w:rPr>
              <w:t>постро-ения</w:t>
            </w:r>
            <w:proofErr w:type="spellEnd"/>
            <w:proofErr w:type="gramEnd"/>
            <w:r w:rsidRPr="006274E1">
              <w:rPr>
                <w:sz w:val="20"/>
                <w:szCs w:val="20"/>
              </w:rPr>
              <w:t xml:space="preserve"> </w:t>
            </w:r>
            <w:proofErr w:type="spellStart"/>
            <w:r w:rsidRPr="006274E1">
              <w:rPr>
                <w:sz w:val="20"/>
                <w:szCs w:val="20"/>
              </w:rPr>
              <w:t>аккор-дов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Темп.  Виды темпа.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64235" w:rsidRPr="006161E2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6274E1">
              <w:rPr>
                <w:sz w:val="20"/>
                <w:szCs w:val="20"/>
              </w:rPr>
              <w:t>Исполне-ние</w:t>
            </w:r>
            <w:proofErr w:type="spellEnd"/>
            <w:r w:rsidRPr="006274E1">
              <w:rPr>
                <w:sz w:val="20"/>
                <w:szCs w:val="20"/>
              </w:rPr>
              <w:t xml:space="preserve"> простых </w:t>
            </w:r>
            <w:proofErr w:type="spellStart"/>
            <w:proofErr w:type="gramStart"/>
            <w:r w:rsidRPr="006274E1">
              <w:rPr>
                <w:sz w:val="20"/>
                <w:szCs w:val="20"/>
              </w:rPr>
              <w:t>последова</w:t>
            </w:r>
            <w:proofErr w:type="spellEnd"/>
            <w:r w:rsidRPr="006161E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тельностей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Исполнить произведения по выбору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B64235" w:rsidRPr="006274E1" w:rsidRDefault="00B64235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274E1">
              <w:rPr>
                <w:sz w:val="20"/>
                <w:szCs w:val="20"/>
              </w:rPr>
              <w:t>Итоговая</w:t>
            </w:r>
            <w:r>
              <w:rPr>
                <w:sz w:val="20"/>
                <w:szCs w:val="20"/>
              </w:rPr>
              <w:t xml:space="preserve"> </w:t>
            </w:r>
            <w:r w:rsidRPr="006274E1">
              <w:rPr>
                <w:sz w:val="20"/>
                <w:szCs w:val="20"/>
              </w:rPr>
              <w:t>оценка</w:t>
            </w:r>
          </w:p>
        </w:tc>
      </w:tr>
      <w:tr w:rsidR="00B64235" w:rsidRPr="00EB6758" w:rsidTr="00C12788">
        <w:tc>
          <w:tcPr>
            <w:tcW w:w="568" w:type="dxa"/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13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26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RPr="00EB6758" w:rsidTr="00C12788">
        <w:trPr>
          <w:trHeight w:val="246"/>
        </w:trPr>
        <w:tc>
          <w:tcPr>
            <w:tcW w:w="568" w:type="dxa"/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RPr="00EB6758" w:rsidTr="00C12788">
        <w:tc>
          <w:tcPr>
            <w:tcW w:w="568" w:type="dxa"/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c>
          <w:tcPr>
            <w:tcW w:w="568" w:type="dxa"/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4235" w:rsidRPr="00EB6758" w:rsidTr="00C12788">
        <w:tc>
          <w:tcPr>
            <w:tcW w:w="568" w:type="dxa"/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26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1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RPr="00EB6758" w:rsidTr="00C12788">
        <w:trPr>
          <w:trHeight w:val="2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RPr="00EB6758" w:rsidTr="00C12788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4235" w:rsidRPr="00EB6758" w:rsidTr="00C12788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64235" w:rsidRPr="00EB6758" w:rsidTr="00C12788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EB6758" w:rsidRDefault="00B64235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Pr="00825532" w:rsidRDefault="00B64235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4235" w:rsidRDefault="00B64235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B64235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</w:p>
    <w:p w:rsidR="00B64235" w:rsidRPr="00EB6758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>
        <w:rPr>
          <w:rFonts w:ascii="Times New Roman" w:hAnsi="Times New Roman"/>
          <w:b/>
          <w:sz w:val="20"/>
          <w:szCs w:val="20"/>
        </w:rPr>
        <w:t xml:space="preserve">нь подготовки:    Низкий - 2      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64235" w:rsidRPr="00EB6758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Средний -  8</w:t>
      </w:r>
    </w:p>
    <w:p w:rsidR="00B64235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 5</w:t>
      </w:r>
    </w:p>
    <w:p w:rsidR="00B64235" w:rsidRDefault="00B64235" w:rsidP="00B64235">
      <w:pPr>
        <w:pStyle w:val="a3"/>
        <w:rPr>
          <w:rFonts w:ascii="Times New Roman" w:hAnsi="Times New Roman"/>
          <w:b/>
          <w:sz w:val="20"/>
          <w:szCs w:val="20"/>
        </w:rPr>
      </w:pPr>
    </w:p>
    <w:p w:rsidR="00B64235" w:rsidRDefault="00B64235" w:rsidP="00B64235">
      <w:pPr>
        <w:jc w:val="center"/>
        <w:rPr>
          <w:b/>
          <w:sz w:val="28"/>
          <w:szCs w:val="28"/>
        </w:rPr>
      </w:pPr>
    </w:p>
    <w:p w:rsidR="00B64235" w:rsidRDefault="00B64235" w:rsidP="00B64235">
      <w:pPr>
        <w:jc w:val="center"/>
      </w:pPr>
    </w:p>
    <w:p w:rsidR="00B64235" w:rsidRDefault="00B64235" w:rsidP="00B64235">
      <w:pPr>
        <w:jc w:val="center"/>
      </w:pPr>
    </w:p>
    <w:p w:rsidR="00B64235" w:rsidRDefault="00B64235" w:rsidP="00B64235">
      <w:pPr>
        <w:jc w:val="center"/>
      </w:pPr>
    </w:p>
    <w:p w:rsidR="00B64235" w:rsidRDefault="00B64235" w:rsidP="00B64235">
      <w:pPr>
        <w:pStyle w:val="a3"/>
        <w:rPr>
          <w:rFonts w:ascii="Times New Roman" w:hAnsi="Times New Roman"/>
          <w:b/>
          <w:sz w:val="24"/>
          <w:szCs w:val="24"/>
        </w:rPr>
      </w:pPr>
    </w:p>
    <w:p w:rsidR="00B64235" w:rsidRPr="007F0635" w:rsidRDefault="00B64235" w:rsidP="00B64235">
      <w:pPr>
        <w:pStyle w:val="a3"/>
        <w:rPr>
          <w:rFonts w:ascii="Times New Roman" w:hAnsi="Times New Roman"/>
          <w:b/>
          <w:sz w:val="24"/>
          <w:szCs w:val="24"/>
        </w:rPr>
      </w:pPr>
    </w:p>
    <w:p w:rsidR="00B64235" w:rsidRPr="007F0635" w:rsidRDefault="00C657EF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промежуточной</w:t>
      </w:r>
      <w:r w:rsidR="00B64235" w:rsidRPr="007F0635">
        <w:rPr>
          <w:rFonts w:ascii="Times New Roman" w:hAnsi="Times New Roman"/>
          <w:b/>
          <w:sz w:val="24"/>
          <w:szCs w:val="24"/>
        </w:rPr>
        <w:t xml:space="preserve"> диагностики</w:t>
      </w:r>
    </w:p>
    <w:p w:rsidR="00B64235" w:rsidRPr="007F0635" w:rsidRDefault="00B64235" w:rsidP="00B64235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B64235" w:rsidRPr="007F0635" w:rsidRDefault="00B64235" w:rsidP="00B64235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B64235" w:rsidRPr="007F0635" w:rsidRDefault="00B64235" w:rsidP="00B6423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0635">
        <w:rPr>
          <w:rFonts w:ascii="Times New Roman" w:hAnsi="Times New Roman"/>
          <w:b/>
          <w:sz w:val="24"/>
          <w:szCs w:val="24"/>
        </w:rPr>
        <w:t xml:space="preserve">для учащихся 1 года обучения </w:t>
      </w:r>
    </w:p>
    <w:p w:rsidR="00B64235" w:rsidRPr="007F0635" w:rsidRDefault="00B64235" w:rsidP="00B64235">
      <w:pPr>
        <w:pStyle w:val="a3"/>
        <w:tabs>
          <w:tab w:val="left" w:pos="875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B64235" w:rsidRPr="007F0635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Теоретические вопросы</w:t>
      </w:r>
    </w:p>
    <w:p w:rsidR="00B64235" w:rsidRPr="009E72E6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Гитарография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E72E6">
        <w:rPr>
          <w:rFonts w:ascii="Times New Roman" w:hAnsi="Times New Roman"/>
          <w:sz w:val="24"/>
          <w:szCs w:val="24"/>
        </w:rPr>
        <w:t>строение гитары (механизмы), хранение инструмента</w:t>
      </w:r>
    </w:p>
    <w:p w:rsidR="00B64235" w:rsidRPr="004C299E" w:rsidRDefault="00B64235" w:rsidP="004C299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F0635">
        <w:rPr>
          <w:rFonts w:ascii="Times New Roman" w:hAnsi="Times New Roman"/>
          <w:sz w:val="24"/>
          <w:szCs w:val="24"/>
        </w:rPr>
        <w:t>. Перечислить группу аккордов</w:t>
      </w:r>
      <w:r>
        <w:rPr>
          <w:rFonts w:ascii="Times New Roman" w:hAnsi="Times New Roman"/>
          <w:sz w:val="24"/>
          <w:szCs w:val="24"/>
        </w:rPr>
        <w:t xml:space="preserve"> мажора и минора</w:t>
      </w:r>
      <w:r w:rsidR="004C299E" w:rsidRPr="001D1DA7">
        <w:rPr>
          <w:rFonts w:ascii="Times New Roman" w:hAnsi="Times New Roman"/>
          <w:sz w:val="24"/>
          <w:szCs w:val="24"/>
        </w:rPr>
        <w:t xml:space="preserve">    C-D7-E-F-G-A7-H7</w:t>
      </w:r>
    </w:p>
    <w:p w:rsidR="00B64235" w:rsidRPr="005734C0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F0635">
        <w:rPr>
          <w:rFonts w:ascii="Times New Roman" w:hAnsi="Times New Roman"/>
          <w:sz w:val="24"/>
          <w:szCs w:val="24"/>
        </w:rPr>
        <w:t>Построить схе</w:t>
      </w:r>
      <w:r>
        <w:rPr>
          <w:rFonts w:ascii="Times New Roman" w:hAnsi="Times New Roman"/>
          <w:sz w:val="24"/>
          <w:szCs w:val="24"/>
        </w:rPr>
        <w:t xml:space="preserve">му аккордов мажора и минора       </w:t>
      </w:r>
      <w:r>
        <w:rPr>
          <w:rFonts w:ascii="Times New Roman" w:hAnsi="Times New Roman"/>
          <w:sz w:val="24"/>
          <w:szCs w:val="24"/>
          <w:lang w:val="en-US"/>
        </w:rPr>
        <w:t>am</w:t>
      </w:r>
      <w:r w:rsidRPr="00AC1FCA"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  <w:lang w:val="en-US"/>
        </w:rPr>
        <w:t>dm</w:t>
      </w:r>
      <w:r w:rsidRPr="00AC1FCA">
        <w:rPr>
          <w:rFonts w:ascii="Times New Roman" w:hAnsi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Pr="00AC1FCA">
        <w:rPr>
          <w:rFonts w:ascii="Times New Roman" w:hAnsi="Times New Roman"/>
          <w:sz w:val="24"/>
          <w:szCs w:val="24"/>
        </w:rPr>
        <w:t xml:space="preserve"> </w:t>
      </w:r>
      <w:r w:rsidR="005734C0">
        <w:rPr>
          <w:rFonts w:ascii="Times New Roman" w:hAnsi="Times New Roman"/>
          <w:sz w:val="24"/>
          <w:szCs w:val="24"/>
        </w:rPr>
        <w:t>-</w:t>
      </w:r>
      <w:r w:rsidR="005734C0">
        <w:rPr>
          <w:rFonts w:ascii="Times New Roman" w:hAnsi="Times New Roman"/>
          <w:sz w:val="24"/>
          <w:szCs w:val="24"/>
          <w:lang w:val="en-US"/>
        </w:rPr>
        <w:t>gm</w:t>
      </w:r>
    </w:p>
    <w:p w:rsidR="00B64235" w:rsidRPr="007F06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F0635">
        <w:rPr>
          <w:rFonts w:ascii="Times New Roman" w:hAnsi="Times New Roman"/>
          <w:sz w:val="24"/>
          <w:szCs w:val="24"/>
        </w:rPr>
        <w:t>. Темп. Виды темпа (перечислить</w:t>
      </w:r>
      <w:r>
        <w:rPr>
          <w:rFonts w:ascii="Times New Roman" w:hAnsi="Times New Roman"/>
          <w:sz w:val="24"/>
          <w:szCs w:val="24"/>
        </w:rPr>
        <w:t xml:space="preserve"> и привести примеры</w:t>
      </w:r>
      <w:r w:rsidRPr="007F0635">
        <w:rPr>
          <w:rFonts w:ascii="Times New Roman" w:hAnsi="Times New Roman"/>
          <w:sz w:val="24"/>
          <w:szCs w:val="24"/>
        </w:rPr>
        <w:t xml:space="preserve">)  </w:t>
      </w:r>
    </w:p>
    <w:p w:rsidR="00B64235" w:rsidRPr="007F06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7F0635">
        <w:rPr>
          <w:rFonts w:ascii="Times New Roman" w:hAnsi="Times New Roman"/>
          <w:sz w:val="24"/>
          <w:szCs w:val="24"/>
        </w:rPr>
        <w:t xml:space="preserve">   </w:t>
      </w:r>
    </w:p>
    <w:p w:rsidR="00B64235" w:rsidRPr="00E64AFB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Практические вопросы</w:t>
      </w:r>
    </w:p>
    <w:p w:rsidR="00B64235" w:rsidRPr="00E64AFB" w:rsidRDefault="00B64235" w:rsidP="00B642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B64235" w:rsidRPr="00E64AFB" w:rsidRDefault="00B64235" w:rsidP="00B64235">
      <w:pPr>
        <w:widowControl w:val="0"/>
        <w:autoSpaceDE w:val="0"/>
        <w:autoSpaceDN w:val="0"/>
        <w:adjustRightInd w:val="0"/>
        <w:ind w:right="113"/>
        <w:rPr>
          <w:lang w:val="en-US"/>
        </w:rPr>
      </w:pPr>
      <w:r w:rsidRPr="006F155B">
        <w:t>1. Исполнение простых  аккордовых  последовательностей</w:t>
      </w:r>
      <w:r>
        <w:t xml:space="preserve">. </w:t>
      </w:r>
      <w:r w:rsidRPr="00E64AFB">
        <w:rPr>
          <w:lang w:val="en-US"/>
        </w:rPr>
        <w:t>(</w:t>
      </w:r>
      <w:r w:rsidRPr="0071130D">
        <w:rPr>
          <w:lang w:val="en-US"/>
        </w:rPr>
        <w:t>Am</w:t>
      </w:r>
      <w:r w:rsidRPr="00E64AFB">
        <w:rPr>
          <w:lang w:val="en-US"/>
        </w:rPr>
        <w:t>-</w:t>
      </w:r>
      <w:r w:rsidRPr="0071130D">
        <w:rPr>
          <w:lang w:val="en-US"/>
        </w:rPr>
        <w:t>C</w:t>
      </w:r>
      <w:r w:rsidRPr="00E64AFB">
        <w:rPr>
          <w:lang w:val="en-US"/>
        </w:rPr>
        <w:t>-</w:t>
      </w:r>
      <w:r w:rsidRPr="0071130D">
        <w:rPr>
          <w:lang w:val="en-US"/>
        </w:rPr>
        <w:t>dm</w:t>
      </w:r>
      <w:r w:rsidRPr="00E64AFB">
        <w:rPr>
          <w:lang w:val="en-US"/>
        </w:rPr>
        <w:t>-</w:t>
      </w:r>
      <w:r w:rsidRPr="0071130D">
        <w:rPr>
          <w:lang w:val="en-US"/>
        </w:rPr>
        <w:t>G</w:t>
      </w:r>
      <w:r w:rsidRPr="00E64AFB">
        <w:rPr>
          <w:lang w:val="en-US"/>
        </w:rPr>
        <w:t xml:space="preserve">7/ </w:t>
      </w:r>
      <w:r w:rsidRPr="0071130D">
        <w:rPr>
          <w:lang w:val="en-US"/>
        </w:rPr>
        <w:t>Am</w:t>
      </w:r>
      <w:r w:rsidRPr="00E64AFB">
        <w:rPr>
          <w:lang w:val="en-US"/>
        </w:rPr>
        <w:t>-</w:t>
      </w:r>
      <w:r w:rsidRPr="0071130D">
        <w:rPr>
          <w:lang w:val="en-US"/>
        </w:rPr>
        <w:t>C</w:t>
      </w:r>
      <w:r w:rsidRPr="00E64AFB">
        <w:rPr>
          <w:lang w:val="en-US"/>
        </w:rPr>
        <w:t>-</w:t>
      </w:r>
      <w:r w:rsidRPr="0071130D">
        <w:rPr>
          <w:lang w:val="en-US"/>
        </w:rPr>
        <w:t>dm</w:t>
      </w:r>
      <w:r w:rsidRPr="00E64AFB">
        <w:rPr>
          <w:lang w:val="en-US"/>
        </w:rPr>
        <w:t>-</w:t>
      </w:r>
      <w:r w:rsidRPr="0071130D">
        <w:rPr>
          <w:lang w:val="en-US"/>
        </w:rPr>
        <w:t>E</w:t>
      </w:r>
      <w:r w:rsidRPr="00E64AFB">
        <w:rPr>
          <w:lang w:val="en-US"/>
        </w:rPr>
        <w:t>/;    )</w:t>
      </w:r>
    </w:p>
    <w:p w:rsidR="00B64235" w:rsidRPr="007F06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7F0635">
        <w:rPr>
          <w:rFonts w:ascii="Times New Roman" w:hAnsi="Times New Roman"/>
          <w:sz w:val="24"/>
          <w:szCs w:val="24"/>
        </w:rPr>
        <w:t xml:space="preserve">Исполнение произведений под собственный аккомпанемент  </w:t>
      </w:r>
      <w:proofErr w:type="gramStart"/>
      <w:r w:rsidRPr="007F063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7F0635">
        <w:rPr>
          <w:rFonts w:ascii="Times New Roman" w:hAnsi="Times New Roman"/>
          <w:sz w:val="24"/>
          <w:szCs w:val="24"/>
        </w:rPr>
        <w:t>наизусть – куплет по выбору)</w:t>
      </w:r>
    </w:p>
    <w:p w:rsidR="00B64235" w:rsidRPr="00D405C9" w:rsidRDefault="00D405C9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На безымянной высоте</w:t>
      </w:r>
    </w:p>
    <w:p w:rsidR="00B64235" w:rsidRPr="006F155B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Evere</w:t>
      </w:r>
      <w:proofErr w:type="spellEnd"/>
      <w:r w:rsidRPr="006F1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day</w:t>
      </w:r>
    </w:p>
    <w:p w:rsidR="00B64235" w:rsidRPr="007F06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7F0635">
        <w:rPr>
          <w:rFonts w:ascii="Times New Roman" w:hAnsi="Times New Roman"/>
          <w:sz w:val="24"/>
          <w:szCs w:val="24"/>
        </w:rPr>
        <w:t>Г) Оркестр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7F0635">
        <w:rPr>
          <w:rFonts w:ascii="Times New Roman" w:hAnsi="Times New Roman"/>
          <w:sz w:val="24"/>
          <w:szCs w:val="24"/>
        </w:rPr>
        <w:t>Д) Звезда по имени Солнце</w:t>
      </w:r>
    </w:p>
    <w:p w:rsidR="009538B9" w:rsidRDefault="009538B9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/>
          <w:sz w:val="24"/>
          <w:szCs w:val="24"/>
        </w:rPr>
        <w:t>Цой</w:t>
      </w:r>
      <w:proofErr w:type="spellEnd"/>
      <w:r>
        <w:rPr>
          <w:rFonts w:ascii="Times New Roman" w:hAnsi="Times New Roman"/>
          <w:sz w:val="24"/>
          <w:szCs w:val="24"/>
        </w:rPr>
        <w:t xml:space="preserve"> Кукушка</w:t>
      </w:r>
    </w:p>
    <w:p w:rsidR="00B64235" w:rsidRPr="0045656B" w:rsidRDefault="00B64235" w:rsidP="00B64235">
      <w:pPr>
        <w:pStyle w:val="a3"/>
        <w:rPr>
          <w:rFonts w:ascii="Times New Roman" w:hAnsi="Times New Roman"/>
          <w:sz w:val="24"/>
          <w:szCs w:val="24"/>
        </w:rPr>
      </w:pP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1B5905">
        <w:rPr>
          <w:rFonts w:ascii="Times New Roman" w:hAnsi="Times New Roman"/>
          <w:sz w:val="24"/>
          <w:szCs w:val="24"/>
        </w:rPr>
        <w:t xml:space="preserve"> </w:t>
      </w:r>
      <w:r w:rsidRPr="001B5905">
        <w:rPr>
          <w:rFonts w:ascii="Times New Roman" w:hAnsi="Times New Roman"/>
          <w:b/>
          <w:sz w:val="24"/>
          <w:szCs w:val="24"/>
          <w:u w:val="single"/>
        </w:rPr>
        <w:t xml:space="preserve"> ВЫВОД</w:t>
      </w:r>
      <w:r w:rsidR="00711226">
        <w:rPr>
          <w:rFonts w:ascii="Times New Roman" w:hAnsi="Times New Roman"/>
          <w:sz w:val="24"/>
          <w:szCs w:val="24"/>
        </w:rPr>
        <w:t>: Промежуточная</w:t>
      </w:r>
      <w:r w:rsidRPr="001B5905">
        <w:rPr>
          <w:rFonts w:ascii="Times New Roman" w:hAnsi="Times New Roman"/>
          <w:sz w:val="24"/>
          <w:szCs w:val="24"/>
        </w:rPr>
        <w:t xml:space="preserve"> диагностика </w:t>
      </w:r>
      <w:r>
        <w:rPr>
          <w:rFonts w:ascii="Times New Roman" w:hAnsi="Times New Roman"/>
          <w:sz w:val="24"/>
          <w:szCs w:val="24"/>
        </w:rPr>
        <w:t>об</w:t>
      </w:r>
      <w:r w:rsidRPr="001B590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B5905">
        <w:rPr>
          <w:rFonts w:ascii="Times New Roman" w:hAnsi="Times New Roman"/>
          <w:sz w:val="24"/>
          <w:szCs w:val="24"/>
        </w:rPr>
        <w:t>щихся студии «Гармония» на</w:t>
      </w:r>
      <w:r>
        <w:rPr>
          <w:rFonts w:ascii="Times New Roman" w:hAnsi="Times New Roman"/>
          <w:sz w:val="24"/>
          <w:szCs w:val="24"/>
        </w:rPr>
        <w:t xml:space="preserve">правлена на выявление </w:t>
      </w:r>
      <w:r w:rsidRPr="001B5905">
        <w:rPr>
          <w:rFonts w:ascii="Times New Roman" w:hAnsi="Times New Roman"/>
          <w:sz w:val="24"/>
          <w:szCs w:val="24"/>
        </w:rPr>
        <w:t xml:space="preserve"> знаний у ребят в области теории и практики по образовательной программе «Гитарная песня», которая включает  ряд вопросов</w:t>
      </w:r>
      <w:r w:rsidRPr="0071130D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 1 года </w:t>
      </w:r>
      <w:r w:rsidRPr="0071130D">
        <w:rPr>
          <w:rFonts w:ascii="Times New Roman" w:hAnsi="Times New Roman"/>
          <w:sz w:val="24"/>
          <w:szCs w:val="24"/>
        </w:rPr>
        <w:t xml:space="preserve"> предложены </w:t>
      </w:r>
      <w:r>
        <w:rPr>
          <w:rFonts w:ascii="Times New Roman" w:hAnsi="Times New Roman"/>
          <w:sz w:val="24"/>
          <w:szCs w:val="24"/>
        </w:rPr>
        <w:t xml:space="preserve">теоретические и </w:t>
      </w:r>
      <w:r w:rsidRPr="0071130D">
        <w:rPr>
          <w:rFonts w:ascii="Times New Roman" w:hAnsi="Times New Roman"/>
          <w:sz w:val="24"/>
          <w:szCs w:val="24"/>
        </w:rPr>
        <w:t xml:space="preserve">практические задания: 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Гитарография</w:t>
      </w:r>
      <w:proofErr w:type="spellEnd"/>
      <w:r>
        <w:rPr>
          <w:rFonts w:ascii="Times New Roman" w:hAnsi="Times New Roman"/>
          <w:sz w:val="24"/>
          <w:szCs w:val="24"/>
        </w:rPr>
        <w:t xml:space="preserve"> – вопрос включает в себя следующее задания:</w:t>
      </w:r>
      <w:r w:rsidRPr="00711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Расписать </w:t>
      </w:r>
      <w:proofErr w:type="spellStart"/>
      <w:r>
        <w:rPr>
          <w:rFonts w:ascii="Times New Roman" w:hAnsi="Times New Roman"/>
          <w:sz w:val="24"/>
          <w:szCs w:val="24"/>
        </w:rPr>
        <w:t>строение</w:t>
      </w:r>
      <w:r w:rsidR="00DF437D">
        <w:rPr>
          <w:rFonts w:ascii="Times New Roman" w:hAnsi="Times New Roman"/>
          <w:sz w:val="24"/>
          <w:szCs w:val="24"/>
        </w:rPr>
        <w:t>-механизмы</w:t>
      </w:r>
      <w:proofErr w:type="spellEnd"/>
      <w:r w:rsidR="00DF437D">
        <w:rPr>
          <w:rFonts w:ascii="Times New Roman" w:hAnsi="Times New Roman"/>
          <w:sz w:val="24"/>
          <w:szCs w:val="24"/>
        </w:rPr>
        <w:t xml:space="preserve"> </w:t>
      </w:r>
      <w:r w:rsidR="00870524">
        <w:rPr>
          <w:rFonts w:ascii="Times New Roman" w:hAnsi="Times New Roman"/>
          <w:sz w:val="24"/>
          <w:szCs w:val="24"/>
        </w:rPr>
        <w:t xml:space="preserve"> инструмента</w:t>
      </w:r>
      <w:proofErr w:type="gramStart"/>
      <w:r w:rsidR="0087052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8705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7F0635">
        <w:rPr>
          <w:rFonts w:ascii="Times New Roman" w:hAnsi="Times New Roman"/>
          <w:sz w:val="24"/>
          <w:szCs w:val="24"/>
        </w:rPr>
        <w:t>равила хранения  и настройки</w:t>
      </w:r>
      <w:r>
        <w:rPr>
          <w:rFonts w:ascii="Times New Roman" w:hAnsi="Times New Roman"/>
          <w:sz w:val="24"/>
          <w:szCs w:val="24"/>
        </w:rPr>
        <w:t xml:space="preserve"> гитары, с целью закрепления первоначальных полученных знаний в области освоения инструмента.</w:t>
      </w:r>
    </w:p>
    <w:p w:rsidR="00B64235" w:rsidRPr="0071130D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1130D">
        <w:rPr>
          <w:rFonts w:ascii="Times New Roman" w:hAnsi="Times New Roman"/>
          <w:sz w:val="24"/>
          <w:szCs w:val="24"/>
        </w:rPr>
        <w:t>Перечислить г</w:t>
      </w:r>
      <w:r>
        <w:rPr>
          <w:rFonts w:ascii="Times New Roman" w:hAnsi="Times New Roman"/>
          <w:sz w:val="24"/>
          <w:szCs w:val="24"/>
        </w:rPr>
        <w:t>руппу основных аккордов мажора и минора (знать и различать аккорды групп мажора и минора)</w:t>
      </w:r>
    </w:p>
    <w:p w:rsidR="00B64235" w:rsidRPr="00DD6A33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1130D">
        <w:rPr>
          <w:rFonts w:ascii="Times New Roman" w:hAnsi="Times New Roman"/>
          <w:sz w:val="24"/>
          <w:szCs w:val="24"/>
        </w:rPr>
        <w:t>Записать схемы построени</w:t>
      </w:r>
      <w:r>
        <w:rPr>
          <w:rFonts w:ascii="Times New Roman" w:hAnsi="Times New Roman"/>
          <w:sz w:val="24"/>
          <w:szCs w:val="24"/>
        </w:rPr>
        <w:t>я аккордов мажора и минора (уметь строить аккорды схематически)</w:t>
      </w:r>
      <w:r w:rsidR="00870524">
        <w:rPr>
          <w:rFonts w:ascii="Times New Roman" w:hAnsi="Times New Roman"/>
          <w:sz w:val="24"/>
          <w:szCs w:val="24"/>
        </w:rPr>
        <w:t xml:space="preserve"> </w:t>
      </w:r>
      <w:r w:rsidRPr="00DD6A33">
        <w:rPr>
          <w:rFonts w:ascii="Times New Roman" w:hAnsi="Times New Roman"/>
          <w:sz w:val="24"/>
          <w:szCs w:val="24"/>
        </w:rPr>
        <w:t xml:space="preserve"> </w:t>
      </w:r>
      <w:r w:rsidRPr="0071130D">
        <w:rPr>
          <w:rFonts w:ascii="Times New Roman" w:hAnsi="Times New Roman"/>
          <w:sz w:val="24"/>
          <w:szCs w:val="24"/>
          <w:lang w:val="en-US"/>
        </w:rPr>
        <w:t>Am</w:t>
      </w:r>
      <w:r w:rsidRPr="00DD6A33">
        <w:rPr>
          <w:rFonts w:ascii="Times New Roman" w:hAnsi="Times New Roman"/>
          <w:sz w:val="24"/>
          <w:szCs w:val="24"/>
        </w:rPr>
        <w:t>-</w:t>
      </w:r>
      <w:proofErr w:type="spellStart"/>
      <w:r w:rsidRPr="0071130D">
        <w:rPr>
          <w:rFonts w:ascii="Times New Roman" w:hAnsi="Times New Roman"/>
          <w:sz w:val="24"/>
          <w:szCs w:val="24"/>
          <w:lang w:val="en-US"/>
        </w:rPr>
        <w:t>em</w:t>
      </w:r>
      <w:proofErr w:type="spellEnd"/>
      <w:r w:rsidRPr="00DD6A33">
        <w:rPr>
          <w:rFonts w:ascii="Times New Roman" w:hAnsi="Times New Roman"/>
          <w:sz w:val="24"/>
          <w:szCs w:val="24"/>
        </w:rPr>
        <w:t>-</w:t>
      </w:r>
      <w:r w:rsidRPr="0071130D"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G</w:t>
      </w:r>
      <w:r w:rsidRPr="00DD6A33">
        <w:rPr>
          <w:rFonts w:ascii="Times New Roman" w:hAnsi="Times New Roman"/>
          <w:sz w:val="24"/>
          <w:szCs w:val="24"/>
        </w:rPr>
        <w:t>7-</w:t>
      </w:r>
      <w:r>
        <w:rPr>
          <w:rFonts w:ascii="Times New Roman" w:hAnsi="Times New Roman"/>
          <w:sz w:val="24"/>
          <w:szCs w:val="24"/>
          <w:lang w:val="en-US"/>
        </w:rPr>
        <w:t>E</w:t>
      </w: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DD6A3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.А так же дать определение понятия «Темп» и перечислить виды темпа.</w:t>
      </w:r>
    </w:p>
    <w:p w:rsidR="00870524" w:rsidRPr="0071130D" w:rsidRDefault="00870524" w:rsidP="00B64235">
      <w:pPr>
        <w:pStyle w:val="a3"/>
        <w:rPr>
          <w:rFonts w:ascii="Times New Roman" w:hAnsi="Times New Roman"/>
          <w:sz w:val="24"/>
          <w:szCs w:val="24"/>
        </w:rPr>
      </w:pPr>
    </w:p>
    <w:p w:rsidR="00B64235" w:rsidRDefault="00B64235" w:rsidP="00B64235">
      <w:pPr>
        <w:pStyle w:val="a3"/>
        <w:rPr>
          <w:rFonts w:ascii="Times New Roman" w:hAnsi="Times New Roman"/>
          <w:sz w:val="24"/>
          <w:szCs w:val="24"/>
        </w:rPr>
      </w:pPr>
      <w:r w:rsidRPr="0071130D">
        <w:rPr>
          <w:rFonts w:ascii="Times New Roman" w:hAnsi="Times New Roman"/>
          <w:sz w:val="24"/>
          <w:szCs w:val="24"/>
        </w:rPr>
        <w:t xml:space="preserve">Многие ребята  успешно справились с заданием, о чём свидетельствуют результаты мониторинга:    </w:t>
      </w:r>
      <w:r>
        <w:rPr>
          <w:rFonts w:ascii="Times New Roman" w:hAnsi="Times New Roman"/>
          <w:sz w:val="24"/>
          <w:szCs w:val="24"/>
        </w:rPr>
        <w:t>Низкий уровень-2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 средний уровень –8;  высокий уровень –5</w:t>
      </w:r>
      <w:r w:rsidRPr="0071130D">
        <w:rPr>
          <w:rFonts w:ascii="Times New Roman" w:hAnsi="Times New Roman"/>
          <w:sz w:val="24"/>
          <w:szCs w:val="24"/>
        </w:rPr>
        <w:t>.</w:t>
      </w:r>
    </w:p>
    <w:p w:rsidR="00B64235" w:rsidRPr="001B5905" w:rsidRDefault="00B64235" w:rsidP="00B64235">
      <w:pPr>
        <w:jc w:val="both"/>
      </w:pPr>
      <w:r w:rsidRPr="001B5905">
        <w:t xml:space="preserve">   Наличие системы мониторинга индивидуальных учебных достижений обучающихся позволяет обеспечить позитивную индивидуальную динамику. Помогает мне как педагогу отслеживать успехи моих воспитанников. Проведенный  сравнительный анализ  качества  знаний, умений и навыков </w:t>
      </w:r>
      <w:r>
        <w:t>об</w:t>
      </w:r>
      <w:r w:rsidRPr="001B5905">
        <w:t>уча</w:t>
      </w:r>
      <w:r>
        <w:t>ю</w:t>
      </w:r>
      <w:r w:rsidRPr="001B5905">
        <w:t>щих</w:t>
      </w:r>
      <w:r>
        <w:t xml:space="preserve">ся показывает  какой начальный уровень знаний </w:t>
      </w:r>
      <w:proofErr w:type="gramStart"/>
      <w:r>
        <w:t>ребят</w:t>
      </w:r>
      <w:proofErr w:type="gramEnd"/>
      <w:r>
        <w:t xml:space="preserve"> </w:t>
      </w:r>
      <w:r w:rsidRPr="001B5905">
        <w:t>и какие пробелы имеются у каждо</w:t>
      </w:r>
      <w:r>
        <w:t>го воспитанника.</w:t>
      </w:r>
    </w:p>
    <w:p w:rsidR="00B64235" w:rsidRDefault="00B64235" w:rsidP="00B64235">
      <w:pPr>
        <w:jc w:val="center"/>
      </w:pPr>
    </w:p>
    <w:p w:rsidR="00B64235" w:rsidRDefault="00B64235" w:rsidP="00B64235"/>
    <w:p w:rsidR="00870524" w:rsidRDefault="00C657EF" w:rsidP="00C65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C657EF" w:rsidRPr="001B5905" w:rsidRDefault="00C657EF" w:rsidP="00C65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ИТОГОВАЯ</w:t>
      </w:r>
      <w:r w:rsidRPr="001B5905">
        <w:rPr>
          <w:rFonts w:ascii="Times New Roman" w:hAnsi="Times New Roman"/>
          <w:b/>
          <w:sz w:val="24"/>
          <w:szCs w:val="24"/>
        </w:rPr>
        <w:t xml:space="preserve"> ДИАГНОСТИКА</w:t>
      </w:r>
    </w:p>
    <w:p w:rsidR="00C657EF" w:rsidRPr="001B5905" w:rsidRDefault="00C657EF" w:rsidP="00C657EF">
      <w:pPr>
        <w:jc w:val="center"/>
        <w:rPr>
          <w:b/>
        </w:rPr>
      </w:pPr>
      <w:r w:rsidRPr="001B5905">
        <w:rPr>
          <w:b/>
        </w:rPr>
        <w:t xml:space="preserve">по дополнительной образовательной </w:t>
      </w:r>
    </w:p>
    <w:p w:rsidR="00C657EF" w:rsidRPr="001B5905" w:rsidRDefault="00C657EF" w:rsidP="00C657EF">
      <w:pPr>
        <w:jc w:val="center"/>
        <w:rPr>
          <w:b/>
        </w:rPr>
      </w:pPr>
      <w:r w:rsidRPr="001B5905">
        <w:rPr>
          <w:b/>
        </w:rPr>
        <w:t xml:space="preserve"> </w:t>
      </w:r>
      <w:proofErr w:type="spellStart"/>
      <w:r w:rsidRPr="001B5905">
        <w:rPr>
          <w:b/>
        </w:rPr>
        <w:t>общеразвивающей</w:t>
      </w:r>
      <w:proofErr w:type="spellEnd"/>
      <w:r w:rsidRPr="001B5905">
        <w:rPr>
          <w:b/>
        </w:rPr>
        <w:t xml:space="preserve"> программе</w:t>
      </w:r>
    </w:p>
    <w:p w:rsidR="00C657EF" w:rsidRPr="001B5905" w:rsidRDefault="00C657EF" w:rsidP="00C657EF">
      <w:pPr>
        <w:jc w:val="center"/>
        <w:rPr>
          <w:b/>
        </w:rPr>
      </w:pPr>
      <w:r w:rsidRPr="001B5905">
        <w:rPr>
          <w:b/>
        </w:rPr>
        <w:t>«Гитарная песня»</w:t>
      </w:r>
    </w:p>
    <w:p w:rsidR="00C657EF" w:rsidRPr="001B5905" w:rsidRDefault="00C657EF" w:rsidP="00C657EF">
      <w:pPr>
        <w:jc w:val="center"/>
        <w:rPr>
          <w:b/>
        </w:rPr>
      </w:pPr>
      <w:r>
        <w:rPr>
          <w:b/>
        </w:rPr>
        <w:t xml:space="preserve"> май, 2022</w:t>
      </w:r>
      <w:r w:rsidRPr="001B5905">
        <w:rPr>
          <w:b/>
        </w:rPr>
        <w:t xml:space="preserve"> г</w:t>
      </w:r>
    </w:p>
    <w:p w:rsidR="00C657EF" w:rsidRPr="001B5905" w:rsidRDefault="00C657EF" w:rsidP="00C657EF">
      <w:pPr>
        <w:jc w:val="center"/>
        <w:rPr>
          <w:b/>
        </w:rPr>
      </w:pPr>
    </w:p>
    <w:p w:rsidR="00C657EF" w:rsidRPr="00285177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 w:rsidRPr="00285177">
        <w:rPr>
          <w:rFonts w:ascii="Times New Roman" w:hAnsi="Times New Roman"/>
          <w:b/>
          <w:i/>
          <w:sz w:val="24"/>
          <w:szCs w:val="24"/>
        </w:rPr>
        <w:t>№</w:t>
      </w:r>
      <w:r>
        <w:rPr>
          <w:rFonts w:ascii="Times New Roman" w:hAnsi="Times New Roman"/>
          <w:b/>
          <w:i/>
          <w:sz w:val="24"/>
          <w:szCs w:val="24"/>
        </w:rPr>
        <w:t xml:space="preserve">1 </w:t>
      </w:r>
      <w:r w:rsidRPr="00285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1</w:t>
      </w:r>
      <w:r w:rsidRPr="00285177">
        <w:rPr>
          <w:rFonts w:ascii="Times New Roman" w:hAnsi="Times New Roman"/>
          <w:b/>
          <w:sz w:val="24"/>
          <w:szCs w:val="24"/>
        </w:rPr>
        <w:t xml:space="preserve"> год обучения</w:t>
      </w:r>
      <w:r w:rsidRPr="00285177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276"/>
        <w:gridCol w:w="1275"/>
        <w:gridCol w:w="1418"/>
        <w:gridCol w:w="1559"/>
        <w:gridCol w:w="2268"/>
        <w:gridCol w:w="2410"/>
        <w:gridCol w:w="1701"/>
      </w:tblGrid>
      <w:tr w:rsidR="00C657EF" w:rsidRPr="00F339F6" w:rsidTr="009538B9">
        <w:trPr>
          <w:trHeight w:val="300"/>
        </w:trPr>
        <w:tc>
          <w:tcPr>
            <w:tcW w:w="568" w:type="dxa"/>
            <w:vMerge w:val="restart"/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№ </w:t>
            </w:r>
            <w:proofErr w:type="spellStart"/>
            <w:proofErr w:type="gramStart"/>
            <w:r w:rsidRPr="00F339F6">
              <w:t>п</w:t>
            </w:r>
            <w:proofErr w:type="spellEnd"/>
            <w:proofErr w:type="gramEnd"/>
            <w:r w:rsidRPr="00F339F6">
              <w:rPr>
                <w:lang w:val="en-US"/>
              </w:rPr>
              <w:t>/</w:t>
            </w:r>
            <w:proofErr w:type="spellStart"/>
            <w:r w:rsidRPr="00F339F6"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</w:pPr>
            <w:r w:rsidRPr="00F339F6">
              <w:t xml:space="preserve">        Фамилия, имя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Теоретическая подготовка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39F6">
              <w:t>Практическая подготовка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оценка</w:t>
            </w:r>
          </w:p>
        </w:tc>
      </w:tr>
      <w:tr w:rsidR="00C657EF" w:rsidRPr="006274E1" w:rsidTr="009538B9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vMerge/>
            <w:shd w:val="clear" w:color="auto" w:fill="auto"/>
          </w:tcPr>
          <w:p w:rsidR="00C657EF" w:rsidRPr="00F339F6" w:rsidRDefault="00C657EF" w:rsidP="00C127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7EF" w:rsidRPr="006274E1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 игры  на гитаре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7EF" w:rsidRPr="006274E1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Схема приема игры </w:t>
            </w:r>
            <w:proofErr w:type="spellStart"/>
            <w:r>
              <w:rPr>
                <w:sz w:val="20"/>
                <w:szCs w:val="20"/>
              </w:rPr>
              <w:t>Росгеадо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7EF" w:rsidRPr="006274E1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Схема приема игры арпеджио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657EF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Динмика</w:t>
            </w:r>
            <w:proofErr w:type="spellEnd"/>
          </w:p>
          <w:p w:rsidR="00C657EF" w:rsidRPr="006274E1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Виды динамики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657EF" w:rsidRPr="006161E2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6274E1">
              <w:rPr>
                <w:sz w:val="20"/>
                <w:szCs w:val="20"/>
              </w:rPr>
              <w:t>Исполне-ние</w:t>
            </w:r>
            <w:proofErr w:type="spellEnd"/>
            <w:r w:rsidRPr="006274E1">
              <w:rPr>
                <w:sz w:val="20"/>
                <w:szCs w:val="20"/>
              </w:rPr>
              <w:t xml:space="preserve"> </w:t>
            </w:r>
            <w:proofErr w:type="gramStart"/>
            <w:r w:rsidRPr="006274E1">
              <w:rPr>
                <w:sz w:val="20"/>
                <w:szCs w:val="20"/>
              </w:rPr>
              <w:t>про</w:t>
            </w:r>
            <w:r>
              <w:rPr>
                <w:sz w:val="20"/>
                <w:szCs w:val="20"/>
              </w:rPr>
              <w:t>стых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припмов</w:t>
            </w:r>
            <w:proofErr w:type="spellEnd"/>
            <w:r>
              <w:rPr>
                <w:sz w:val="20"/>
                <w:szCs w:val="20"/>
              </w:rPr>
              <w:t xml:space="preserve"> игры на гитаре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657EF" w:rsidRPr="006274E1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Исполнить произведения  </w:t>
            </w:r>
            <w:proofErr w:type="gramStart"/>
            <w:r>
              <w:rPr>
                <w:sz w:val="20"/>
                <w:szCs w:val="20"/>
              </w:rPr>
              <w:t>групповое</w:t>
            </w:r>
            <w:proofErr w:type="gramEnd"/>
            <w:r>
              <w:rPr>
                <w:sz w:val="20"/>
                <w:szCs w:val="20"/>
              </w:rPr>
              <w:t xml:space="preserve"> и индивидуально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657EF" w:rsidRPr="006274E1" w:rsidRDefault="00C657EF" w:rsidP="00C12788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20"/>
                <w:szCs w:val="20"/>
              </w:rPr>
            </w:pPr>
            <w:r w:rsidRPr="006274E1">
              <w:rPr>
                <w:sz w:val="20"/>
                <w:szCs w:val="20"/>
              </w:rPr>
              <w:t>Итоговая</w:t>
            </w:r>
            <w:r>
              <w:rPr>
                <w:sz w:val="20"/>
                <w:szCs w:val="20"/>
              </w:rPr>
              <w:t xml:space="preserve"> </w:t>
            </w:r>
            <w:r w:rsidRPr="006274E1">
              <w:rPr>
                <w:sz w:val="20"/>
                <w:szCs w:val="20"/>
              </w:rPr>
              <w:t>оценка</w:t>
            </w:r>
          </w:p>
        </w:tc>
      </w:tr>
      <w:tr w:rsidR="00C657EF" w:rsidRPr="00EB6758" w:rsidTr="009538B9">
        <w:tc>
          <w:tcPr>
            <w:tcW w:w="568" w:type="dxa"/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Аюшеева</w:t>
            </w:r>
            <w:proofErr w:type="spellEnd"/>
            <w:r>
              <w:rPr>
                <w:sz w:val="20"/>
                <w:szCs w:val="20"/>
              </w:rPr>
              <w:t xml:space="preserve">  Зоя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7EF" w:rsidRPr="00EB6758" w:rsidTr="009538B9">
        <w:trPr>
          <w:trHeight w:val="13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Ксения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rPr>
          <w:trHeight w:val="269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Биянов</w:t>
            </w:r>
            <w:proofErr w:type="spellEnd"/>
            <w:r>
              <w:rPr>
                <w:sz w:val="20"/>
                <w:szCs w:val="20"/>
              </w:rPr>
              <w:t xml:space="preserve"> Петр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rPr>
          <w:trHeight w:val="246"/>
        </w:trPr>
        <w:tc>
          <w:tcPr>
            <w:tcW w:w="568" w:type="dxa"/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Бродникова</w:t>
            </w:r>
            <w:proofErr w:type="spellEnd"/>
            <w:r>
              <w:rPr>
                <w:sz w:val="20"/>
                <w:szCs w:val="20"/>
              </w:rPr>
              <w:t xml:space="preserve"> Даша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c>
          <w:tcPr>
            <w:tcW w:w="568" w:type="dxa"/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Лиза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7EF" w:rsidRPr="00EB6758" w:rsidTr="009538B9">
        <w:tc>
          <w:tcPr>
            <w:tcW w:w="568" w:type="dxa"/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Горнаков</w:t>
            </w:r>
            <w:proofErr w:type="spellEnd"/>
            <w:r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57EF" w:rsidRPr="00EB6758" w:rsidTr="009538B9">
        <w:tc>
          <w:tcPr>
            <w:tcW w:w="568" w:type="dxa"/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Дорошова</w:t>
            </w:r>
            <w:proofErr w:type="spellEnd"/>
            <w:r>
              <w:rPr>
                <w:sz w:val="20"/>
                <w:szCs w:val="20"/>
              </w:rPr>
              <w:t xml:space="preserve"> Настя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7EF" w:rsidRPr="00EB6758" w:rsidTr="009538B9">
        <w:trPr>
          <w:trHeight w:val="26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Кабаков</w:t>
            </w:r>
            <w:proofErr w:type="gramEnd"/>
            <w:r>
              <w:rPr>
                <w:sz w:val="20"/>
                <w:szCs w:val="20"/>
              </w:rPr>
              <w:t xml:space="preserve"> Матвей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7EF" w:rsidRPr="00EB6758" w:rsidTr="009538B9">
        <w:trPr>
          <w:trHeight w:val="16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Лада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rPr>
          <w:trHeight w:val="24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Настя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7EF" w:rsidRPr="00EB6758" w:rsidTr="009538B9">
        <w:trPr>
          <w:trHeight w:val="1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 Кирилл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758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Сотнич</w:t>
            </w:r>
            <w:proofErr w:type="spellEnd"/>
            <w:r>
              <w:rPr>
                <w:sz w:val="20"/>
                <w:szCs w:val="20"/>
              </w:rPr>
              <w:t xml:space="preserve"> Юля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rPr>
          <w:trHeight w:val="18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 Леонид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657EF" w:rsidRPr="00EB6758" w:rsidTr="009538B9">
        <w:trPr>
          <w:trHeight w:val="2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Шабаганова</w:t>
            </w:r>
            <w:proofErr w:type="spellEnd"/>
            <w:r>
              <w:rPr>
                <w:sz w:val="20"/>
                <w:szCs w:val="20"/>
              </w:rPr>
              <w:t xml:space="preserve"> Валерия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657EF" w:rsidRPr="00EB6758" w:rsidTr="009538B9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EB6758" w:rsidRDefault="00C657EF" w:rsidP="00C127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Pr="00825532" w:rsidRDefault="00C657EF" w:rsidP="00C127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Финогин</w:t>
            </w:r>
            <w:proofErr w:type="spellEnd"/>
            <w:r>
              <w:rPr>
                <w:sz w:val="20"/>
                <w:szCs w:val="20"/>
              </w:rPr>
              <w:t xml:space="preserve"> Глеб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57EF" w:rsidRDefault="00C657EF" w:rsidP="00C12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C657EF" w:rsidRPr="00EB6758" w:rsidRDefault="00C657EF" w:rsidP="00C657EF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>Урове</w:t>
      </w:r>
      <w:r>
        <w:rPr>
          <w:rFonts w:ascii="Times New Roman" w:hAnsi="Times New Roman"/>
          <w:b/>
          <w:sz w:val="20"/>
          <w:szCs w:val="20"/>
        </w:rPr>
        <w:t xml:space="preserve">нь подготовки:    Низкий - 2      </w:t>
      </w: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C657EF" w:rsidRPr="00EB6758" w:rsidRDefault="00C657EF" w:rsidP="00C657EF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Средний - 6</w:t>
      </w:r>
    </w:p>
    <w:p w:rsidR="00C657EF" w:rsidRDefault="00C657EF" w:rsidP="00C657EF">
      <w:pPr>
        <w:pStyle w:val="a3"/>
        <w:rPr>
          <w:rFonts w:ascii="Times New Roman" w:hAnsi="Times New Roman"/>
          <w:b/>
          <w:sz w:val="20"/>
          <w:szCs w:val="20"/>
        </w:rPr>
      </w:pPr>
      <w:r w:rsidRPr="00EB6758">
        <w:rPr>
          <w:rFonts w:ascii="Times New Roman" w:hAnsi="Times New Roman"/>
          <w:b/>
          <w:sz w:val="20"/>
          <w:szCs w:val="20"/>
        </w:rPr>
        <w:t xml:space="preserve">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Высокий –  7</w:t>
      </w:r>
    </w:p>
    <w:p w:rsidR="00C657EF" w:rsidRDefault="00C657EF" w:rsidP="00C657EF">
      <w:pPr>
        <w:pStyle w:val="a3"/>
        <w:rPr>
          <w:rFonts w:ascii="Times New Roman" w:hAnsi="Times New Roman"/>
          <w:b/>
          <w:sz w:val="20"/>
          <w:szCs w:val="20"/>
        </w:rPr>
      </w:pPr>
    </w:p>
    <w:p w:rsidR="00C657EF" w:rsidRDefault="00C657EF" w:rsidP="00C657EF">
      <w:pPr>
        <w:jc w:val="center"/>
        <w:rPr>
          <w:b/>
          <w:sz w:val="28"/>
          <w:szCs w:val="28"/>
        </w:rPr>
      </w:pPr>
    </w:p>
    <w:p w:rsidR="00C657EF" w:rsidRDefault="00C657EF" w:rsidP="00C657EF">
      <w:pPr>
        <w:jc w:val="center"/>
      </w:pPr>
    </w:p>
    <w:p w:rsidR="00C657EF" w:rsidRDefault="00C657EF" w:rsidP="00C657EF">
      <w:pPr>
        <w:jc w:val="center"/>
      </w:pPr>
    </w:p>
    <w:p w:rsidR="00C657EF" w:rsidRDefault="00C657EF" w:rsidP="00C657EF">
      <w:pPr>
        <w:jc w:val="center"/>
      </w:pPr>
    </w:p>
    <w:p w:rsidR="00C657EF" w:rsidRDefault="00C657EF" w:rsidP="00C657E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57EF" w:rsidRPr="007F0635" w:rsidRDefault="00C657EF" w:rsidP="00C657EF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57EF" w:rsidRPr="008B1F40" w:rsidRDefault="00C657EF" w:rsidP="00C657EF">
      <w:pPr>
        <w:pStyle w:val="a3"/>
        <w:rPr>
          <w:rFonts w:ascii="Times New Roman" w:hAnsi="Times New Roman"/>
          <w:sz w:val="24"/>
          <w:szCs w:val="24"/>
        </w:rPr>
      </w:pPr>
    </w:p>
    <w:p w:rsidR="002419B9" w:rsidRDefault="002419B9" w:rsidP="00C65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657EF" w:rsidRPr="007F0635" w:rsidRDefault="002419B9" w:rsidP="00C65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 итоговой</w:t>
      </w:r>
      <w:r w:rsidR="00C657EF">
        <w:rPr>
          <w:rFonts w:ascii="Times New Roman" w:hAnsi="Times New Roman"/>
          <w:b/>
          <w:sz w:val="24"/>
          <w:szCs w:val="24"/>
        </w:rPr>
        <w:t xml:space="preserve"> </w:t>
      </w:r>
      <w:r w:rsidR="00C657EF" w:rsidRPr="007F0635">
        <w:rPr>
          <w:rFonts w:ascii="Times New Roman" w:hAnsi="Times New Roman"/>
          <w:b/>
          <w:sz w:val="24"/>
          <w:szCs w:val="24"/>
        </w:rPr>
        <w:t xml:space="preserve"> диагностики</w:t>
      </w:r>
    </w:p>
    <w:p w:rsidR="00C657EF" w:rsidRPr="007F0635" w:rsidRDefault="00C657EF" w:rsidP="00C657EF">
      <w:pPr>
        <w:jc w:val="center"/>
        <w:rPr>
          <w:b/>
        </w:rPr>
      </w:pPr>
      <w:r w:rsidRPr="007F0635">
        <w:rPr>
          <w:b/>
        </w:rPr>
        <w:t xml:space="preserve">по дополнительной образовательной </w:t>
      </w:r>
    </w:p>
    <w:p w:rsidR="00C657EF" w:rsidRPr="007F0635" w:rsidRDefault="00C657EF" w:rsidP="00C657EF">
      <w:pPr>
        <w:jc w:val="center"/>
        <w:rPr>
          <w:b/>
        </w:rPr>
      </w:pPr>
      <w:r w:rsidRPr="007F0635">
        <w:rPr>
          <w:b/>
        </w:rPr>
        <w:t xml:space="preserve"> </w:t>
      </w:r>
      <w:proofErr w:type="spellStart"/>
      <w:r w:rsidRPr="007F0635">
        <w:rPr>
          <w:b/>
        </w:rPr>
        <w:t>общеразвивающей</w:t>
      </w:r>
      <w:proofErr w:type="spellEnd"/>
      <w:r w:rsidRPr="007F0635">
        <w:rPr>
          <w:b/>
        </w:rPr>
        <w:t xml:space="preserve"> программе «Гитарная песня»</w:t>
      </w:r>
    </w:p>
    <w:p w:rsidR="00C657EF" w:rsidRPr="007F0635" w:rsidRDefault="00C657EF" w:rsidP="00C657E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0635">
        <w:rPr>
          <w:rFonts w:ascii="Times New Roman" w:hAnsi="Times New Roman"/>
          <w:b/>
          <w:sz w:val="24"/>
          <w:szCs w:val="24"/>
        </w:rPr>
        <w:t xml:space="preserve">для учащихся 1 года обучения </w:t>
      </w:r>
    </w:p>
    <w:p w:rsidR="00C657EF" w:rsidRPr="007F0635" w:rsidRDefault="00C657EF" w:rsidP="00C657EF">
      <w:pPr>
        <w:pStyle w:val="a3"/>
        <w:tabs>
          <w:tab w:val="left" w:pos="875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657EF" w:rsidRDefault="00C657EF" w:rsidP="00C657EF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7F0635">
        <w:rPr>
          <w:rFonts w:ascii="Times New Roman" w:hAnsi="Times New Roman"/>
          <w:b/>
          <w:sz w:val="24"/>
          <w:szCs w:val="24"/>
          <w:u w:val="single"/>
        </w:rPr>
        <w:t>Теоретические вопросы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 w:rsidRPr="00593A01">
        <w:rPr>
          <w:rFonts w:ascii="Times New Roman" w:hAnsi="Times New Roman"/>
          <w:sz w:val="24"/>
          <w:szCs w:val="24"/>
        </w:rPr>
        <w:t>1.</w:t>
      </w:r>
      <w:r w:rsidR="00F91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</w:t>
      </w:r>
      <w:r w:rsidR="00870524">
        <w:rPr>
          <w:rFonts w:ascii="Times New Roman" w:hAnsi="Times New Roman"/>
          <w:sz w:val="24"/>
          <w:szCs w:val="24"/>
        </w:rPr>
        <w:t>емы игры на гитаре (бой-</w:t>
      </w:r>
      <w:r w:rsidR="00870524" w:rsidRPr="00870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524" w:rsidRPr="001D1DA7">
        <w:rPr>
          <w:rFonts w:ascii="Times New Roman" w:hAnsi="Times New Roman"/>
          <w:sz w:val="24"/>
          <w:szCs w:val="24"/>
          <w:lang w:val="en-US"/>
        </w:rPr>
        <w:t>Rosgeado</w:t>
      </w:r>
      <w:proofErr w:type="spellEnd"/>
      <w:r>
        <w:rPr>
          <w:rFonts w:ascii="Times New Roman" w:hAnsi="Times New Roman"/>
          <w:sz w:val="24"/>
          <w:szCs w:val="24"/>
        </w:rPr>
        <w:t>, перебор-арпеджио)</w:t>
      </w:r>
    </w:p>
    <w:p w:rsidR="00C657EF" w:rsidRDefault="00870524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Схема приема игры </w:t>
      </w:r>
      <w:proofErr w:type="spellStart"/>
      <w:r w:rsidRPr="001D1DA7">
        <w:rPr>
          <w:rFonts w:ascii="Times New Roman" w:hAnsi="Times New Roman"/>
          <w:sz w:val="24"/>
          <w:szCs w:val="24"/>
          <w:lang w:val="en-US"/>
        </w:rPr>
        <w:t>Rosgeado</w:t>
      </w:r>
      <w:proofErr w:type="spellEnd"/>
      <w:r w:rsidR="00C657EF">
        <w:rPr>
          <w:rFonts w:ascii="Times New Roman" w:hAnsi="Times New Roman"/>
          <w:sz w:val="24"/>
          <w:szCs w:val="24"/>
        </w:rPr>
        <w:t xml:space="preserve"> (на </w:t>
      </w:r>
      <w:r w:rsidR="00C657EF" w:rsidRPr="007A1A14">
        <w:rPr>
          <w:rFonts w:ascii="Times New Roman" w:hAnsi="Times New Roman"/>
          <w:sz w:val="24"/>
          <w:szCs w:val="24"/>
        </w:rPr>
        <w:t>2/4</w:t>
      </w:r>
      <w:proofErr w:type="gramStart"/>
      <w:r w:rsidR="00C657EF" w:rsidRPr="007A1A14">
        <w:rPr>
          <w:rFonts w:ascii="Times New Roman" w:hAnsi="Times New Roman"/>
          <w:sz w:val="24"/>
          <w:szCs w:val="24"/>
        </w:rPr>
        <w:t xml:space="preserve"> </w:t>
      </w:r>
      <w:r w:rsidR="00C657EF">
        <w:rPr>
          <w:rFonts w:ascii="Times New Roman" w:hAnsi="Times New Roman"/>
          <w:sz w:val="24"/>
          <w:szCs w:val="24"/>
        </w:rPr>
        <w:t>;</w:t>
      </w:r>
      <w:proofErr w:type="gramEnd"/>
      <w:r w:rsidR="00C657EF">
        <w:rPr>
          <w:rFonts w:ascii="Times New Roman" w:hAnsi="Times New Roman"/>
          <w:sz w:val="24"/>
          <w:szCs w:val="24"/>
        </w:rPr>
        <w:t xml:space="preserve"> 4</w:t>
      </w:r>
      <w:r w:rsidR="00C657EF" w:rsidRPr="004845E8">
        <w:rPr>
          <w:rFonts w:ascii="Times New Roman" w:hAnsi="Times New Roman"/>
          <w:sz w:val="24"/>
          <w:szCs w:val="24"/>
        </w:rPr>
        <w:t>/4</w:t>
      </w:r>
      <w:r w:rsidR="00C657EF">
        <w:rPr>
          <w:rFonts w:ascii="Times New Roman" w:hAnsi="Times New Roman"/>
          <w:sz w:val="24"/>
          <w:szCs w:val="24"/>
        </w:rPr>
        <w:t>)</w:t>
      </w:r>
      <w:r w:rsidR="00CC5BE7">
        <w:rPr>
          <w:rFonts w:ascii="Times New Roman" w:hAnsi="Times New Roman"/>
          <w:sz w:val="24"/>
          <w:szCs w:val="24"/>
        </w:rPr>
        <w:t xml:space="preserve"> Привести примеры.</w:t>
      </w:r>
    </w:p>
    <w:p w:rsidR="00C657EF" w:rsidRPr="004845E8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Схема приема игры Арпеджио</w:t>
      </w:r>
      <w:r w:rsidRPr="004845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45E8"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на ¾ ; 4</w:t>
      </w:r>
      <w:r w:rsidRPr="004845E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4 )</w:t>
      </w:r>
      <w:r w:rsidR="00CC5BE7">
        <w:rPr>
          <w:rFonts w:ascii="Times New Roman" w:hAnsi="Times New Roman"/>
          <w:sz w:val="24"/>
          <w:szCs w:val="24"/>
        </w:rPr>
        <w:t xml:space="preserve"> Привести примеры.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Динамика. Виды динамики.</w:t>
      </w:r>
      <w:r w:rsidR="00CC5BE7">
        <w:rPr>
          <w:rFonts w:ascii="Times New Roman" w:hAnsi="Times New Roman"/>
          <w:sz w:val="24"/>
          <w:szCs w:val="24"/>
        </w:rPr>
        <w:t xml:space="preserve"> Привести примеры.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</w:p>
    <w:p w:rsidR="00C657EF" w:rsidRPr="00593A01" w:rsidRDefault="00C657EF" w:rsidP="00C657EF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593A01">
        <w:rPr>
          <w:rFonts w:ascii="Times New Roman" w:hAnsi="Times New Roman"/>
          <w:b/>
          <w:sz w:val="24"/>
          <w:szCs w:val="24"/>
          <w:u w:val="single"/>
        </w:rPr>
        <w:t>Практические вопросы</w:t>
      </w:r>
    </w:p>
    <w:p w:rsidR="00C657EF" w:rsidRDefault="00C657EF" w:rsidP="00C657EF">
      <w:pPr>
        <w:rPr>
          <w:b/>
        </w:rPr>
      </w:pPr>
    </w:p>
    <w:p w:rsidR="00C657EF" w:rsidRDefault="00C657EF" w:rsidP="00C657EF">
      <w:r w:rsidRPr="00593A01">
        <w:rPr>
          <w:b/>
        </w:rPr>
        <w:t>1.</w:t>
      </w:r>
      <w:r w:rsidRPr="00593A01">
        <w:t xml:space="preserve"> Исполнение простых приемов игры на гитаре</w:t>
      </w:r>
    </w:p>
    <w:p w:rsidR="00C657EF" w:rsidRDefault="00C657EF" w:rsidP="00C657EF">
      <w:r w:rsidRPr="003A099B">
        <w:rPr>
          <w:b/>
        </w:rPr>
        <w:t>2.</w:t>
      </w:r>
      <w:r w:rsidRPr="003A099B">
        <w:t xml:space="preserve"> Исполнение </w:t>
      </w:r>
      <w:r>
        <w:t xml:space="preserve"> произведений</w:t>
      </w:r>
      <w:r w:rsidRPr="003A099B">
        <w:t xml:space="preserve">  групповое и индивидуальное</w:t>
      </w:r>
    </w:p>
    <w:p w:rsidR="00C657EF" w:rsidRDefault="00C657EF" w:rsidP="00C657EF"/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 w:rsidRPr="001B5905">
        <w:rPr>
          <w:rFonts w:ascii="Times New Roman" w:hAnsi="Times New Roman"/>
          <w:sz w:val="24"/>
          <w:szCs w:val="24"/>
        </w:rPr>
        <w:t xml:space="preserve"> </w:t>
      </w:r>
      <w:r w:rsidRPr="001B5905">
        <w:rPr>
          <w:rFonts w:ascii="Times New Roman" w:hAnsi="Times New Roman"/>
          <w:b/>
          <w:sz w:val="24"/>
          <w:szCs w:val="24"/>
          <w:u w:val="single"/>
        </w:rPr>
        <w:t xml:space="preserve"> ВЫВОД</w:t>
      </w:r>
      <w:r w:rsidR="00B85B26">
        <w:rPr>
          <w:rFonts w:ascii="Times New Roman" w:hAnsi="Times New Roman"/>
          <w:sz w:val="24"/>
          <w:szCs w:val="24"/>
        </w:rPr>
        <w:t>: Итоговая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905">
        <w:rPr>
          <w:rFonts w:ascii="Times New Roman" w:hAnsi="Times New Roman"/>
          <w:sz w:val="24"/>
          <w:szCs w:val="24"/>
        </w:rPr>
        <w:t xml:space="preserve"> диагностика </w:t>
      </w:r>
      <w:r>
        <w:rPr>
          <w:rFonts w:ascii="Times New Roman" w:hAnsi="Times New Roman"/>
          <w:sz w:val="24"/>
          <w:szCs w:val="24"/>
        </w:rPr>
        <w:t>об</w:t>
      </w:r>
      <w:r w:rsidRPr="001B590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1B5905">
        <w:rPr>
          <w:rFonts w:ascii="Times New Roman" w:hAnsi="Times New Roman"/>
          <w:sz w:val="24"/>
          <w:szCs w:val="24"/>
        </w:rPr>
        <w:t>щихся студии «Гармония» на</w:t>
      </w:r>
      <w:r>
        <w:rPr>
          <w:rFonts w:ascii="Times New Roman" w:hAnsi="Times New Roman"/>
          <w:sz w:val="24"/>
          <w:szCs w:val="24"/>
        </w:rPr>
        <w:t xml:space="preserve">правлена на выявление полученных за прошедший период времени </w:t>
      </w:r>
      <w:r w:rsidRPr="001B5905">
        <w:rPr>
          <w:rFonts w:ascii="Times New Roman" w:hAnsi="Times New Roman"/>
          <w:sz w:val="24"/>
          <w:szCs w:val="24"/>
        </w:rPr>
        <w:t xml:space="preserve"> знаний у ребят в области теории и практики по образовательной программе «Гитарная песня», которая включает  ряд вопросов</w:t>
      </w:r>
      <w:r w:rsidRPr="0071130D"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 1 года </w:t>
      </w:r>
      <w:r w:rsidRPr="0071130D">
        <w:rPr>
          <w:rFonts w:ascii="Times New Roman" w:hAnsi="Times New Roman"/>
          <w:sz w:val="24"/>
          <w:szCs w:val="24"/>
        </w:rPr>
        <w:t xml:space="preserve"> предложены </w:t>
      </w:r>
      <w:r>
        <w:rPr>
          <w:rFonts w:ascii="Times New Roman" w:hAnsi="Times New Roman"/>
          <w:sz w:val="24"/>
          <w:szCs w:val="24"/>
        </w:rPr>
        <w:t xml:space="preserve">теоретические и </w:t>
      </w:r>
      <w:r w:rsidRPr="0071130D">
        <w:rPr>
          <w:rFonts w:ascii="Times New Roman" w:hAnsi="Times New Roman"/>
          <w:sz w:val="24"/>
          <w:szCs w:val="24"/>
        </w:rPr>
        <w:t xml:space="preserve">практические задания: 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 w:rsidRPr="00593A0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Дать определение</w:t>
      </w:r>
      <w:r w:rsidR="00870524">
        <w:rPr>
          <w:rFonts w:ascii="Times New Roman" w:hAnsi="Times New Roman"/>
          <w:sz w:val="24"/>
          <w:szCs w:val="24"/>
        </w:rPr>
        <w:t xml:space="preserve"> приема игры на гитаре –</w:t>
      </w:r>
      <w:r w:rsidR="00870524" w:rsidRPr="00870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0524" w:rsidRPr="001D1DA7">
        <w:rPr>
          <w:rFonts w:ascii="Times New Roman" w:hAnsi="Times New Roman"/>
          <w:sz w:val="24"/>
          <w:szCs w:val="24"/>
          <w:lang w:val="en-US"/>
        </w:rPr>
        <w:t>Rosgeado</w:t>
      </w:r>
      <w:proofErr w:type="spellEnd"/>
      <w:r>
        <w:rPr>
          <w:rFonts w:ascii="Times New Roman" w:hAnsi="Times New Roman"/>
          <w:sz w:val="24"/>
          <w:szCs w:val="24"/>
        </w:rPr>
        <w:t xml:space="preserve">  и арпеджио</w:t>
      </w:r>
      <w:r w:rsidR="00CC5BE7">
        <w:rPr>
          <w:rFonts w:ascii="Times New Roman" w:hAnsi="Times New Roman"/>
          <w:sz w:val="24"/>
          <w:szCs w:val="24"/>
        </w:rPr>
        <w:t>. Привести примеры.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Распис</w:t>
      </w:r>
      <w:r w:rsidR="00870524">
        <w:rPr>
          <w:rFonts w:ascii="Times New Roman" w:hAnsi="Times New Roman"/>
          <w:sz w:val="24"/>
          <w:szCs w:val="24"/>
        </w:rPr>
        <w:t xml:space="preserve">ать схематически  прием </w:t>
      </w:r>
      <w:r w:rsidR="00870524" w:rsidRPr="001D1DA7">
        <w:rPr>
          <w:rFonts w:ascii="Times New Roman" w:hAnsi="Times New Roman"/>
          <w:sz w:val="24"/>
          <w:szCs w:val="24"/>
          <w:lang w:val="en-US"/>
        </w:rPr>
        <w:t>Rosgeado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7A1A14">
        <w:rPr>
          <w:rFonts w:ascii="Times New Roman" w:hAnsi="Times New Roman"/>
          <w:sz w:val="24"/>
          <w:szCs w:val="24"/>
        </w:rPr>
        <w:t xml:space="preserve">2/4 </w:t>
      </w:r>
      <w:r>
        <w:rPr>
          <w:rFonts w:ascii="Times New Roman" w:hAnsi="Times New Roman"/>
          <w:sz w:val="24"/>
          <w:szCs w:val="24"/>
        </w:rPr>
        <w:t>; 4</w:t>
      </w:r>
      <w:r w:rsidRPr="004845E8">
        <w:rPr>
          <w:rFonts w:ascii="Times New Roman" w:hAnsi="Times New Roman"/>
          <w:sz w:val="24"/>
          <w:szCs w:val="24"/>
        </w:rPr>
        <w:t>/4</w:t>
      </w:r>
      <w:proofErr w:type="gramStart"/>
      <w:r w:rsidR="00CC5BE7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="00CC5BE7">
        <w:rPr>
          <w:rFonts w:ascii="Times New Roman" w:hAnsi="Times New Roman"/>
          <w:sz w:val="24"/>
          <w:szCs w:val="24"/>
        </w:rPr>
        <w:t>ривести примеры.</w:t>
      </w:r>
    </w:p>
    <w:p w:rsidR="00C657EF" w:rsidRPr="004845E8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Расписать схематически  прием игры Арпеджио</w:t>
      </w:r>
      <w:r w:rsidRPr="004845E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на ¾ ; 4</w:t>
      </w:r>
      <w:r w:rsidRPr="004845E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4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CC5BE7">
        <w:rPr>
          <w:rFonts w:ascii="Times New Roman" w:hAnsi="Times New Roman"/>
          <w:sz w:val="24"/>
          <w:szCs w:val="24"/>
        </w:rPr>
        <w:t>П</w:t>
      </w:r>
      <w:proofErr w:type="gramEnd"/>
      <w:r w:rsidR="00CC5BE7">
        <w:rPr>
          <w:rFonts w:ascii="Times New Roman" w:hAnsi="Times New Roman"/>
          <w:sz w:val="24"/>
          <w:szCs w:val="24"/>
        </w:rPr>
        <w:t>ривести примеры.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Дать определение понятия «Динамика» и указать виды динамики.</w:t>
      </w:r>
      <w:r w:rsidR="00CC5BE7">
        <w:rPr>
          <w:rFonts w:ascii="Times New Roman" w:hAnsi="Times New Roman"/>
          <w:sz w:val="24"/>
          <w:szCs w:val="24"/>
        </w:rPr>
        <w:t xml:space="preserve"> Привести примеры.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Практическая часть включала вопросы </w:t>
      </w:r>
    </w:p>
    <w:p w:rsidR="00C657EF" w:rsidRPr="00A92C19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 w:rsidRPr="00A92C19">
        <w:rPr>
          <w:rFonts w:ascii="Times New Roman" w:hAnsi="Times New Roman"/>
          <w:sz w:val="24"/>
          <w:szCs w:val="24"/>
        </w:rPr>
        <w:t>1. Исполнение простых приемов игры на гитаре</w:t>
      </w:r>
    </w:p>
    <w:p w:rsidR="00C657EF" w:rsidRDefault="00C657EF" w:rsidP="00C657EF">
      <w:r w:rsidRPr="003A099B">
        <w:rPr>
          <w:b/>
        </w:rPr>
        <w:t>2.</w:t>
      </w:r>
      <w:r w:rsidRPr="003A099B">
        <w:t xml:space="preserve"> Исполнение </w:t>
      </w:r>
      <w:r>
        <w:t xml:space="preserve"> произведений</w:t>
      </w:r>
      <w:r w:rsidRPr="003A099B">
        <w:t xml:space="preserve">  групповое и индивидуальное</w:t>
      </w: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</w:p>
    <w:p w:rsidR="00C657EF" w:rsidRDefault="00C657EF" w:rsidP="00C657E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Почти все </w:t>
      </w:r>
      <w:r w:rsidRPr="0071130D">
        <w:rPr>
          <w:rFonts w:ascii="Times New Roman" w:hAnsi="Times New Roman"/>
          <w:sz w:val="24"/>
          <w:szCs w:val="24"/>
        </w:rPr>
        <w:t xml:space="preserve"> ребята  успешно справились с заданием, о чём свидетельствуют результаты мониторинга:    </w:t>
      </w:r>
      <w:r>
        <w:rPr>
          <w:rFonts w:ascii="Times New Roman" w:hAnsi="Times New Roman"/>
          <w:sz w:val="24"/>
          <w:szCs w:val="24"/>
        </w:rPr>
        <w:t>Низкий уровень-2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 средний уровень –6;  высокий уровень –7</w:t>
      </w:r>
      <w:r w:rsidRPr="0071130D">
        <w:rPr>
          <w:rFonts w:ascii="Times New Roman" w:hAnsi="Times New Roman"/>
          <w:sz w:val="24"/>
          <w:szCs w:val="24"/>
        </w:rPr>
        <w:t>.</w:t>
      </w:r>
    </w:p>
    <w:p w:rsidR="00C657EF" w:rsidRPr="001B5905" w:rsidRDefault="00C657EF" w:rsidP="00C657EF">
      <w:pPr>
        <w:jc w:val="both"/>
      </w:pPr>
      <w:r>
        <w:t xml:space="preserve"> </w:t>
      </w:r>
      <w:r w:rsidRPr="001B5905">
        <w:t xml:space="preserve">Проведенный  сравнительный анализ  качества  знаний, умений и </w:t>
      </w:r>
      <w:proofErr w:type="gramStart"/>
      <w:r w:rsidRPr="001B5905">
        <w:t>навыков</w:t>
      </w:r>
      <w:proofErr w:type="gramEnd"/>
      <w:r w:rsidRPr="001B5905">
        <w:t xml:space="preserve"> </w:t>
      </w:r>
      <w:r>
        <w:t>об</w:t>
      </w:r>
      <w:r w:rsidRPr="001B5905">
        <w:t>уча</w:t>
      </w:r>
      <w:r>
        <w:t>ю</w:t>
      </w:r>
      <w:r w:rsidRPr="001B5905">
        <w:t>щих</w:t>
      </w:r>
      <w:r>
        <w:t xml:space="preserve">ся показывает  </w:t>
      </w:r>
      <w:proofErr w:type="gramStart"/>
      <w:r>
        <w:t>какой</w:t>
      </w:r>
      <w:proofErr w:type="gramEnd"/>
      <w:r>
        <w:t xml:space="preserve"> вырос уровень знаний ребят </w:t>
      </w:r>
      <w:r w:rsidRPr="001B5905">
        <w:t>и какие пробелы имеются у каждо</w:t>
      </w:r>
      <w:r>
        <w:t>го воспитанника.</w:t>
      </w:r>
    </w:p>
    <w:p w:rsidR="00C657EF" w:rsidRDefault="00C657EF" w:rsidP="00C657EF">
      <w:pPr>
        <w:jc w:val="center"/>
      </w:pPr>
    </w:p>
    <w:p w:rsidR="00C657EF" w:rsidRPr="003A099B" w:rsidRDefault="00C657EF" w:rsidP="00C657EF">
      <w:pPr>
        <w:rPr>
          <w:b/>
        </w:rPr>
      </w:pPr>
    </w:p>
    <w:p w:rsidR="000F4D20" w:rsidRDefault="000F4D20"/>
    <w:p w:rsidR="00A070FC" w:rsidRDefault="00A070FC"/>
    <w:p w:rsidR="00A070FC" w:rsidRDefault="00A070FC"/>
    <w:p w:rsidR="00A070FC" w:rsidRDefault="00A070FC"/>
    <w:p w:rsidR="00A070FC" w:rsidRDefault="00A070FC"/>
    <w:p w:rsidR="00801D40" w:rsidRDefault="00801D40" w:rsidP="00801D40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                                                Результат 1 года обучения</w:t>
      </w:r>
      <w:r w:rsidRPr="006F2933">
        <w:rPr>
          <w:rFonts w:ascii="Times New Roman" w:hAnsi="Times New Roman"/>
          <w:b/>
          <w:sz w:val="40"/>
          <w:szCs w:val="40"/>
        </w:rPr>
        <w:t xml:space="preserve">    </w:t>
      </w:r>
    </w:p>
    <w:p w:rsidR="00801D40" w:rsidRDefault="00801D40" w:rsidP="008318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801D40" w:rsidRDefault="00801D40" w:rsidP="008318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0D763F" w:rsidRDefault="00A070FC" w:rsidP="008318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5212169" cy="3115340"/>
            <wp:effectExtent l="19050" t="0" r="26581" b="886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318F2" w:rsidRDefault="008318F2" w:rsidP="000D763F">
      <w:pPr>
        <w:pStyle w:val="a3"/>
        <w:rPr>
          <w:rFonts w:ascii="Times New Roman" w:hAnsi="Times New Roman"/>
          <w:b/>
          <w:sz w:val="40"/>
          <w:szCs w:val="40"/>
        </w:rPr>
      </w:pPr>
    </w:p>
    <w:p w:rsidR="00801D40" w:rsidRDefault="008318F2" w:rsidP="000D763F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 </w:t>
      </w:r>
    </w:p>
    <w:p w:rsidR="000D763F" w:rsidRPr="006F2933" w:rsidRDefault="008318F2" w:rsidP="000D763F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</w:t>
      </w:r>
      <w:r w:rsidR="00CF7284">
        <w:rPr>
          <w:rFonts w:ascii="Times New Roman" w:hAnsi="Times New Roman"/>
          <w:b/>
          <w:sz w:val="40"/>
          <w:szCs w:val="40"/>
        </w:rPr>
        <w:t xml:space="preserve">                                                            </w:t>
      </w:r>
      <w:r w:rsidR="000D763F" w:rsidRPr="006F2933">
        <w:rPr>
          <w:rFonts w:ascii="Times New Roman" w:hAnsi="Times New Roman"/>
          <w:b/>
          <w:sz w:val="40"/>
          <w:szCs w:val="40"/>
        </w:rPr>
        <w:t xml:space="preserve">         </w:t>
      </w:r>
    </w:p>
    <w:p w:rsidR="000D763F" w:rsidRDefault="000D763F" w:rsidP="000D763F">
      <w:pPr>
        <w:pStyle w:val="a3"/>
        <w:rPr>
          <w:rFonts w:ascii="Times New Roman" w:hAnsi="Times New Roman"/>
          <w:b/>
          <w:sz w:val="40"/>
          <w:szCs w:val="40"/>
        </w:rPr>
      </w:pPr>
      <w:r w:rsidRPr="006F2933">
        <w:rPr>
          <w:rFonts w:ascii="Times New Roman" w:hAnsi="Times New Roman"/>
          <w:b/>
          <w:sz w:val="40"/>
          <w:szCs w:val="40"/>
        </w:rPr>
        <w:t xml:space="preserve">Уровень подготовки:    </w:t>
      </w:r>
      <w:r>
        <w:rPr>
          <w:rFonts w:ascii="Times New Roman" w:hAnsi="Times New Roman"/>
          <w:b/>
          <w:sz w:val="40"/>
          <w:szCs w:val="40"/>
        </w:rPr>
        <w:t>Низкий - 2</w:t>
      </w:r>
    </w:p>
    <w:p w:rsidR="000D763F" w:rsidRPr="006F2933" w:rsidRDefault="000D763F" w:rsidP="000D763F">
      <w:pPr>
        <w:pStyle w:val="a3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             </w:t>
      </w:r>
      <w:r w:rsidRPr="006F2933">
        <w:rPr>
          <w:rFonts w:ascii="Times New Roman" w:hAnsi="Times New Roman"/>
          <w:b/>
          <w:sz w:val="40"/>
          <w:szCs w:val="40"/>
        </w:rPr>
        <w:t xml:space="preserve">Средний - </w:t>
      </w:r>
      <w:r>
        <w:rPr>
          <w:rFonts w:ascii="Times New Roman" w:hAnsi="Times New Roman"/>
          <w:b/>
          <w:sz w:val="40"/>
          <w:szCs w:val="40"/>
        </w:rPr>
        <w:t>6</w:t>
      </w:r>
    </w:p>
    <w:p w:rsidR="000D763F" w:rsidRPr="006F2933" w:rsidRDefault="000D763F" w:rsidP="000D763F">
      <w:pPr>
        <w:pStyle w:val="a3"/>
        <w:rPr>
          <w:rFonts w:ascii="Times New Roman" w:hAnsi="Times New Roman"/>
          <w:b/>
          <w:sz w:val="40"/>
          <w:szCs w:val="40"/>
        </w:rPr>
      </w:pPr>
      <w:r w:rsidRPr="006F2933">
        <w:rPr>
          <w:rFonts w:ascii="Times New Roman" w:hAnsi="Times New Roman"/>
          <w:b/>
          <w:sz w:val="40"/>
          <w:szCs w:val="40"/>
        </w:rPr>
        <w:t xml:space="preserve">                                           Высокий – </w:t>
      </w:r>
      <w:r>
        <w:rPr>
          <w:rFonts w:ascii="Times New Roman" w:hAnsi="Times New Roman"/>
          <w:b/>
          <w:sz w:val="40"/>
          <w:szCs w:val="40"/>
        </w:rPr>
        <w:t>7</w:t>
      </w:r>
      <w:r w:rsidRPr="006F2933">
        <w:rPr>
          <w:rFonts w:ascii="Times New Roman" w:hAnsi="Times New Roman"/>
          <w:b/>
          <w:sz w:val="40"/>
          <w:szCs w:val="40"/>
        </w:rPr>
        <w:t xml:space="preserve"> </w:t>
      </w:r>
    </w:p>
    <w:p w:rsidR="000D763F" w:rsidRPr="006F2933" w:rsidRDefault="000D763F" w:rsidP="000D763F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0D763F" w:rsidRPr="006F2933" w:rsidRDefault="000D763F" w:rsidP="000D763F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A070FC" w:rsidRDefault="00A070FC"/>
    <w:sectPr w:rsidR="00A070FC" w:rsidSect="00C1278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235"/>
    <w:rsid w:val="000D763F"/>
    <w:rsid w:val="000F4D20"/>
    <w:rsid w:val="00120E50"/>
    <w:rsid w:val="001D4F58"/>
    <w:rsid w:val="002419B9"/>
    <w:rsid w:val="00245336"/>
    <w:rsid w:val="004C299E"/>
    <w:rsid w:val="005734C0"/>
    <w:rsid w:val="00696918"/>
    <w:rsid w:val="006A7CA7"/>
    <w:rsid w:val="00711226"/>
    <w:rsid w:val="00801D40"/>
    <w:rsid w:val="008318F2"/>
    <w:rsid w:val="00870524"/>
    <w:rsid w:val="009538B9"/>
    <w:rsid w:val="009D4E09"/>
    <w:rsid w:val="009E72E6"/>
    <w:rsid w:val="00A070FC"/>
    <w:rsid w:val="00AC4042"/>
    <w:rsid w:val="00B64235"/>
    <w:rsid w:val="00B85B26"/>
    <w:rsid w:val="00C12788"/>
    <w:rsid w:val="00C657EF"/>
    <w:rsid w:val="00CC5BE7"/>
    <w:rsid w:val="00CF7284"/>
    <w:rsid w:val="00D405C9"/>
    <w:rsid w:val="00D93C5A"/>
    <w:rsid w:val="00DF437D"/>
    <w:rsid w:val="00F9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2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C12788"/>
  </w:style>
  <w:style w:type="paragraph" w:styleId="a4">
    <w:name w:val="Balloon Text"/>
    <w:basedOn w:val="a"/>
    <w:link w:val="a5"/>
    <w:uiPriority w:val="99"/>
    <w:semiHidden/>
    <w:unhideWhenUsed/>
    <w:rsid w:val="00A070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0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3.8350058067258642E-2"/>
          <c:y val="6.4406313939518026E-2"/>
          <c:w val="0.96164994193274134"/>
          <c:h val="0.93559368606048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0.12252989110675422"/>
                  <c:y val="4.1785166306085371E-2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-0.20617827242363015"/>
                  <c:y val="-0.28731855912998261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0.24051733548931356"/>
                  <c:y val="3.636585412828134E-2"/>
                </c:manualLayout>
              </c:layout>
              <c:spPr/>
              <c:txPr>
                <a:bodyPr/>
                <a:lstStyle/>
                <a:p>
                  <a:pPr>
                    <a:defRPr sz="4800">
                      <a:solidFill>
                        <a:srgbClr val="FF0000"/>
                      </a:solidFill>
                      <a:latin typeface="Georgia" pitchFamily="18" charset="0"/>
                    </a:defRPr>
                  </a:pPr>
                  <a:endParaRPr lang="ru-RU"/>
                </a:p>
              </c:txPr>
              <c:showVal val="1"/>
            </c:dLbl>
            <c:delete val="1"/>
          </c:dLbls>
          <c:cat>
            <c:strRef>
              <c:f>Лист1!$A$2:$A$5</c:f>
              <c:strCache>
                <c:ptCount val="4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</c:pie3D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2025-01-03T14:11:00Z</dcterms:created>
  <dcterms:modified xsi:type="dcterms:W3CDTF">2025-01-16T23:46:00Z</dcterms:modified>
</cp:coreProperties>
</file>