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88" w:rsidRPr="000C5D82" w:rsidRDefault="000C5D82" w:rsidP="000C5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-699135</wp:posOffset>
            </wp:positionV>
            <wp:extent cx="7473950" cy="10642600"/>
            <wp:effectExtent l="0" t="0" r="0" b="0"/>
            <wp:wrapThrough wrapText="bothSides">
              <wp:wrapPolygon edited="0">
                <wp:start x="0" y="0"/>
                <wp:lineTo x="0" y="21574"/>
                <wp:lineTo x="21527" y="21574"/>
                <wp:lineTo x="215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ов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67A" w:rsidRPr="00CC149C" w:rsidRDefault="0093067A" w:rsidP="0093067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9C">
        <w:rPr>
          <w:rFonts w:ascii="Times New Roman" w:hAnsi="Times New Roman" w:cs="Times New Roman"/>
          <w:b/>
          <w:sz w:val="24"/>
          <w:szCs w:val="24"/>
        </w:rPr>
        <w:lastRenderedPageBreak/>
        <w:t>1.Комплекс основных характеристик дополнительной общеобразовательной общеразвивающей программы.</w:t>
      </w:r>
    </w:p>
    <w:p w:rsidR="0093067A" w:rsidRPr="00CC149C" w:rsidRDefault="0093067A" w:rsidP="0093067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67A" w:rsidRPr="00CC149C" w:rsidRDefault="0093067A" w:rsidP="0093067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9C">
        <w:rPr>
          <w:rFonts w:ascii="Times New Roman" w:hAnsi="Times New Roman" w:cs="Times New Roman"/>
          <w:b/>
          <w:sz w:val="24"/>
          <w:szCs w:val="24"/>
        </w:rPr>
        <w:t>1.1. Пояснительная записка.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«Мозаика» (далее - Программа) реализуется в соответствии нормативно-правовыми документами: 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 Федеральный Закон «Об образовании в  РФ» № 273 – ФЗ от 29.12.2012 г.;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>Федеральный закон от 31 июля 2020 г. N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>Закон РБ от 13.12.2013г. №240 – V «Об образовании в Республике Бурятия»;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>Концепция развития дополнительного образования детей в Республике Бурятия от 24.08.2015 № 512-р;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CC149C">
        <w:rPr>
          <w:rFonts w:ascii="Times New Roman" w:hAnsi="Times New Roman" w:cs="Times New Roman"/>
          <w:sz w:val="24"/>
          <w:szCs w:val="24"/>
        </w:rPr>
        <w:t>(VI.</w:t>
      </w:r>
      <w:proofErr w:type="gramEnd"/>
      <w:r w:rsidRPr="00CC14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49C">
        <w:rPr>
          <w:rFonts w:ascii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 xml:space="preserve">Устав МБУ </w:t>
      </w:r>
      <w:proofErr w:type="gramStart"/>
      <w:r w:rsidRPr="00CC149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C149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C149C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CC149C">
        <w:rPr>
          <w:rFonts w:ascii="Times New Roman" w:hAnsi="Times New Roman" w:cs="Times New Roman"/>
          <w:sz w:val="24"/>
          <w:szCs w:val="24"/>
        </w:rPr>
        <w:t xml:space="preserve"> творчества Октябрьского района города Улан-Удэ»;</w:t>
      </w:r>
    </w:p>
    <w:p w:rsidR="0093067A" w:rsidRPr="00CC149C" w:rsidRDefault="0093067A" w:rsidP="009306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</w:t>
      </w:r>
      <w:r w:rsidRPr="00CC149C">
        <w:rPr>
          <w:rFonts w:ascii="Times New Roman" w:hAnsi="Times New Roman" w:cs="Times New Roman"/>
          <w:sz w:val="24"/>
          <w:szCs w:val="24"/>
        </w:rPr>
        <w:tab/>
        <w:t>Положение о структуре, порядке разработки и утверждении дополнительных общеразвивающих образовательных программ МБУ ДО «ДТОР» приказ № 143 от «05» июня  2024 г.</w:t>
      </w:r>
    </w:p>
    <w:p w:rsidR="009E0E6E" w:rsidRPr="00CC149C" w:rsidRDefault="00741CC3" w:rsidP="0093067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педагогическая деятельность предъявляет новые тре</w:t>
      </w:r>
      <w:r w:rsidR="008F3B23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бования к обучению и воспитанию:</w:t>
      </w: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3B23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оспитывать самостоятельную личность, учитывать</w:t>
      </w:r>
      <w:r w:rsidR="00C76A04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разумно направлять потребность и интересы реб</w:t>
      </w:r>
      <w:r w:rsidR="008F3B23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C76A04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нка, понимать внутренний мир. </w:t>
      </w:r>
      <w:r w:rsidR="00563FAF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Вовлечение детей с ограниченными возможностями </w:t>
      </w:r>
      <w:r w:rsidR="001266E6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здоровья </w:t>
      </w:r>
      <w:r w:rsidR="00563FAF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в художественную деятельность с большой эффективностью позволяет решать проблемы укрепления физического и психического здоровья, преодоления комплекса неполноценности и улучшения психоэмоционального состояния реб</w:t>
      </w:r>
      <w:r w:rsidR="008F3B23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563FAF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нка. Данные формы коррекционной работы в настоящее время активно применяются в реабилитации детей с ограниченными возможностями. Доказано, что формирование речевых областей реб</w:t>
      </w:r>
      <w:r w:rsidR="008F3B23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563FAF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нка совершается под влиянием кинестетических импульсов от рук, а точнее, от пальцев. Стимулирование речевого развития реб</w:t>
      </w:r>
      <w:r w:rsidR="008F3B23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563FAF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путем тренировки движений пальцев рук особенно важно в тех случаях, когда имеется отставание, задержка развития моторной стороны речи. </w:t>
      </w:r>
    </w:p>
    <w:p w:rsidR="0093067A" w:rsidRPr="00CC149C" w:rsidRDefault="0093067A" w:rsidP="0093067A">
      <w:pPr>
        <w:pStyle w:val="c1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C149C">
        <w:rPr>
          <w:rStyle w:val="c9"/>
          <w:b/>
          <w:color w:val="000000"/>
        </w:rPr>
        <w:t>Актуальность программы</w:t>
      </w:r>
      <w:r w:rsidRPr="00CC149C">
        <w:rPr>
          <w:rStyle w:val="c9"/>
          <w:color w:val="000000"/>
        </w:rPr>
        <w:t xml:space="preserve"> «Мозаика» в том, что она направлена на  обучение и развитие ребёнка с ограниченными возможностями здоровья  и состоит во всестороннем развитии его личности, которое складывается не из коррекции отдельных функций, а предполагает целостный подход, позволяющий поднять на более высокий уровень все потенциальные возможности конкретного ребёнка – психические, физические, интеллектуальные. Творческая реабилитация - это форма общения и развития ребёнка одновременно, основанная на искусстве, в первую очередь, изобразительной и творческой деятельности.</w:t>
      </w:r>
    </w:p>
    <w:p w:rsidR="0093067A" w:rsidRPr="00CC149C" w:rsidRDefault="0093067A" w:rsidP="0093067A">
      <w:pPr>
        <w:pStyle w:val="c1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C149C">
        <w:rPr>
          <w:rStyle w:val="c9"/>
          <w:color w:val="000000"/>
        </w:rPr>
        <w:t>Дополнительная общеобразовательная общеразвивающая программа «Мозаика» для детей с ограниченными возможностями здоровья  </w:t>
      </w:r>
      <w:r w:rsidRPr="00CC149C">
        <w:rPr>
          <w:rStyle w:val="c9"/>
          <w:b/>
          <w:color w:val="000000"/>
        </w:rPr>
        <w:t>художественной направленности</w:t>
      </w:r>
      <w:r w:rsidRPr="00CC149C">
        <w:rPr>
          <w:rStyle w:val="c9"/>
          <w:color w:val="000000"/>
        </w:rPr>
        <w:t>, она соответствует профилю программ дополнительного образования детей.</w:t>
      </w:r>
    </w:p>
    <w:p w:rsidR="009769DE" w:rsidRPr="00CC149C" w:rsidRDefault="009769DE" w:rsidP="009769DE">
      <w:pPr>
        <w:pStyle w:val="c17"/>
        <w:shd w:val="clear" w:color="auto" w:fill="FFFFFF"/>
        <w:spacing w:before="0" w:beforeAutospacing="0" w:after="0" w:line="360" w:lineRule="auto"/>
        <w:jc w:val="both"/>
        <w:rPr>
          <w:rStyle w:val="c0"/>
          <w:b/>
          <w:color w:val="000000"/>
        </w:rPr>
      </w:pPr>
      <w:r w:rsidRPr="00CC149C">
        <w:rPr>
          <w:rStyle w:val="c0"/>
          <w:b/>
          <w:color w:val="000000"/>
        </w:rPr>
        <w:lastRenderedPageBreak/>
        <w:t xml:space="preserve">Педагогическая целесообразность </w:t>
      </w:r>
      <w:r w:rsidRPr="00CC149C">
        <w:rPr>
          <w:rStyle w:val="c0"/>
          <w:color w:val="000000"/>
        </w:rPr>
        <w:t xml:space="preserve">в том, что она направлена на развитие у </w:t>
      </w:r>
      <w:proofErr w:type="gramStart"/>
      <w:r w:rsidR="001266E6" w:rsidRPr="00CC149C">
        <w:rPr>
          <w:rStyle w:val="c0"/>
          <w:color w:val="000000"/>
        </w:rPr>
        <w:t>об</w:t>
      </w:r>
      <w:r w:rsidRPr="00CC149C">
        <w:rPr>
          <w:rStyle w:val="c0"/>
          <w:color w:val="000000"/>
        </w:rPr>
        <w:t>уча</w:t>
      </w:r>
      <w:r w:rsidR="001266E6" w:rsidRPr="00CC149C">
        <w:rPr>
          <w:rStyle w:val="c0"/>
          <w:color w:val="000000"/>
        </w:rPr>
        <w:t>ю</w:t>
      </w:r>
      <w:r w:rsidRPr="00CC149C">
        <w:rPr>
          <w:rStyle w:val="c0"/>
          <w:color w:val="000000"/>
        </w:rPr>
        <w:t>щихся</w:t>
      </w:r>
      <w:proofErr w:type="gramEnd"/>
      <w:r w:rsidRPr="00CC149C">
        <w:rPr>
          <w:rStyle w:val="c0"/>
          <w:color w:val="000000"/>
        </w:rPr>
        <w:t xml:space="preserve"> продуктивной творческой деятельности, в ходе которой ребенок создаёт новое, оригинальное, активизируя воображение, и реализует свой замысел, находя в совместной деятельности с педагогом  средства для его воплощения.</w:t>
      </w:r>
    </w:p>
    <w:p w:rsidR="0093067A" w:rsidRPr="00CC149C" w:rsidRDefault="009769DE" w:rsidP="009769DE">
      <w:pPr>
        <w:pStyle w:val="c17"/>
        <w:shd w:val="clear" w:color="auto" w:fill="FFFFFF"/>
        <w:spacing w:before="0" w:beforeAutospacing="0" w:after="0" w:line="360" w:lineRule="auto"/>
        <w:jc w:val="both"/>
        <w:rPr>
          <w:rStyle w:val="c0"/>
          <w:b/>
          <w:color w:val="000000"/>
        </w:rPr>
      </w:pPr>
      <w:r w:rsidRPr="00CC149C">
        <w:rPr>
          <w:rStyle w:val="c0"/>
          <w:color w:val="000000"/>
        </w:rPr>
        <w:t>Программа предполагает соединение игры, труда и обучения в единое целое, что обеспечивает единое решение познавательных, практических и игровых задач. Тематика занятий строится с учётом интересов детей,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самостоятельности. Программа позволяет индивидуализировать сложные работы: более сильным детям будет интересна сложная конструкция, менее подготовленным  можно предложить работу проще. При этом обучающий и развивающий смысл работы сохраняется. Это даёт возможность предостеречь ребенка от страха перед трудностями, приобщить без боязни творить и создавать.</w:t>
      </w:r>
    </w:p>
    <w:p w:rsidR="001266E6" w:rsidRPr="00CC149C" w:rsidRDefault="001266E6" w:rsidP="001266E6">
      <w:pPr>
        <w:pStyle w:val="c17"/>
        <w:shd w:val="clear" w:color="auto" w:fill="FFFFFF"/>
        <w:spacing w:after="0" w:line="360" w:lineRule="auto"/>
        <w:ind w:firstLine="708"/>
        <w:jc w:val="both"/>
        <w:rPr>
          <w:rStyle w:val="c0"/>
          <w:color w:val="000000"/>
        </w:rPr>
      </w:pPr>
      <w:r w:rsidRPr="00CC149C">
        <w:rPr>
          <w:rStyle w:val="c0"/>
          <w:color w:val="000000"/>
        </w:rPr>
        <w:t>Адресат программы. Данная программа предназначена для детей 6-13 лет с ограниченными возможностями здоровья. В группы принимаются все желающие дети, независимо от наличия у них природных и специальных физических данных. Программа рассчитана на детей, интересующихся рукоделием, народным декоративно-прикладным творчеством, созданием собственных изделий, игрушек из ткани, шерсти, кожи, меха и других материалов, способствующих творческому самовыражению.</w:t>
      </w:r>
    </w:p>
    <w:p w:rsidR="001266E6" w:rsidRPr="00CC149C" w:rsidRDefault="001266E6" w:rsidP="001266E6">
      <w:pPr>
        <w:pStyle w:val="c17"/>
        <w:shd w:val="clear" w:color="auto" w:fill="FFFFFF"/>
        <w:spacing w:after="0" w:line="360" w:lineRule="auto"/>
        <w:jc w:val="both"/>
        <w:rPr>
          <w:rStyle w:val="c0"/>
          <w:color w:val="000000"/>
        </w:rPr>
      </w:pPr>
      <w:r w:rsidRPr="00CC149C">
        <w:rPr>
          <w:rStyle w:val="c0"/>
          <w:b/>
          <w:color w:val="000000"/>
        </w:rPr>
        <w:t>Особенности организации образовательного процесса</w:t>
      </w:r>
      <w:r w:rsidRPr="00CC149C">
        <w:rPr>
          <w:rStyle w:val="c0"/>
          <w:color w:val="000000"/>
        </w:rPr>
        <w:t>.</w:t>
      </w:r>
    </w:p>
    <w:p w:rsidR="001266E6" w:rsidRPr="00CC149C" w:rsidRDefault="001266E6" w:rsidP="001266E6">
      <w:pPr>
        <w:pStyle w:val="c17"/>
        <w:shd w:val="clear" w:color="auto" w:fill="FFFFFF"/>
        <w:spacing w:after="0" w:line="360" w:lineRule="auto"/>
        <w:ind w:firstLine="708"/>
        <w:jc w:val="both"/>
        <w:rPr>
          <w:rStyle w:val="c0"/>
          <w:color w:val="000000"/>
        </w:rPr>
      </w:pPr>
      <w:r w:rsidRPr="00CC149C">
        <w:rPr>
          <w:rStyle w:val="c0"/>
          <w:color w:val="000000"/>
        </w:rPr>
        <w:t>Формирование групп осуществляется с учетом возрастных особенностей и санитарно-гигиенических требований, наполняемость в группах составляет 6 человек.</w:t>
      </w:r>
    </w:p>
    <w:p w:rsidR="001266E6" w:rsidRPr="00CC149C" w:rsidRDefault="001266E6" w:rsidP="001266E6">
      <w:pPr>
        <w:pStyle w:val="c17"/>
        <w:shd w:val="clear" w:color="auto" w:fill="FFFFFF"/>
        <w:spacing w:after="0" w:line="360" w:lineRule="auto"/>
        <w:ind w:firstLine="708"/>
        <w:jc w:val="both"/>
        <w:rPr>
          <w:rStyle w:val="c0"/>
          <w:color w:val="000000"/>
        </w:rPr>
      </w:pPr>
      <w:r w:rsidRPr="00CC149C">
        <w:rPr>
          <w:rStyle w:val="c0"/>
          <w:color w:val="000000"/>
        </w:rPr>
        <w:t xml:space="preserve">Форма организации образовательной деятельности </w:t>
      </w:r>
      <w:proofErr w:type="gramStart"/>
      <w:r w:rsidRPr="00CC149C">
        <w:rPr>
          <w:rStyle w:val="c0"/>
          <w:color w:val="000000"/>
        </w:rPr>
        <w:t>обучающихся</w:t>
      </w:r>
      <w:proofErr w:type="gramEnd"/>
      <w:r w:rsidRPr="00CC149C">
        <w:rPr>
          <w:rStyle w:val="c0"/>
          <w:color w:val="000000"/>
        </w:rPr>
        <w:t>: групповая.</w:t>
      </w:r>
    </w:p>
    <w:p w:rsidR="001266E6" w:rsidRPr="00CC149C" w:rsidRDefault="001266E6" w:rsidP="001266E6">
      <w:pPr>
        <w:pStyle w:val="c17"/>
        <w:shd w:val="clear" w:color="auto" w:fill="FFFFFF"/>
        <w:spacing w:after="0" w:line="360" w:lineRule="auto"/>
        <w:ind w:firstLine="708"/>
        <w:jc w:val="both"/>
        <w:rPr>
          <w:rStyle w:val="c0"/>
          <w:color w:val="000000"/>
        </w:rPr>
      </w:pPr>
      <w:r w:rsidRPr="00CC149C">
        <w:rPr>
          <w:rStyle w:val="c0"/>
          <w:color w:val="000000"/>
        </w:rPr>
        <w:t>Форма организации занятий: аудиторная.</w:t>
      </w:r>
    </w:p>
    <w:p w:rsidR="001266E6" w:rsidRPr="00CC149C" w:rsidRDefault="001266E6" w:rsidP="001266E6">
      <w:pPr>
        <w:pStyle w:val="c17"/>
        <w:shd w:val="clear" w:color="auto" w:fill="FFFFFF"/>
        <w:spacing w:before="0" w:beforeAutospacing="0" w:after="0" w:line="360" w:lineRule="auto"/>
        <w:ind w:firstLine="708"/>
        <w:jc w:val="both"/>
        <w:rPr>
          <w:rStyle w:val="c0"/>
          <w:color w:val="000000"/>
        </w:rPr>
      </w:pPr>
      <w:proofErr w:type="gramStart"/>
      <w:r w:rsidRPr="00CC149C">
        <w:rPr>
          <w:rStyle w:val="c0"/>
          <w:color w:val="000000"/>
        </w:rPr>
        <w:t>Формы проведения занятий: беседа, игра, обсуждение материала, практикум, тестирование, работа над групповым проектом, экскурсия, конкурс.</w:t>
      </w:r>
      <w:proofErr w:type="gramEnd"/>
      <w:r w:rsidRPr="00CC149C">
        <w:rPr>
          <w:rStyle w:val="c0"/>
          <w:color w:val="000000"/>
        </w:rPr>
        <w:t xml:space="preserve"> Программный материал подобран так, чтобы поддерживался постоянный интерес к занятиям у всех детей. Коллективные задания вводятся в программу с целью формирования опыта общения и чувства коллективизма. Результаты коллективного труда обучающихся находят применение в создании групповых работ.  </w:t>
      </w:r>
    </w:p>
    <w:p w:rsidR="001266E6" w:rsidRPr="00CC149C" w:rsidRDefault="001266E6" w:rsidP="001266E6">
      <w:pPr>
        <w:pStyle w:val="c17"/>
        <w:shd w:val="clear" w:color="auto" w:fill="FFFFFF"/>
        <w:spacing w:before="0" w:beforeAutospacing="0" w:after="0" w:line="360" w:lineRule="auto"/>
        <w:ind w:firstLine="708"/>
        <w:jc w:val="both"/>
        <w:rPr>
          <w:rStyle w:val="c0"/>
          <w:color w:val="000000"/>
        </w:rPr>
      </w:pPr>
      <w:r w:rsidRPr="00CC149C">
        <w:rPr>
          <w:rStyle w:val="c0"/>
          <w:b/>
          <w:color w:val="000000"/>
        </w:rPr>
        <w:lastRenderedPageBreak/>
        <w:t>Формы обучения</w:t>
      </w:r>
      <w:r w:rsidRPr="00CC149C">
        <w:rPr>
          <w:rStyle w:val="c0"/>
          <w:color w:val="000000"/>
        </w:rPr>
        <w:t xml:space="preserve">. Программа реализуется в очной форме. Но в зависимости от сложившихся санитарно – эпидемиологических условий программа может быть реализована в очно-заочной, очно-дистанционной, заочной формах. </w:t>
      </w:r>
    </w:p>
    <w:p w:rsidR="001266E6" w:rsidRPr="00CC149C" w:rsidRDefault="001266E6" w:rsidP="001266E6">
      <w:pPr>
        <w:pStyle w:val="c17"/>
        <w:shd w:val="clear" w:color="auto" w:fill="FFFFFF"/>
        <w:spacing w:before="0" w:beforeAutospacing="0" w:after="0" w:line="360" w:lineRule="auto"/>
        <w:jc w:val="both"/>
        <w:rPr>
          <w:rStyle w:val="c0"/>
          <w:b/>
          <w:color w:val="000000"/>
        </w:rPr>
      </w:pPr>
      <w:r w:rsidRPr="00CC149C">
        <w:rPr>
          <w:rStyle w:val="c0"/>
          <w:b/>
          <w:color w:val="000000"/>
        </w:rPr>
        <w:t xml:space="preserve">Уровень программы, объем и сроки реализации дополнительной общеразвивающей программы. </w:t>
      </w:r>
    </w:p>
    <w:p w:rsidR="001266E6" w:rsidRPr="00CC149C" w:rsidRDefault="001266E6" w:rsidP="001266E6">
      <w:pPr>
        <w:pStyle w:val="c17"/>
        <w:shd w:val="clear" w:color="auto" w:fill="FFFFFF"/>
        <w:spacing w:before="0" w:beforeAutospacing="0" w:after="0" w:line="360" w:lineRule="auto"/>
        <w:ind w:firstLine="708"/>
        <w:jc w:val="both"/>
        <w:rPr>
          <w:rStyle w:val="c0"/>
          <w:color w:val="000000"/>
        </w:rPr>
      </w:pPr>
      <w:r w:rsidRPr="00CC149C">
        <w:rPr>
          <w:rStyle w:val="c0"/>
          <w:color w:val="000000"/>
        </w:rPr>
        <w:t>Сроки реализации. Программа «Мозаика» рассчитана на  1 год обучения. Срок освоения и объем работы – 72 часа.</w:t>
      </w:r>
    </w:p>
    <w:p w:rsidR="001266E6" w:rsidRPr="00CC149C" w:rsidRDefault="001266E6" w:rsidP="001266E6">
      <w:pPr>
        <w:pStyle w:val="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</w:rPr>
      </w:pPr>
      <w:r w:rsidRPr="00CC149C">
        <w:rPr>
          <w:rStyle w:val="c0"/>
          <w:color w:val="000000"/>
        </w:rPr>
        <w:t xml:space="preserve">Режим занятий. Режим занятий 2 раза в неделю по 1 часу </w:t>
      </w:r>
      <w:r w:rsidR="00DE18DF" w:rsidRPr="00CC149C">
        <w:rPr>
          <w:rStyle w:val="c0"/>
          <w:color w:val="000000"/>
        </w:rPr>
        <w:t xml:space="preserve">или 1 раз в неделю </w:t>
      </w:r>
      <w:r w:rsidRPr="00CC149C">
        <w:rPr>
          <w:rStyle w:val="c0"/>
          <w:color w:val="000000"/>
        </w:rPr>
        <w:t xml:space="preserve"> 2 часа.</w:t>
      </w:r>
    </w:p>
    <w:p w:rsidR="00DE18DF" w:rsidRPr="00CC149C" w:rsidRDefault="00DE18DF" w:rsidP="00DE18DF">
      <w:pPr>
        <w:pStyle w:val="c1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0"/>
          <w:b/>
          <w:color w:val="000000"/>
        </w:rPr>
      </w:pPr>
      <w:r w:rsidRPr="00CC149C">
        <w:rPr>
          <w:rStyle w:val="c0"/>
          <w:b/>
          <w:color w:val="000000"/>
        </w:rPr>
        <w:t>1.2 Цели и задачи программы</w:t>
      </w:r>
    </w:p>
    <w:p w:rsidR="009E0E6E" w:rsidRPr="00CC149C" w:rsidRDefault="009E0E6E" w:rsidP="001266E6">
      <w:pPr>
        <w:pStyle w:val="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C149C">
        <w:rPr>
          <w:rStyle w:val="c29"/>
          <w:b/>
          <w:bCs/>
          <w:color w:val="000000"/>
        </w:rPr>
        <w:t>Цель образовательной программы</w:t>
      </w:r>
      <w:r w:rsidR="00972F04" w:rsidRPr="00CC149C">
        <w:rPr>
          <w:rStyle w:val="apple-converted-space"/>
          <w:b/>
          <w:bCs/>
          <w:color w:val="000000"/>
        </w:rPr>
        <w:t>:</w:t>
      </w:r>
      <w:r w:rsidRPr="00CC149C">
        <w:rPr>
          <w:rStyle w:val="c0"/>
          <w:color w:val="000000"/>
        </w:rPr>
        <w:t xml:space="preserve"> развитие творческих и коммуникативных способностей реб</w:t>
      </w:r>
      <w:r w:rsidR="006E54B4" w:rsidRPr="00CC149C">
        <w:rPr>
          <w:rStyle w:val="c0"/>
          <w:color w:val="000000"/>
        </w:rPr>
        <w:t>ё</w:t>
      </w:r>
      <w:r w:rsidRPr="00CC149C">
        <w:rPr>
          <w:rStyle w:val="c0"/>
          <w:color w:val="000000"/>
        </w:rPr>
        <w:t>нка</w:t>
      </w:r>
      <w:r w:rsidR="00DE18DF" w:rsidRPr="00CC149C">
        <w:rPr>
          <w:rStyle w:val="c0"/>
          <w:color w:val="000000"/>
        </w:rPr>
        <w:t xml:space="preserve"> с ограниченными возможностями здоровья </w:t>
      </w:r>
      <w:r w:rsidRPr="00CC149C">
        <w:rPr>
          <w:rStyle w:val="c0"/>
          <w:color w:val="000000"/>
        </w:rPr>
        <w:t xml:space="preserve">через </w:t>
      </w:r>
      <w:r w:rsidR="000C6833" w:rsidRPr="00CC149C">
        <w:rPr>
          <w:rStyle w:val="c0"/>
          <w:color w:val="000000"/>
        </w:rPr>
        <w:t xml:space="preserve">овладение </w:t>
      </w:r>
      <w:r w:rsidR="00950C98" w:rsidRPr="00CC149C">
        <w:rPr>
          <w:rStyle w:val="c0"/>
          <w:color w:val="000000"/>
        </w:rPr>
        <w:t xml:space="preserve"> разными техниками</w:t>
      </w:r>
      <w:r w:rsidR="00DE18DF" w:rsidRPr="00CC149C">
        <w:rPr>
          <w:rStyle w:val="c0"/>
          <w:color w:val="000000"/>
        </w:rPr>
        <w:t xml:space="preserve"> рукоделия</w:t>
      </w:r>
      <w:r w:rsidRPr="00CC149C">
        <w:rPr>
          <w:rStyle w:val="c0"/>
          <w:color w:val="000000"/>
        </w:rPr>
        <w:t>.</w:t>
      </w:r>
    </w:p>
    <w:p w:rsidR="009E0E6E" w:rsidRPr="00CC149C" w:rsidRDefault="00972F04" w:rsidP="00E26431">
      <w:pPr>
        <w:pStyle w:val="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C149C">
        <w:rPr>
          <w:rStyle w:val="c2"/>
          <w:b/>
          <w:bCs/>
          <w:color w:val="000000"/>
        </w:rPr>
        <w:t>З</w:t>
      </w:r>
      <w:r w:rsidR="009E0E6E" w:rsidRPr="00CC149C">
        <w:rPr>
          <w:rStyle w:val="c2"/>
          <w:b/>
          <w:bCs/>
          <w:color w:val="000000"/>
        </w:rPr>
        <w:t>адачи</w:t>
      </w:r>
      <w:r w:rsidRPr="00CC149C">
        <w:rPr>
          <w:rStyle w:val="c2"/>
          <w:b/>
          <w:bCs/>
          <w:color w:val="000000"/>
        </w:rPr>
        <w:t>:</w:t>
      </w:r>
    </w:p>
    <w:p w:rsidR="009E0E6E" w:rsidRPr="00CC149C" w:rsidRDefault="00DE18DF" w:rsidP="00E26431">
      <w:pPr>
        <w:pStyle w:val="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C149C">
        <w:rPr>
          <w:rStyle w:val="c20"/>
          <w:b/>
          <w:bCs/>
          <w:color w:val="000000"/>
        </w:rPr>
        <w:t>Предметные</w:t>
      </w:r>
      <w:r w:rsidR="009E0E6E" w:rsidRPr="00CC149C">
        <w:rPr>
          <w:rStyle w:val="c0"/>
          <w:color w:val="000000"/>
        </w:rPr>
        <w:t>:</w:t>
      </w:r>
    </w:p>
    <w:p w:rsidR="009E0E6E" w:rsidRPr="00CC149C" w:rsidRDefault="009E0E6E" w:rsidP="00E2643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познакомить </w:t>
      </w:r>
      <w:proofErr w:type="gramStart"/>
      <w:r w:rsidR="00A30455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об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уча</w:t>
      </w:r>
      <w:r w:rsidR="00A30455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ю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 новыми понятиями и терминами;</w:t>
      </w:r>
    </w:p>
    <w:p w:rsidR="009E0E6E" w:rsidRPr="00CC149C" w:rsidRDefault="009E0E6E" w:rsidP="00E2643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совершенствова</w:t>
      </w:r>
      <w:r w:rsidR="00FC1835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навык</w:t>
      </w:r>
      <w:r w:rsidR="00FC1835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и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835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ручного труда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6E" w:rsidRPr="00CC149C" w:rsidRDefault="009E0E6E" w:rsidP="00E2643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научить восприятию формы, фактуры, цвета, веса, пластики, пропорций;</w:t>
      </w:r>
    </w:p>
    <w:p w:rsidR="009E0E6E" w:rsidRPr="00CC149C" w:rsidRDefault="009E0E6E" w:rsidP="00E26431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C149C">
        <w:rPr>
          <w:rStyle w:val="c29"/>
          <w:b/>
          <w:bCs/>
          <w:color w:val="000000"/>
        </w:rPr>
        <w:t>          </w:t>
      </w:r>
      <w:proofErr w:type="spellStart"/>
      <w:r w:rsidR="00DE18DF" w:rsidRPr="00CC149C">
        <w:rPr>
          <w:rStyle w:val="c29"/>
          <w:b/>
          <w:bCs/>
          <w:color w:val="000000"/>
        </w:rPr>
        <w:t>Метапредметные</w:t>
      </w:r>
      <w:proofErr w:type="spellEnd"/>
      <w:r w:rsidRPr="00CC149C">
        <w:rPr>
          <w:rStyle w:val="c29"/>
          <w:b/>
          <w:bCs/>
          <w:color w:val="000000"/>
        </w:rPr>
        <w:t>:</w:t>
      </w:r>
    </w:p>
    <w:p w:rsidR="009E0E6E" w:rsidRPr="00CC149C" w:rsidRDefault="00DE18DF" w:rsidP="00E2643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развить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психические процессы (пространственное воображение,  внимание, зрительно-образную память, логическое и абстрактное мышление);</w:t>
      </w:r>
    </w:p>
    <w:p w:rsidR="009E0E6E" w:rsidRPr="00CC149C" w:rsidRDefault="00DE18DF" w:rsidP="00E2643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развить сенсорные способности (разви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ть мелкую моторику рук, глазомер детей)</w:t>
      </w:r>
      <w:r w:rsidR="00FC1835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6E" w:rsidRPr="00CC149C" w:rsidRDefault="00DE18DF" w:rsidP="00E2643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развить творческие способностей детей, воспитать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художественно-эстетиче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ский вкус</w:t>
      </w:r>
      <w:r w:rsidR="00E60B94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через занятия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рукоделием</w:t>
      </w:r>
      <w:r w:rsidR="00143F34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E0E6E" w:rsidRPr="00CC149C" w:rsidRDefault="009E0E6E" w:rsidP="00E26431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CC149C">
        <w:rPr>
          <w:rStyle w:val="c2"/>
          <w:b/>
          <w:bCs/>
          <w:color w:val="000000"/>
        </w:rPr>
        <w:t xml:space="preserve">  </w:t>
      </w:r>
      <w:r w:rsidR="00DE18DF" w:rsidRPr="00CC149C">
        <w:rPr>
          <w:rStyle w:val="c2"/>
          <w:b/>
          <w:bCs/>
          <w:color w:val="000000"/>
        </w:rPr>
        <w:t>Личностные</w:t>
      </w:r>
      <w:r w:rsidRPr="00CC149C">
        <w:rPr>
          <w:rStyle w:val="c2"/>
          <w:b/>
          <w:bCs/>
          <w:color w:val="000000"/>
        </w:rPr>
        <w:t>:</w:t>
      </w:r>
    </w:p>
    <w:p w:rsidR="009E0E6E" w:rsidRPr="00CC149C" w:rsidRDefault="00DE18DF" w:rsidP="00E2643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сформировать нравственные</w:t>
      </w:r>
      <w:r w:rsidR="00143F34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качеств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а</w:t>
      </w:r>
      <w:r w:rsidR="00143F34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доброт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а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, толерантност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ь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, ответственност</w:t>
      </w: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ь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;</w:t>
      </w:r>
    </w:p>
    <w:p w:rsidR="009E0E6E" w:rsidRPr="00CC149C" w:rsidRDefault="00DE18DF" w:rsidP="00E2643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сформировать чувство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уверенности в своих силах, самостоятельности, трудолюби</w:t>
      </w:r>
      <w:r w:rsidR="00EA36D1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я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;</w:t>
      </w:r>
      <w:r w:rsidR="009E0E6E" w:rsidRPr="00CC149C">
        <w:rPr>
          <w:rStyle w:val="c33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E0E6E" w:rsidRPr="00CC149C" w:rsidRDefault="00DE18DF" w:rsidP="00E2643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с</w:t>
      </w:r>
      <w:r w:rsidR="009E0E6E" w:rsidRPr="00CC149C">
        <w:rPr>
          <w:rStyle w:val="c0"/>
          <w:rFonts w:ascii="Times New Roman" w:hAnsi="Times New Roman" w:cs="Times New Roman"/>
          <w:color w:val="000000"/>
          <w:sz w:val="24"/>
          <w:szCs w:val="24"/>
        </w:rPr>
        <w:t>формировать потребность в самоорганизации и в здоровом образе жизни.</w:t>
      </w:r>
    </w:p>
    <w:p w:rsidR="00F60BB5" w:rsidRPr="00CC149C" w:rsidRDefault="00F60BB5" w:rsidP="00E26431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bCs/>
          <w:color w:val="000000"/>
        </w:rPr>
      </w:pPr>
    </w:p>
    <w:p w:rsidR="00F60BB5" w:rsidRPr="00CC149C" w:rsidRDefault="00DE18DF" w:rsidP="00CC149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9C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F60BB5" w:rsidRPr="00CC149C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Pr="00CC149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C5D82" w:rsidRDefault="000C5D82" w:rsidP="000C5D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</w:t>
      </w:r>
      <w:r w:rsidRPr="002D345C">
        <w:rPr>
          <w:rFonts w:ascii="Times New Roman" w:hAnsi="Times New Roman" w:cs="Times New Roman"/>
          <w:b/>
          <w:sz w:val="24"/>
          <w:szCs w:val="24"/>
        </w:rPr>
        <w:t xml:space="preserve"> план 1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72 часа</w:t>
      </w:r>
    </w:p>
    <w:tbl>
      <w:tblPr>
        <w:tblpPr w:leftFromText="180" w:rightFromText="18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1134"/>
        <w:gridCol w:w="1243"/>
        <w:gridCol w:w="1450"/>
        <w:gridCol w:w="1995"/>
      </w:tblGrid>
      <w:tr w:rsidR="000C5D82" w:rsidRPr="004D29BF" w:rsidTr="006E37AC">
        <w:trPr>
          <w:trHeight w:val="260"/>
        </w:trPr>
        <w:tc>
          <w:tcPr>
            <w:tcW w:w="817" w:type="dxa"/>
            <w:vMerge w:val="restart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Наименование разделов, тем.</w:t>
            </w:r>
          </w:p>
        </w:tc>
        <w:tc>
          <w:tcPr>
            <w:tcW w:w="3827" w:type="dxa"/>
            <w:gridSpan w:val="3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95" w:type="dxa"/>
            <w:vMerge w:val="restart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Формы </w:t>
            </w: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аттестации.</w:t>
            </w:r>
          </w:p>
        </w:tc>
      </w:tr>
      <w:tr w:rsidR="000C5D82" w:rsidRPr="004D29BF" w:rsidTr="006E37AC">
        <w:trPr>
          <w:trHeight w:val="535"/>
        </w:trPr>
        <w:tc>
          <w:tcPr>
            <w:tcW w:w="817" w:type="dxa"/>
            <w:vMerge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3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50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29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95" w:type="dxa"/>
            <w:vMerge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33E">
              <w:rPr>
                <w:rFonts w:ascii="Times New Roman" w:hAnsi="Times New Roman" w:cs="Times New Roman"/>
                <w:sz w:val="24"/>
                <w:szCs w:val="24"/>
              </w:rPr>
              <w:t>Основные швы в рукоделии. Подушка для булавок и иголок</w:t>
            </w:r>
          </w:p>
        </w:tc>
        <w:tc>
          <w:tcPr>
            <w:tcW w:w="1134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0C5D82" w:rsidRPr="00BC7775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64276C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Элементы интерьера.</w:t>
            </w:r>
          </w:p>
        </w:tc>
        <w:tc>
          <w:tcPr>
            <w:tcW w:w="1134" w:type="dxa"/>
            <w:vAlign w:val="center"/>
          </w:tcPr>
          <w:p w:rsidR="000C5D82" w:rsidRPr="0064276C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0C5D82" w:rsidRPr="0064276C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C5D82" w:rsidRPr="0064276C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0C5D82" w:rsidRPr="0064276C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76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плоской мягкой игрушки. </w:t>
            </w:r>
          </w:p>
        </w:tc>
        <w:tc>
          <w:tcPr>
            <w:tcW w:w="1134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5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39433E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134" w:type="dxa"/>
            <w:vAlign w:val="center"/>
          </w:tcPr>
          <w:p w:rsidR="000C5D82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0C5D82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C5D82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0C5D82" w:rsidRPr="00895087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Квиллинг. Плоские картины</w:t>
            </w:r>
          </w:p>
        </w:tc>
        <w:tc>
          <w:tcPr>
            <w:tcW w:w="1134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</w:tcPr>
          <w:p w:rsidR="000C5D82" w:rsidRPr="00BC1AC6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80">
              <w:rPr>
                <w:rFonts w:ascii="Times New Roman" w:hAnsi="Times New Roman" w:cs="Times New Roman"/>
                <w:sz w:val="24"/>
                <w:szCs w:val="24"/>
              </w:rPr>
              <w:t>Игрушки из папье-маше для театра кукол</w:t>
            </w:r>
          </w:p>
        </w:tc>
        <w:tc>
          <w:tcPr>
            <w:tcW w:w="1134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B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1134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5" w:type="dxa"/>
          </w:tcPr>
          <w:p w:rsidR="000C5D82" w:rsidRPr="00BC1AC6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BC7775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5">
              <w:rPr>
                <w:rFonts w:ascii="Times New Roman" w:hAnsi="Times New Roman" w:cs="Times New Roman"/>
                <w:sz w:val="24"/>
                <w:szCs w:val="24"/>
              </w:rPr>
              <w:t>Ложное папье-маше</w:t>
            </w:r>
          </w:p>
        </w:tc>
        <w:tc>
          <w:tcPr>
            <w:tcW w:w="1134" w:type="dxa"/>
            <w:vAlign w:val="center"/>
          </w:tcPr>
          <w:p w:rsidR="000C5D82" w:rsidRPr="00BC7775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0C5D82" w:rsidRPr="00BC7775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0C5D82" w:rsidRPr="00BC7775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0C5D82" w:rsidRPr="00BC1AC6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0C5D82" w:rsidRPr="00BC7775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C6">
              <w:rPr>
                <w:rFonts w:ascii="Times New Roman" w:hAnsi="Times New Roman" w:cs="Times New Roman"/>
                <w:sz w:val="24"/>
                <w:szCs w:val="24"/>
              </w:rPr>
              <w:t>Оценка готовой работы</w:t>
            </w: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0C5D82">
            <w:pPr>
              <w:pStyle w:val="a5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0C5D82" w:rsidRPr="00BC7775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0C5D82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0C5D82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0C5D82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0C5D82" w:rsidRPr="00BC1AC6" w:rsidRDefault="000C5D82" w:rsidP="006E37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D82" w:rsidRPr="004D29BF" w:rsidTr="006E37AC">
        <w:trPr>
          <w:trHeight w:val="437"/>
        </w:trPr>
        <w:tc>
          <w:tcPr>
            <w:tcW w:w="817" w:type="dxa"/>
          </w:tcPr>
          <w:p w:rsidR="000C5D82" w:rsidRPr="004D29BF" w:rsidRDefault="000C5D82" w:rsidP="006E37AC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0C5D82" w:rsidRPr="004D29BF" w:rsidRDefault="000C5D82" w:rsidP="006E37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C5D82" w:rsidRPr="004D29BF" w:rsidRDefault="000C5D82" w:rsidP="006E37AC">
            <w:pPr>
              <w:tabs>
                <w:tab w:val="left" w:pos="9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3" w:type="dxa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50" w:type="dxa"/>
          </w:tcPr>
          <w:p w:rsidR="000C5D82" w:rsidRPr="004D29BF" w:rsidRDefault="000C5D82" w:rsidP="006E37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995" w:type="dxa"/>
          </w:tcPr>
          <w:p w:rsidR="000C5D82" w:rsidRPr="004D29BF" w:rsidRDefault="000C5D82" w:rsidP="006E37A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5D82" w:rsidRPr="002D345C" w:rsidRDefault="000C5D82" w:rsidP="000C5D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D82" w:rsidRDefault="000C5D82" w:rsidP="000C5D8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C5D82" w:rsidRPr="00BC600C" w:rsidRDefault="000C5D82" w:rsidP="000C5D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00C">
        <w:rPr>
          <w:rFonts w:ascii="Times New Roman" w:hAnsi="Times New Roman" w:cs="Times New Roman"/>
          <w:b/>
          <w:sz w:val="24"/>
          <w:szCs w:val="24"/>
        </w:rPr>
        <w:t>1.4 Содержание программы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1.  Вводное занятие (2 ч).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История  и  виды ДПИ.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Правила безопасности при работе с материалом, колющими и режущими инструментами, с  клеем. Орг. вопросы.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lastRenderedPageBreak/>
        <w:t>Знакомство с группой, программой обучения на текущий год и расписанием. Техника безопасности при работе на швейной машине. Правила безопасности при работе с приборами, питающимися от сети переменного тока.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Тренинг на знакомство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2.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Основные швы в рукоделии. Подушка для булавок и иголок (4 ч)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Виды швов. Инструменты и материалы, используемые при работе с тканью.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Отработка швов «через край»,  «вперед иглу».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ткани, раскрой деталей, сшивание, набивка синтепоном, декор.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3.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Элементы интерьера (4 ч)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о кухонных принадлежностях. Цветовая гамма в интерьере.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Подбор тканей для работы.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A666A">
        <w:rPr>
          <w:rFonts w:ascii="Times New Roman" w:hAnsi="Times New Roman" w:cs="Times New Roman"/>
          <w:sz w:val="24"/>
          <w:szCs w:val="24"/>
        </w:rPr>
        <w:t>еревод выкроек на ткань, подбор ниток и элементов декора.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4.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Изготовление плоской мягкой игрушки. (16 ч)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Характеристика тканей и меха (длинный ворс и короткий). Понятие долевой и уточной нити.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чертежа выкройки. Способы раскроя.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Освоение навыков при раскрое ткани и меха.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тканей для пошива, построение чертежей, раскрой деталей по лекалам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Сшивание между собой нескольких деталей, набивка синтепоном с соблюдением меры наполнения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Шитье хвостов, ушей, мордочек. Набивка синтепоном с соблюдением меры наполнения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Соединение головы и туловища. Пришивание к ним хвоста, ушей, мордочек и т.д.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Декорирование игрушки. Оформление лентами, бусинами.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5.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 xml:space="preserve">Основы </w:t>
      </w:r>
      <w:proofErr w:type="spellStart"/>
      <w:r w:rsidRPr="00EA666A">
        <w:rPr>
          <w:rFonts w:ascii="Times New Roman" w:hAnsi="Times New Roman" w:cs="Times New Roman"/>
          <w:b/>
          <w:sz w:val="24"/>
          <w:szCs w:val="24"/>
        </w:rPr>
        <w:t>цветоведения</w:t>
      </w:r>
      <w:proofErr w:type="spellEnd"/>
      <w:r w:rsidRPr="00EA666A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Какие существуют основные и ахроматические цвета.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Подбор сочетаемых цветов.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6.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Квиллинг. Плоские картины (12 ч)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Теория 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 w:rsidRPr="00EA666A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EA666A">
        <w:rPr>
          <w:rFonts w:ascii="Times New Roman" w:hAnsi="Times New Roman" w:cs="Times New Roman"/>
          <w:sz w:val="24"/>
          <w:szCs w:val="24"/>
        </w:rPr>
        <w:t xml:space="preserve">. Понятие о </w:t>
      </w:r>
      <w:proofErr w:type="spellStart"/>
      <w:r w:rsidRPr="00EA666A">
        <w:rPr>
          <w:rFonts w:ascii="Times New Roman" w:hAnsi="Times New Roman" w:cs="Times New Roman"/>
          <w:sz w:val="24"/>
          <w:szCs w:val="24"/>
        </w:rPr>
        <w:t>квиллинге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A666A">
        <w:rPr>
          <w:rFonts w:ascii="Times New Roman" w:hAnsi="Times New Roman" w:cs="Times New Roman"/>
          <w:sz w:val="24"/>
          <w:szCs w:val="24"/>
        </w:rPr>
        <w:t>иды скручиваний бумаги.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Практика 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Выбор идеи для работы.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Скручивания бумаги и видоизменение в соответствии с замыслом.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Изготовление моделей: к</w:t>
      </w:r>
      <w:r w:rsidRPr="00EA666A">
        <w:rPr>
          <w:rFonts w:ascii="Times New Roman" w:hAnsi="Times New Roman" w:cs="Times New Roman"/>
          <w:sz w:val="24"/>
          <w:szCs w:val="24"/>
        </w:rPr>
        <w:t>апля, глаз</w:t>
      </w:r>
      <w:r>
        <w:rPr>
          <w:rFonts w:ascii="Times New Roman" w:hAnsi="Times New Roman" w:cs="Times New Roman"/>
          <w:sz w:val="24"/>
          <w:szCs w:val="24"/>
        </w:rPr>
        <w:t>, заячье ухо, квадрат, листочек, п</w:t>
      </w:r>
      <w:r w:rsidRPr="00EA666A">
        <w:rPr>
          <w:rFonts w:ascii="Times New Roman" w:hAnsi="Times New Roman" w:cs="Times New Roman"/>
          <w:sz w:val="24"/>
          <w:szCs w:val="24"/>
        </w:rPr>
        <w:t>олумесяц, сердце, треугольник.</w:t>
      </w:r>
      <w:proofErr w:type="gramEnd"/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A666A">
        <w:rPr>
          <w:rFonts w:ascii="Times New Roman" w:hAnsi="Times New Roman" w:cs="Times New Roman"/>
          <w:sz w:val="24"/>
          <w:szCs w:val="24"/>
        </w:rPr>
        <w:t>аклеивание моделей в соответствии с сюжетом.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7.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Игрушки из папье-маше для театра кукол (14 ч)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Понятие папье-маше. История создания.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A666A">
        <w:rPr>
          <w:rFonts w:ascii="Times New Roman" w:hAnsi="Times New Roman" w:cs="Times New Roman"/>
          <w:sz w:val="24"/>
          <w:szCs w:val="24"/>
        </w:rPr>
        <w:t>ыбор идеи для работы.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Выполнение эскиза работы.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Изготовление головы зверя или сказочного героя.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A666A">
        <w:rPr>
          <w:rFonts w:ascii="Times New Roman" w:hAnsi="Times New Roman" w:cs="Times New Roman"/>
          <w:sz w:val="24"/>
          <w:szCs w:val="24"/>
        </w:rPr>
        <w:t>клеивание двух половин головы, добавление ушей, носов и усиков.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Изготовление одежды для игрушки.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A666A">
        <w:rPr>
          <w:rFonts w:ascii="Times New Roman" w:hAnsi="Times New Roman" w:cs="Times New Roman"/>
          <w:sz w:val="24"/>
          <w:szCs w:val="24"/>
        </w:rPr>
        <w:t>клеивание всех деталей, соблюдение пропорций.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A666A">
        <w:rPr>
          <w:rFonts w:ascii="Times New Roman" w:hAnsi="Times New Roman" w:cs="Times New Roman"/>
          <w:sz w:val="24"/>
          <w:szCs w:val="24"/>
        </w:rPr>
        <w:t>аскрашивание и декор готовой работы.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8.</w:t>
      </w:r>
      <w:r w:rsidRPr="00EA666A">
        <w:rPr>
          <w:rFonts w:ascii="Times New Roman" w:hAnsi="Times New Roman" w:cs="Times New Roman"/>
          <w:b/>
          <w:sz w:val="24"/>
          <w:szCs w:val="24"/>
        </w:rPr>
        <w:tab/>
        <w:t>Вышивка лентами (12 ч)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A666A">
        <w:rPr>
          <w:rFonts w:ascii="Times New Roman" w:hAnsi="Times New Roman" w:cs="Times New Roman"/>
          <w:sz w:val="24"/>
          <w:szCs w:val="24"/>
        </w:rPr>
        <w:t>то такое канва, штопальная игла и пяльцы.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Закрепление ленты в игле, изготовление узла. Установка канвы в пяльцы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швов: </w:t>
      </w:r>
      <w:r w:rsidRPr="00EA666A">
        <w:rPr>
          <w:rFonts w:ascii="Times New Roman" w:hAnsi="Times New Roman" w:cs="Times New Roman"/>
          <w:sz w:val="24"/>
          <w:szCs w:val="24"/>
        </w:rPr>
        <w:t>«стежок прямой»  шов «петля» 2 способа, французский узелок.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Вышивка цветов и листьев.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6A">
        <w:rPr>
          <w:rFonts w:ascii="Times New Roman" w:hAnsi="Times New Roman" w:cs="Times New Roman"/>
          <w:sz w:val="24"/>
          <w:szCs w:val="24"/>
        </w:rPr>
        <w:t>Оформление рамки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D82" w:rsidRPr="00EA666A" w:rsidRDefault="000C5D82" w:rsidP="000C5D82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6A">
        <w:rPr>
          <w:rFonts w:ascii="Times New Roman" w:hAnsi="Times New Roman" w:cs="Times New Roman"/>
          <w:b/>
          <w:sz w:val="24"/>
          <w:szCs w:val="24"/>
        </w:rPr>
        <w:t>Ложное папье-маше (6 ч)</w:t>
      </w:r>
    </w:p>
    <w:p w:rsidR="000C5D82" w:rsidRPr="00EA666A" w:rsidRDefault="000C5D82" w:rsidP="000C5D82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A666A">
        <w:rPr>
          <w:rFonts w:ascii="Times New Roman" w:hAnsi="Times New Roman" w:cs="Times New Roman"/>
          <w:sz w:val="24"/>
          <w:szCs w:val="24"/>
        </w:rPr>
        <w:t>то такое ложное папье-маше.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66A">
        <w:rPr>
          <w:rFonts w:ascii="Times New Roman" w:hAnsi="Times New Roman" w:cs="Times New Roman"/>
          <w:i/>
          <w:sz w:val="24"/>
          <w:szCs w:val="24"/>
        </w:rPr>
        <w:t>Практика</w:t>
      </w:r>
    </w:p>
    <w:p w:rsidR="000C5D82" w:rsidRPr="00EA666A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A666A">
        <w:rPr>
          <w:rFonts w:ascii="Times New Roman" w:hAnsi="Times New Roman" w:cs="Times New Roman"/>
          <w:sz w:val="24"/>
          <w:szCs w:val="24"/>
        </w:rPr>
        <w:t>зготовление клейстера, подготовка бумаги.</w:t>
      </w:r>
    </w:p>
    <w:p w:rsidR="000C5D82" w:rsidRDefault="000C5D82" w:rsidP="000C5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A666A">
        <w:rPr>
          <w:rFonts w:ascii="Times New Roman" w:hAnsi="Times New Roman" w:cs="Times New Roman"/>
          <w:sz w:val="24"/>
          <w:szCs w:val="24"/>
        </w:rPr>
        <w:t>клеивание коробок, бутылочек.</w:t>
      </w:r>
    </w:p>
    <w:p w:rsidR="000C5D82" w:rsidRDefault="000C5D82" w:rsidP="000C5D82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занятие (2 ч)</w:t>
      </w:r>
    </w:p>
    <w:p w:rsidR="000C5D82" w:rsidRPr="00C905EE" w:rsidRDefault="000C5D82" w:rsidP="000C5D82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5EE">
        <w:rPr>
          <w:rFonts w:ascii="Times New Roman" w:hAnsi="Times New Roman" w:cs="Times New Roman"/>
          <w:i/>
          <w:sz w:val="24"/>
          <w:szCs w:val="24"/>
        </w:rPr>
        <w:lastRenderedPageBreak/>
        <w:t>Теория:</w:t>
      </w:r>
    </w:p>
    <w:p w:rsidR="000C5D82" w:rsidRPr="00C905EE" w:rsidRDefault="000C5D82" w:rsidP="000C5D8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05EE">
        <w:rPr>
          <w:rFonts w:ascii="Times New Roman" w:hAnsi="Times New Roman" w:cs="Times New Roman"/>
          <w:sz w:val="24"/>
          <w:szCs w:val="24"/>
        </w:rPr>
        <w:t>Подведение итогов деятельности учащихся за 1-й год обучения.</w:t>
      </w:r>
    </w:p>
    <w:p w:rsidR="000C5D82" w:rsidRPr="00C905EE" w:rsidRDefault="000C5D82" w:rsidP="000C5D82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5EE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441B19" w:rsidRPr="00CC149C" w:rsidRDefault="000C5D82" w:rsidP="000C5D8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05EE">
        <w:rPr>
          <w:rFonts w:ascii="Times New Roman" w:hAnsi="Times New Roman" w:cs="Times New Roman"/>
          <w:sz w:val="24"/>
          <w:szCs w:val="24"/>
        </w:rPr>
        <w:t>Отбор работ для выставки. Выставка детских работ.</w:t>
      </w:r>
      <w:bookmarkStart w:id="0" w:name="_GoBack"/>
      <w:bookmarkEnd w:id="0"/>
    </w:p>
    <w:p w:rsidR="00441B19" w:rsidRPr="00CC149C" w:rsidRDefault="00441B19" w:rsidP="00E264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06A" w:rsidRPr="00CC149C" w:rsidRDefault="00CC149C" w:rsidP="001230F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1.5 </w:t>
      </w:r>
      <w:r w:rsidR="00A7006A" w:rsidRPr="00CC1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C1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 w:rsidR="00A7006A" w:rsidRPr="00CC1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ируемые  результаты</w:t>
      </w:r>
    </w:p>
    <w:p w:rsidR="00A7006A" w:rsidRPr="00CC149C" w:rsidRDefault="00A7006A" w:rsidP="004021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концу  первого учебного года  </w:t>
      </w:r>
      <w:r w:rsidR="001230F8"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обучающийся</w:t>
      </w: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должен </w:t>
      </w: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знать:</w:t>
      </w:r>
    </w:p>
    <w:p w:rsidR="00A7006A" w:rsidRPr="00CC149C" w:rsidRDefault="00A7006A" w:rsidP="00E264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</w:t>
      </w:r>
      <w:r w:rsidR="00E60B94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ию  папье-маше</w:t>
      </w: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006A" w:rsidRPr="00CC149C" w:rsidRDefault="00A7006A" w:rsidP="00E264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при</w:t>
      </w:r>
      <w:r w:rsidR="006A2360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мы, использу</w:t>
      </w:r>
      <w:r w:rsidR="00E60B94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емые  для лепки  посуды</w:t>
      </w: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006A" w:rsidRPr="00CC149C" w:rsidRDefault="00A7006A" w:rsidP="00E2643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правила </w:t>
      </w:r>
      <w:r w:rsidRPr="00CC149C">
        <w:rPr>
          <w:rFonts w:ascii="Times New Roman" w:hAnsi="Times New Roman" w:cs="Times New Roman"/>
          <w:sz w:val="24"/>
          <w:szCs w:val="24"/>
        </w:rPr>
        <w:t>безопасности труда и личной гигиены</w:t>
      </w:r>
      <w:r w:rsidR="00441B19" w:rsidRPr="00CC149C">
        <w:rPr>
          <w:rFonts w:ascii="Times New Roman" w:hAnsi="Times New Roman" w:cs="Times New Roman"/>
          <w:sz w:val="24"/>
          <w:szCs w:val="24"/>
        </w:rPr>
        <w:t>;</w:t>
      </w:r>
    </w:p>
    <w:p w:rsidR="00441B19" w:rsidRPr="00CC149C" w:rsidRDefault="00441B19" w:rsidP="00E264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hAnsi="Times New Roman" w:cs="Times New Roman"/>
          <w:sz w:val="24"/>
          <w:szCs w:val="24"/>
        </w:rPr>
        <w:t>- при</w:t>
      </w:r>
      <w:r w:rsidR="006A2360" w:rsidRPr="00CC149C">
        <w:rPr>
          <w:rFonts w:ascii="Times New Roman" w:hAnsi="Times New Roman" w:cs="Times New Roman"/>
          <w:sz w:val="24"/>
          <w:szCs w:val="24"/>
        </w:rPr>
        <w:t>ё</w:t>
      </w:r>
      <w:r w:rsidRPr="00CC149C">
        <w:rPr>
          <w:rFonts w:ascii="Times New Roman" w:hAnsi="Times New Roman" w:cs="Times New Roman"/>
          <w:sz w:val="24"/>
          <w:szCs w:val="24"/>
        </w:rPr>
        <w:t xml:space="preserve">мы рисования. </w:t>
      </w:r>
    </w:p>
    <w:p w:rsidR="00A7006A" w:rsidRPr="00CC149C" w:rsidRDefault="001230F8" w:rsidP="004021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Обучающийся</w:t>
      </w:r>
      <w:r w:rsidR="00A7006A"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долж</w:t>
      </w: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A7006A"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006A"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уметь:</w:t>
      </w:r>
    </w:p>
    <w:p w:rsidR="00A7006A" w:rsidRPr="00CC149C" w:rsidRDefault="00A7006A" w:rsidP="00E264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- соблюдать правила безопасного труда;</w:t>
      </w:r>
    </w:p>
    <w:p w:rsidR="00A7006A" w:rsidRPr="00CC149C" w:rsidRDefault="00E07C4F" w:rsidP="00E264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переводить шаблоны на ткань</w:t>
      </w:r>
      <w:r w:rsidR="00A7006A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006A" w:rsidRPr="00CC149C" w:rsidRDefault="00E60B94" w:rsidP="00E264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грунтовать и раскрашивать</w:t>
      </w:r>
      <w:r w:rsidR="00441B19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E165A" w:rsidRPr="00CC149C" w:rsidRDefault="00E60B94" w:rsidP="00E264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 при</w:t>
      </w:r>
      <w:r w:rsidR="006A2360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мы оформления лица и мордочки</w:t>
      </w:r>
      <w:r w:rsidR="006A2360" w:rsidRPr="00CC149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C149C" w:rsidRPr="00CC149C" w:rsidRDefault="006A2360" w:rsidP="00CC14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E60B94"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подбирать цветовую гамму</w:t>
      </w: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C149C" w:rsidRPr="00CC149C" w:rsidRDefault="00CC149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C14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:rsidR="00CC149C" w:rsidRPr="00CC149C" w:rsidRDefault="00CC149C" w:rsidP="00CC14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9C">
        <w:rPr>
          <w:rFonts w:ascii="Times New Roman" w:hAnsi="Times New Roman" w:cs="Times New Roman"/>
          <w:b/>
          <w:sz w:val="24"/>
          <w:szCs w:val="24"/>
        </w:rPr>
        <w:lastRenderedPageBreak/>
        <w:t>2. Комплекс организационно-педагогических условий, включающий форм аттестации.</w:t>
      </w:r>
    </w:p>
    <w:p w:rsidR="00CC149C" w:rsidRPr="00CC149C" w:rsidRDefault="00CC149C" w:rsidP="00CC14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49C">
        <w:rPr>
          <w:rFonts w:ascii="Times New Roman" w:hAnsi="Times New Roman" w:cs="Times New Roman"/>
          <w:b/>
          <w:sz w:val="24"/>
          <w:szCs w:val="24"/>
        </w:rPr>
        <w:t>2.1.</w:t>
      </w:r>
      <w:r w:rsidRPr="00CC149C">
        <w:rPr>
          <w:rFonts w:ascii="Times New Roman" w:hAnsi="Times New Roman" w:cs="Times New Roman"/>
          <w:b/>
          <w:sz w:val="24"/>
          <w:szCs w:val="24"/>
        </w:rPr>
        <w:tab/>
        <w:t>Форма аттестации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802"/>
        <w:gridCol w:w="4110"/>
        <w:gridCol w:w="2977"/>
      </w:tblGrid>
      <w:tr w:rsidR="00CC149C" w:rsidRPr="00CC149C" w:rsidTr="00CC149C">
        <w:tc>
          <w:tcPr>
            <w:tcW w:w="2802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CC149C">
              <w:rPr>
                <w:bCs/>
              </w:rPr>
              <w:t>Время проведения</w:t>
            </w:r>
          </w:p>
        </w:tc>
        <w:tc>
          <w:tcPr>
            <w:tcW w:w="4110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CC149C">
              <w:rPr>
                <w:bCs/>
              </w:rPr>
              <w:t>Цель проведения</w:t>
            </w:r>
          </w:p>
        </w:tc>
        <w:tc>
          <w:tcPr>
            <w:tcW w:w="2977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CC149C">
              <w:rPr>
                <w:bCs/>
              </w:rPr>
              <w:t>Формы аттестации/ контроля</w:t>
            </w:r>
          </w:p>
        </w:tc>
      </w:tr>
      <w:tr w:rsidR="00CC149C" w:rsidRPr="00CC149C" w:rsidTr="00CC149C">
        <w:tc>
          <w:tcPr>
            <w:tcW w:w="9889" w:type="dxa"/>
            <w:gridSpan w:val="3"/>
          </w:tcPr>
          <w:p w:rsidR="00CC149C" w:rsidRPr="00CC149C" w:rsidRDefault="00CC149C" w:rsidP="00AC3DB1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CC149C">
              <w:rPr>
                <w:bCs/>
              </w:rPr>
              <w:t>Входная диагностика</w:t>
            </w:r>
          </w:p>
        </w:tc>
      </w:tr>
      <w:tr w:rsidR="00CC149C" w:rsidRPr="00CC149C" w:rsidTr="00CC149C">
        <w:tc>
          <w:tcPr>
            <w:tcW w:w="2802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В начале учебного года</w:t>
            </w:r>
          </w:p>
        </w:tc>
        <w:tc>
          <w:tcPr>
            <w:tcW w:w="4110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Определение уровня развития обучающихся, выявление интересов, творческих способностей</w:t>
            </w:r>
          </w:p>
        </w:tc>
        <w:tc>
          <w:tcPr>
            <w:tcW w:w="2977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Беседа, наблюдение, тестирование</w:t>
            </w:r>
          </w:p>
        </w:tc>
      </w:tr>
      <w:tr w:rsidR="00CC149C" w:rsidRPr="00CC149C" w:rsidTr="00CC149C">
        <w:tc>
          <w:tcPr>
            <w:tcW w:w="9889" w:type="dxa"/>
            <w:gridSpan w:val="3"/>
          </w:tcPr>
          <w:p w:rsidR="00CC149C" w:rsidRPr="00CC149C" w:rsidRDefault="00CC149C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CC149C">
              <w:rPr>
                <w:bCs/>
              </w:rPr>
              <w:t>Текущий контроль</w:t>
            </w:r>
          </w:p>
        </w:tc>
      </w:tr>
      <w:tr w:rsidR="00CC149C" w:rsidRPr="00CC149C" w:rsidTr="00CC149C">
        <w:tc>
          <w:tcPr>
            <w:tcW w:w="2802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В течение учебного года</w:t>
            </w:r>
          </w:p>
        </w:tc>
        <w:tc>
          <w:tcPr>
            <w:tcW w:w="4110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 xml:space="preserve">Определение степени усвоения учащимися учебного материала. Определение готовности детей к восприятию нового материала. </w:t>
            </w:r>
          </w:p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Повышение ответственности и заинтересованности воспитанников в обучении.</w:t>
            </w:r>
          </w:p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 xml:space="preserve"> Выявление детей, отстающих и опережающих обучение. </w:t>
            </w:r>
          </w:p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Подбор наиболее эффективных методов и средств обучения.</w:t>
            </w:r>
          </w:p>
        </w:tc>
        <w:tc>
          <w:tcPr>
            <w:tcW w:w="2977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Педагогическое наблюдение, практическое задание, тестирование, открытое занятие.</w:t>
            </w:r>
          </w:p>
        </w:tc>
      </w:tr>
      <w:tr w:rsidR="00CC149C" w:rsidRPr="00CC149C" w:rsidTr="00CC149C">
        <w:tc>
          <w:tcPr>
            <w:tcW w:w="9889" w:type="dxa"/>
            <w:gridSpan w:val="3"/>
          </w:tcPr>
          <w:p w:rsidR="00CC149C" w:rsidRPr="00CC149C" w:rsidRDefault="00CC149C" w:rsidP="00AC3DB1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CC149C">
              <w:rPr>
                <w:bCs/>
              </w:rPr>
              <w:t>Промежуточная аттестация</w:t>
            </w:r>
          </w:p>
        </w:tc>
      </w:tr>
      <w:tr w:rsidR="00CC149C" w:rsidRPr="00CC149C" w:rsidTr="00CC149C">
        <w:tc>
          <w:tcPr>
            <w:tcW w:w="2802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В конце «этапа» обучения</w:t>
            </w:r>
          </w:p>
        </w:tc>
        <w:tc>
          <w:tcPr>
            <w:tcW w:w="4110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2977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 xml:space="preserve">Опрос, самостоятельная работа, выставка. </w:t>
            </w:r>
          </w:p>
        </w:tc>
      </w:tr>
      <w:tr w:rsidR="00CC149C" w:rsidRPr="00CC149C" w:rsidTr="00CC149C">
        <w:tc>
          <w:tcPr>
            <w:tcW w:w="9889" w:type="dxa"/>
            <w:gridSpan w:val="3"/>
          </w:tcPr>
          <w:p w:rsidR="00CC149C" w:rsidRPr="00CC149C" w:rsidRDefault="00CC149C" w:rsidP="00AC3DB1">
            <w:pPr>
              <w:pStyle w:val="Default"/>
              <w:spacing w:line="360" w:lineRule="auto"/>
              <w:ind w:left="360"/>
              <w:jc w:val="center"/>
              <w:rPr>
                <w:bCs/>
              </w:rPr>
            </w:pPr>
            <w:r w:rsidRPr="00CC149C">
              <w:rPr>
                <w:bCs/>
              </w:rPr>
              <w:t>Итоговая аттестация</w:t>
            </w:r>
          </w:p>
        </w:tc>
      </w:tr>
      <w:tr w:rsidR="00CC149C" w:rsidRPr="00CC149C" w:rsidTr="00CC149C">
        <w:tc>
          <w:tcPr>
            <w:tcW w:w="2802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>В конце курса обучения</w:t>
            </w:r>
          </w:p>
        </w:tc>
        <w:tc>
          <w:tcPr>
            <w:tcW w:w="4110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 xml:space="preserve">Определение успешности освоения программы и установления соответствия </w:t>
            </w:r>
            <w:proofErr w:type="gramStart"/>
            <w:r w:rsidRPr="00CC149C">
              <w:rPr>
                <w:bCs/>
              </w:rPr>
              <w:t>достижений</w:t>
            </w:r>
            <w:proofErr w:type="gramEnd"/>
            <w:r w:rsidRPr="00CC149C">
              <w:rPr>
                <w:bCs/>
              </w:rPr>
              <w:t xml:space="preserve"> обучающихся планируемым результатам</w:t>
            </w:r>
          </w:p>
        </w:tc>
        <w:tc>
          <w:tcPr>
            <w:tcW w:w="2977" w:type="dxa"/>
          </w:tcPr>
          <w:p w:rsidR="00CC149C" w:rsidRPr="00CC149C" w:rsidRDefault="00CC149C" w:rsidP="00AC3DB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C149C">
              <w:rPr>
                <w:bCs/>
              </w:rPr>
              <w:t xml:space="preserve">Выставка творческих работ, практическое занятие </w:t>
            </w:r>
          </w:p>
        </w:tc>
      </w:tr>
    </w:tbl>
    <w:p w:rsidR="00CC149C" w:rsidRDefault="00CC149C" w:rsidP="00C553A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3A8" w:rsidRDefault="00C553A8" w:rsidP="00C553A8">
      <w:pPr>
        <w:pStyle w:val="Default"/>
        <w:spacing w:line="360" w:lineRule="auto"/>
        <w:ind w:left="360"/>
        <w:jc w:val="center"/>
        <w:rPr>
          <w:b/>
          <w:bCs/>
        </w:rPr>
      </w:pPr>
    </w:p>
    <w:p w:rsidR="00C553A8" w:rsidRDefault="00C553A8" w:rsidP="00C553A8">
      <w:pPr>
        <w:pStyle w:val="Default"/>
        <w:spacing w:line="360" w:lineRule="auto"/>
        <w:ind w:left="360"/>
        <w:jc w:val="center"/>
        <w:rPr>
          <w:b/>
          <w:bCs/>
        </w:rPr>
      </w:pPr>
    </w:p>
    <w:p w:rsidR="00C553A8" w:rsidRPr="002D345C" w:rsidRDefault="00C553A8" w:rsidP="00C553A8">
      <w:pPr>
        <w:pStyle w:val="Default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2.2 </w:t>
      </w:r>
      <w:r w:rsidRPr="002D345C">
        <w:rPr>
          <w:b/>
          <w:bCs/>
        </w:rPr>
        <w:t>Оценочные материалы</w:t>
      </w:r>
    </w:p>
    <w:p w:rsidR="00C553A8" w:rsidRPr="00A75B5A" w:rsidRDefault="00C553A8" w:rsidP="00C553A8">
      <w:pPr>
        <w:pStyle w:val="Default"/>
        <w:spacing w:line="360" w:lineRule="auto"/>
        <w:ind w:left="360" w:firstLine="348"/>
        <w:jc w:val="both"/>
        <w:rPr>
          <w:bCs/>
          <w:color w:val="auto"/>
        </w:rPr>
      </w:pPr>
      <w:r w:rsidRPr="00A75B5A">
        <w:rPr>
          <w:bCs/>
          <w:color w:val="auto"/>
        </w:rPr>
        <w:lastRenderedPageBreak/>
        <w:t xml:space="preserve">Входная диагностика проводится в начале первого года обучения. Проводится с целью </w:t>
      </w:r>
      <w:r w:rsidRPr="00A75B5A">
        <w:rPr>
          <w:color w:val="auto"/>
          <w:shd w:val="clear" w:color="auto" w:fill="FFFFFF"/>
        </w:rPr>
        <w:t>выявление интереса и предрасположенности обучающегося  к декоративно-прикладному творчеству. По данным  входной диагностики  педагог может предварительно сделать анализ уровня подготовки детей и  внести необходимые коррективы в процесс обучения.</w:t>
      </w:r>
    </w:p>
    <w:p w:rsidR="00C553A8" w:rsidRPr="002D345C" w:rsidRDefault="00C553A8" w:rsidP="00C553A8">
      <w:pPr>
        <w:pStyle w:val="Default"/>
        <w:spacing w:line="360" w:lineRule="auto"/>
        <w:ind w:left="360" w:firstLine="348"/>
        <w:jc w:val="both"/>
        <w:rPr>
          <w:bCs/>
        </w:rPr>
      </w:pPr>
      <w:r w:rsidRPr="00A75B5A">
        <w:rPr>
          <w:bCs/>
          <w:color w:val="auto"/>
        </w:rPr>
        <w:t xml:space="preserve">Текущий контроль проводится в конце полугодия, предполагает проведение тестирования и изготовление работы, которые определяют уровень усвоения программы. Промежуточная аттестация проводится в конце учебного года. Проводится в форме тестирования и участия в выставках различного уровня. При аттестации учитываются результаты участия в выставках и конкурсах.  </w:t>
      </w:r>
    </w:p>
    <w:p w:rsidR="00C553A8" w:rsidRPr="002D345C" w:rsidRDefault="00C553A8" w:rsidP="00C553A8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 xml:space="preserve">Критерии оценки учебных результатов Программы указываются в диагностической таблице </w:t>
      </w:r>
      <w:r w:rsidRPr="002D345C">
        <w:rPr>
          <w:b/>
          <w:bCs/>
        </w:rPr>
        <w:t>(приложение № 1).</w:t>
      </w:r>
      <w:r w:rsidRPr="002D345C">
        <w:rPr>
          <w:bCs/>
        </w:rPr>
        <w:t xml:space="preserve"> </w:t>
      </w:r>
    </w:p>
    <w:p w:rsidR="00C553A8" w:rsidRPr="002D345C" w:rsidRDefault="00C553A8" w:rsidP="00C553A8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 xml:space="preserve">При необходимости (выявлении нецелесообразности какого-либо критерия), количество и содержательная составляющая критериев может корректироваться педагогом в рабочем порядке. В конце учебного года проводится комплексный анализ достижений учащегося с учетом результатов итогового контроля, после чего делается вывод о степени освоения ребенком программного материала. </w:t>
      </w:r>
    </w:p>
    <w:p w:rsidR="00C553A8" w:rsidRPr="002D345C" w:rsidRDefault="00C553A8" w:rsidP="00C553A8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Способом проверки результатов развития и воспитания являются систематические педагогические наблюдения за учащимися и собеседования. Это позволяет определить степень самостоятельности учащихся и их интереса к занятиям, уровень гражданской ответственности, социальной активности,  культуры и мастерства; анализ и изучение результатов продуктивной деятельности и др.</w:t>
      </w:r>
    </w:p>
    <w:p w:rsidR="00C553A8" w:rsidRPr="002D345C" w:rsidRDefault="00C553A8" w:rsidP="00C553A8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 xml:space="preserve">Личностные достижения обучающихся можно рассматривать как осознанное позитивно-значимое изменение в мотивационной, когнитивной,  эмоционально-волевой </w:t>
      </w:r>
      <w:proofErr w:type="gramStart"/>
      <w:r w:rsidRPr="002D345C">
        <w:rPr>
          <w:bCs/>
        </w:rPr>
        <w:t>сферах</w:t>
      </w:r>
      <w:proofErr w:type="gramEnd"/>
      <w:r w:rsidRPr="002D345C">
        <w:rPr>
          <w:bCs/>
        </w:rPr>
        <w:t>, обретаемые в ходе успешного освоения избранного вида деятельности.</w:t>
      </w:r>
    </w:p>
    <w:p w:rsidR="00C553A8" w:rsidRPr="00CC149C" w:rsidRDefault="00C553A8" w:rsidP="00C553A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Методические материалы</w:t>
      </w:r>
    </w:p>
    <w:p w:rsidR="00C553A8" w:rsidRPr="002D345C" w:rsidRDefault="00C553A8" w:rsidP="00C553A8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Образовательная программа предполагает знакомство с основами материаловедения; изучение технологии изготовления изделий   из разных материалов; знакомство с разными способами лепки, шитья, вышивки. Содержание программы предусматривает оптимальное сочетание специфических видов деятельности: коммуникативной, учебной, речевой, двигательной, изобразительной. В процессе обучения уделяется большое внимание развитию речи, четкости выражения мыслей, замыслов и впечатлений; формируются способности логического мышления, развивается мелкая моторика, активизируется познавательный интерес. Основной формой организации учебного процесса является занятие. При планировании учебного процесса предусматриваются следующие формы организации учебной деятельности:</w:t>
      </w:r>
    </w:p>
    <w:p w:rsidR="00C553A8" w:rsidRPr="002D345C" w:rsidRDefault="00C553A8" w:rsidP="00C553A8">
      <w:pPr>
        <w:pStyle w:val="Default"/>
        <w:numPr>
          <w:ilvl w:val="0"/>
          <w:numId w:val="31"/>
        </w:numPr>
        <w:spacing w:line="360" w:lineRule="auto"/>
        <w:jc w:val="both"/>
        <w:rPr>
          <w:bCs/>
        </w:rPr>
      </w:pPr>
      <w:r w:rsidRPr="002D345C">
        <w:rPr>
          <w:bCs/>
        </w:rPr>
        <w:lastRenderedPageBreak/>
        <w:t>фронтальная;</w:t>
      </w:r>
    </w:p>
    <w:p w:rsidR="00C553A8" w:rsidRPr="002D345C" w:rsidRDefault="00C553A8" w:rsidP="00C553A8">
      <w:pPr>
        <w:pStyle w:val="Default"/>
        <w:numPr>
          <w:ilvl w:val="0"/>
          <w:numId w:val="31"/>
        </w:numPr>
        <w:spacing w:line="360" w:lineRule="auto"/>
        <w:jc w:val="both"/>
        <w:rPr>
          <w:bCs/>
        </w:rPr>
      </w:pPr>
      <w:r w:rsidRPr="002D345C">
        <w:rPr>
          <w:bCs/>
        </w:rPr>
        <w:t>групповая;</w:t>
      </w:r>
    </w:p>
    <w:p w:rsidR="00C553A8" w:rsidRPr="002D345C" w:rsidRDefault="00C553A8" w:rsidP="00C553A8">
      <w:pPr>
        <w:pStyle w:val="Default"/>
        <w:numPr>
          <w:ilvl w:val="0"/>
          <w:numId w:val="31"/>
        </w:numPr>
        <w:spacing w:line="360" w:lineRule="auto"/>
        <w:jc w:val="both"/>
        <w:rPr>
          <w:bCs/>
        </w:rPr>
      </w:pPr>
      <w:r w:rsidRPr="002D345C">
        <w:rPr>
          <w:bCs/>
        </w:rPr>
        <w:t>индивидуальная.</w:t>
      </w:r>
    </w:p>
    <w:p w:rsidR="00C553A8" w:rsidRPr="002D345C" w:rsidRDefault="00C553A8" w:rsidP="00C553A8">
      <w:pPr>
        <w:pStyle w:val="Default"/>
        <w:spacing w:line="360" w:lineRule="auto"/>
        <w:ind w:left="360" w:firstLine="348"/>
        <w:jc w:val="both"/>
        <w:rPr>
          <w:bCs/>
        </w:rPr>
      </w:pPr>
      <w:r w:rsidRPr="002D345C">
        <w:rPr>
          <w:bCs/>
        </w:rPr>
        <w:t>При подготовке к занятиям большое внимание уделяется нормам организации учебного процесса и дидактическим принципам. Прежде всего, это принцип наглядности, так как психофизическое развитие учащихся, на которых рассчитана программа, характеризуется конкретно-образным мышлением. Следовательно, учащиеся способны полностью усвоить материал при осуществлении практической деятельности с применением предметной (образцы изделий, практические упражнения, экскурсии), изобразительной (учебно-наглядные пособия) и словесной (образная речь педагога) наглядности. Естественно, что достижение поставленной цели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</w:t>
      </w:r>
      <w:r>
        <w:rPr>
          <w:bCs/>
        </w:rPr>
        <w:t xml:space="preserve"> знаниями, умениями и навыками.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</w:rPr>
      </w:pPr>
      <w:r w:rsidRPr="002D345C">
        <w:rPr>
          <w:bCs/>
        </w:rPr>
        <w:t xml:space="preserve"> Для реализации программы используются следующие методы: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словесный;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наглядный;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метод тестирования;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беседа;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изучение продуктов деятельности учащихся;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практический;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объяснительно-иллюстративный;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игровой;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исследовательский; </w:t>
      </w:r>
    </w:p>
    <w:p w:rsidR="00C553A8" w:rsidRPr="002D345C" w:rsidRDefault="00C553A8" w:rsidP="00C553A8">
      <w:pPr>
        <w:pStyle w:val="Default"/>
        <w:numPr>
          <w:ilvl w:val="0"/>
          <w:numId w:val="28"/>
        </w:numPr>
        <w:spacing w:line="360" w:lineRule="auto"/>
        <w:jc w:val="both"/>
        <w:rPr>
          <w:bCs/>
        </w:rPr>
      </w:pPr>
      <w:r w:rsidRPr="002D345C">
        <w:rPr>
          <w:bCs/>
        </w:rPr>
        <w:t xml:space="preserve">наблюдение. 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</w:rPr>
      </w:pPr>
      <w:r w:rsidRPr="002D345C">
        <w:rPr>
          <w:bCs/>
        </w:rPr>
        <w:t>Основной формой работы с детьми являются групповые занятия для изучения теоретического материала по темам, и практические занятия с индивидуальным подходом к каждому ребёнку, в зависимости от индивидуальных ос</w:t>
      </w:r>
      <w:r>
        <w:rPr>
          <w:bCs/>
        </w:rPr>
        <w:t>обенностей, темпа деятельности.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  <w:i/>
          <w:color w:val="auto"/>
        </w:rPr>
      </w:pPr>
      <w:r w:rsidRPr="002D345C">
        <w:rPr>
          <w:bCs/>
          <w:i/>
          <w:color w:val="auto"/>
        </w:rPr>
        <w:t xml:space="preserve">Дидактические материалы к программе: 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 xml:space="preserve">Презентации: 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«Мозаика»;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 xml:space="preserve">«Основные приемы изготовления моделей </w:t>
      </w:r>
      <w:proofErr w:type="spellStart"/>
      <w:r w:rsidRPr="002D345C">
        <w:rPr>
          <w:bCs/>
          <w:color w:val="auto"/>
        </w:rPr>
        <w:t>квиллинга</w:t>
      </w:r>
      <w:proofErr w:type="spellEnd"/>
      <w:r w:rsidRPr="002D345C">
        <w:rPr>
          <w:bCs/>
          <w:color w:val="auto"/>
        </w:rPr>
        <w:t>»;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«Инструменты для работы с разными материалами»;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«Правила сушки  папье-маше»;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t>Мастер-классы: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2D345C">
        <w:rPr>
          <w:bCs/>
          <w:color w:val="auto"/>
        </w:rPr>
        <w:lastRenderedPageBreak/>
        <w:t xml:space="preserve"> Открытка</w:t>
      </w:r>
      <w:r>
        <w:rPr>
          <w:bCs/>
          <w:color w:val="auto"/>
        </w:rPr>
        <w:t xml:space="preserve"> в технике «</w:t>
      </w:r>
      <w:proofErr w:type="spellStart"/>
      <w:r>
        <w:rPr>
          <w:bCs/>
          <w:color w:val="auto"/>
        </w:rPr>
        <w:t>квиллинг</w:t>
      </w:r>
      <w:proofErr w:type="spellEnd"/>
      <w:r>
        <w:rPr>
          <w:bCs/>
          <w:color w:val="auto"/>
        </w:rPr>
        <w:t>»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 «Декорати</w:t>
      </w:r>
      <w:r>
        <w:rPr>
          <w:bCs/>
          <w:color w:val="auto"/>
        </w:rPr>
        <w:t xml:space="preserve">вная рамка для фото» </w:t>
      </w:r>
      <w:proofErr w:type="spellStart"/>
      <w:r>
        <w:rPr>
          <w:bCs/>
          <w:color w:val="auto"/>
        </w:rPr>
        <w:t>квиллинг</w:t>
      </w:r>
      <w:proofErr w:type="spellEnd"/>
      <w:r>
        <w:rPr>
          <w:bCs/>
          <w:color w:val="auto"/>
        </w:rPr>
        <w:t xml:space="preserve">; 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«Красивые картин</w:t>
      </w:r>
      <w:r>
        <w:rPr>
          <w:bCs/>
          <w:color w:val="auto"/>
        </w:rPr>
        <w:t>ы» из шерсти (гребенная лента).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«Брошь» в технике </w:t>
      </w:r>
      <w:proofErr w:type="spellStart"/>
      <w:r w:rsidRPr="00E03A97">
        <w:rPr>
          <w:bCs/>
          <w:color w:val="auto"/>
        </w:rPr>
        <w:t>Шибори</w:t>
      </w:r>
      <w:proofErr w:type="spellEnd"/>
      <w:r>
        <w:rPr>
          <w:bCs/>
          <w:color w:val="auto"/>
        </w:rPr>
        <w:t xml:space="preserve"> (стразы и ткань специальная).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«Брелок» в технике </w:t>
      </w:r>
      <w:proofErr w:type="spellStart"/>
      <w:r w:rsidRPr="00E03A97">
        <w:rPr>
          <w:bCs/>
          <w:color w:val="auto"/>
        </w:rPr>
        <w:t>Фелтинг</w:t>
      </w:r>
      <w:proofErr w:type="spellEnd"/>
      <w:r w:rsidRPr="00E03A97">
        <w:rPr>
          <w:bCs/>
          <w:color w:val="auto"/>
        </w:rPr>
        <w:t xml:space="preserve"> (шерсть, </w:t>
      </w:r>
      <w:r>
        <w:rPr>
          <w:bCs/>
          <w:color w:val="auto"/>
        </w:rPr>
        <w:t xml:space="preserve"> валяние иглой с зазубринами).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«Дракончик»  </w:t>
      </w:r>
      <w:r>
        <w:rPr>
          <w:bCs/>
          <w:color w:val="auto"/>
        </w:rPr>
        <w:t xml:space="preserve">Фетр, шитье. </w:t>
      </w:r>
    </w:p>
    <w:p w:rsidR="00C553A8" w:rsidRPr="00E03A97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</w:t>
      </w:r>
      <w:proofErr w:type="spellStart"/>
      <w:r w:rsidRPr="00E03A97">
        <w:rPr>
          <w:bCs/>
          <w:color w:val="auto"/>
        </w:rPr>
        <w:t>Домовушечка</w:t>
      </w:r>
      <w:proofErr w:type="spellEnd"/>
      <w:r w:rsidRPr="00E03A97">
        <w:rPr>
          <w:bCs/>
          <w:color w:val="auto"/>
        </w:rPr>
        <w:t>» ку</w:t>
      </w:r>
      <w:r>
        <w:rPr>
          <w:bCs/>
          <w:color w:val="auto"/>
        </w:rPr>
        <w:t>кла вертушка.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>
        <w:rPr>
          <w:bCs/>
          <w:color w:val="auto"/>
        </w:rPr>
        <w:t xml:space="preserve"> «Пиала» папье-маше.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«Росп</w:t>
      </w:r>
      <w:r>
        <w:rPr>
          <w:bCs/>
          <w:color w:val="auto"/>
        </w:rPr>
        <w:t>ись пиалы Бурятским орнаментом».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 xml:space="preserve">«Декоративная открытка» </w:t>
      </w:r>
      <w:proofErr w:type="spellStart"/>
      <w:r w:rsidRPr="00E03A97">
        <w:rPr>
          <w:bCs/>
          <w:color w:val="auto"/>
        </w:rPr>
        <w:t>квиллинг</w:t>
      </w:r>
      <w:proofErr w:type="spellEnd"/>
      <w:r w:rsidRPr="00E03A97">
        <w:rPr>
          <w:bCs/>
          <w:color w:val="auto"/>
        </w:rPr>
        <w:t xml:space="preserve"> б</w:t>
      </w:r>
      <w:r>
        <w:rPr>
          <w:bCs/>
          <w:color w:val="auto"/>
        </w:rPr>
        <w:t xml:space="preserve">урятский орнамент к </w:t>
      </w:r>
      <w:proofErr w:type="spellStart"/>
      <w:r>
        <w:rPr>
          <w:bCs/>
          <w:color w:val="auto"/>
        </w:rPr>
        <w:t>Сагаалгану</w:t>
      </w:r>
      <w:proofErr w:type="spellEnd"/>
      <w:r>
        <w:rPr>
          <w:bCs/>
          <w:color w:val="auto"/>
        </w:rPr>
        <w:t>.</w:t>
      </w:r>
    </w:p>
    <w:p w:rsidR="00C553A8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«Танки»</w:t>
      </w:r>
      <w:r>
        <w:rPr>
          <w:bCs/>
          <w:color w:val="auto"/>
        </w:rPr>
        <w:t xml:space="preserve"> ложное папье-маше (коробочки).</w:t>
      </w:r>
    </w:p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03A97">
        <w:rPr>
          <w:bCs/>
          <w:color w:val="auto"/>
        </w:rPr>
        <w:t>«Мини-кукла»  изготовление из ткани.</w:t>
      </w:r>
    </w:p>
    <w:p w:rsidR="00C553A8" w:rsidRPr="002D345C" w:rsidRDefault="00C553A8" w:rsidP="00C553A8">
      <w:pPr>
        <w:pStyle w:val="Default"/>
        <w:spacing w:line="360" w:lineRule="auto"/>
        <w:ind w:left="360"/>
        <w:jc w:val="center"/>
        <w:rPr>
          <w:b/>
          <w:bCs/>
        </w:rPr>
      </w:pPr>
      <w:r w:rsidRPr="002D345C">
        <w:rPr>
          <w:b/>
          <w:bCs/>
        </w:rPr>
        <w:t>2.4  Календарный учебный график</w:t>
      </w:r>
    </w:p>
    <w:p w:rsidR="00C553A8" w:rsidRPr="002D345C" w:rsidRDefault="00C553A8" w:rsidP="00C553A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222"/>
        <w:gridCol w:w="1296"/>
        <w:gridCol w:w="1310"/>
        <w:gridCol w:w="1108"/>
        <w:gridCol w:w="1417"/>
        <w:gridCol w:w="1151"/>
        <w:gridCol w:w="1224"/>
        <w:gridCol w:w="1551"/>
      </w:tblGrid>
      <w:tr w:rsidR="00C553A8" w:rsidRPr="002D345C" w:rsidTr="00AC3DB1">
        <w:trPr>
          <w:trHeight w:val="1576"/>
        </w:trPr>
        <w:tc>
          <w:tcPr>
            <w:tcW w:w="1222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96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10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08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151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224" w:type="dxa"/>
          </w:tcPr>
          <w:p w:rsidR="00C553A8" w:rsidRPr="002D345C" w:rsidRDefault="00C553A8" w:rsidP="00C553A8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C553A8" w:rsidRPr="002D345C" w:rsidRDefault="00C553A8" w:rsidP="00C553A8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:rsidR="00C553A8" w:rsidRPr="002D345C" w:rsidRDefault="00C553A8" w:rsidP="00C553A8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C553A8" w:rsidRPr="002D345C" w:rsidRDefault="00C553A8" w:rsidP="00C553A8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553A8" w:rsidRPr="002D345C" w:rsidRDefault="00C553A8" w:rsidP="00C553A8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:rsidR="00C553A8" w:rsidRPr="002D345C" w:rsidRDefault="00C553A8" w:rsidP="00C553A8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A8" w:rsidRPr="002D345C" w:rsidTr="00AC3DB1">
        <w:tc>
          <w:tcPr>
            <w:tcW w:w="1222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6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310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108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1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24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551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C553A8" w:rsidRPr="002D345C" w:rsidTr="00AC3DB1">
        <w:tc>
          <w:tcPr>
            <w:tcW w:w="1222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96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310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108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1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24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551" w:type="dxa"/>
          </w:tcPr>
          <w:p w:rsidR="00C553A8" w:rsidRPr="002D345C" w:rsidRDefault="00C553A8" w:rsidP="00C5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:rsidR="00C553A8" w:rsidRPr="002D345C" w:rsidRDefault="00C553A8" w:rsidP="00C553A8">
      <w:pPr>
        <w:pStyle w:val="Default"/>
        <w:spacing w:line="360" w:lineRule="auto"/>
        <w:ind w:left="360"/>
        <w:jc w:val="both"/>
        <w:rPr>
          <w:bCs/>
        </w:rPr>
      </w:pPr>
    </w:p>
    <w:p w:rsidR="00C553A8" w:rsidRPr="002D345C" w:rsidRDefault="00C553A8" w:rsidP="00C553A8">
      <w:pPr>
        <w:pStyle w:val="Default"/>
        <w:spacing w:line="360" w:lineRule="auto"/>
        <w:jc w:val="center"/>
        <w:rPr>
          <w:b/>
          <w:bCs/>
        </w:rPr>
      </w:pPr>
      <w:r w:rsidRPr="002D345C">
        <w:rPr>
          <w:b/>
          <w:bCs/>
        </w:rPr>
        <w:t>2.5. Условия реализации программы</w:t>
      </w:r>
    </w:p>
    <w:p w:rsidR="00C553A8" w:rsidRPr="002D345C" w:rsidRDefault="00C553A8" w:rsidP="00C553A8">
      <w:pPr>
        <w:pStyle w:val="Default"/>
        <w:spacing w:line="360" w:lineRule="auto"/>
        <w:jc w:val="center"/>
      </w:pPr>
    </w:p>
    <w:p w:rsidR="00C553A8" w:rsidRPr="002D345C" w:rsidRDefault="00C553A8" w:rsidP="00C553A8">
      <w:pPr>
        <w:pStyle w:val="Default"/>
        <w:spacing w:line="360" w:lineRule="auto"/>
        <w:ind w:firstLine="708"/>
        <w:jc w:val="both"/>
      </w:pPr>
      <w:proofErr w:type="gramStart"/>
      <w:r w:rsidRPr="002D345C">
        <w:t>Для реализации учебного процесса необходимы:</w:t>
      </w:r>
      <w:proofErr w:type="gramEnd"/>
    </w:p>
    <w:p w:rsidR="00C553A8" w:rsidRPr="002D345C" w:rsidRDefault="00C553A8" w:rsidP="00C553A8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Кабинет, соответствующий санитарно-гигиеническим нормам освещения и температурного режима, в котором имеется раковина, окно с открывающейся форточкой для проветривания.</w:t>
      </w:r>
    </w:p>
    <w:p w:rsidR="00C553A8" w:rsidRPr="002D345C" w:rsidRDefault="00C553A8" w:rsidP="00C553A8">
      <w:pPr>
        <w:numPr>
          <w:ilvl w:val="0"/>
          <w:numId w:val="3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Оборудование: столы для теоретических и практических занятий, шкафы и стеллажи для хранения материалов и готовых изделий,  швейная машина ручная.</w:t>
      </w:r>
    </w:p>
    <w:p w:rsidR="00C553A8" w:rsidRPr="002D345C" w:rsidRDefault="00C553A8" w:rsidP="00C553A8">
      <w:pPr>
        <w:numPr>
          <w:ilvl w:val="0"/>
          <w:numId w:val="3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C">
        <w:rPr>
          <w:rFonts w:ascii="Times New Roman" w:eastAsia="Times New Roman" w:hAnsi="Times New Roman" w:cs="Times New Roman"/>
          <w:sz w:val="24"/>
          <w:szCs w:val="24"/>
        </w:rPr>
        <w:t>ТСО: компьютер, экран, проектор.</w:t>
      </w:r>
    </w:p>
    <w:p w:rsidR="00C553A8" w:rsidRPr="002D345C" w:rsidRDefault="00C553A8" w:rsidP="00C553A8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345C">
        <w:rPr>
          <w:rFonts w:ascii="Times New Roman" w:eastAsia="Times New Roman" w:hAnsi="Times New Roman" w:cs="Times New Roman"/>
          <w:sz w:val="24"/>
          <w:szCs w:val="24"/>
        </w:rPr>
        <w:t>Инструменты и приспособления: иголки, ножницы, булавки, линейка, трафареты, посуда для клейстера, миска, кисти, стеки, молоток, нож канцелярский, баночки под воду, наждачная бумага, циркуль, спички, пинцет, свеча, кондитерские формочки, перчатки резиновые, губка,</w:t>
      </w:r>
      <w:proofErr w:type="gramEnd"/>
    </w:p>
    <w:p w:rsidR="00C553A8" w:rsidRDefault="00C553A8" w:rsidP="00C553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345C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Материалы: нитки, поролон, пряжа, мука, гуашь, ак</w:t>
      </w:r>
      <w:r w:rsidRPr="002D345C">
        <w:rPr>
          <w:rFonts w:ascii="Times New Roman" w:hAnsi="Times New Roman" w:cs="Times New Roman"/>
          <w:sz w:val="24"/>
          <w:szCs w:val="24"/>
        </w:rPr>
        <w:t xml:space="preserve">варель, клей ПВА, </w:t>
      </w:r>
      <w:r w:rsidRPr="002D345C">
        <w:rPr>
          <w:rFonts w:ascii="Times New Roman" w:eastAsia="Times New Roman" w:hAnsi="Times New Roman" w:cs="Times New Roman"/>
          <w:sz w:val="24"/>
          <w:szCs w:val="24"/>
        </w:rPr>
        <w:t>тесьма,  ленты,  пяльцы, лак, алебастр, аэрозоль акриловая, ткань (разная), шпагат, обои</w:t>
      </w:r>
      <w:r w:rsidRPr="002D3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45C">
        <w:rPr>
          <w:rFonts w:ascii="Times New Roman" w:eastAsia="Times New Roman" w:hAnsi="Times New Roman" w:cs="Times New Roman"/>
          <w:sz w:val="24"/>
          <w:szCs w:val="24"/>
        </w:rPr>
        <w:t>термоклей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553A8" w:rsidRDefault="00C553A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A430A" w:rsidRPr="002328F4" w:rsidRDefault="00C553A8" w:rsidP="002328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2.6. Список использованной литературы:</w:t>
      </w:r>
    </w:p>
    <w:p w:rsidR="00CC590D" w:rsidRPr="002328F4" w:rsidRDefault="00CC590D" w:rsidP="00AE1B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педагога.</w:t>
      </w:r>
    </w:p>
    <w:p w:rsidR="00CC590D" w:rsidRPr="002328F4" w:rsidRDefault="00D13539" w:rsidP="002328F4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8F4">
        <w:rPr>
          <w:rFonts w:ascii="Times New Roman" w:eastAsia="Times New Roman" w:hAnsi="Times New Roman" w:cs="Times New Roman"/>
          <w:sz w:val="24"/>
          <w:szCs w:val="24"/>
        </w:rPr>
        <w:t>Пиндер.П</w:t>
      </w:r>
      <w:proofErr w:type="spellEnd"/>
      <w:r w:rsidRPr="002328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28F4">
        <w:rPr>
          <w:rFonts w:ascii="Times New Roman" w:eastAsia="Times New Roman" w:hAnsi="Times New Roman" w:cs="Times New Roman"/>
          <w:sz w:val="24"/>
          <w:szCs w:val="24"/>
        </w:rPr>
        <w:t>Гринвуд.Д</w:t>
      </w:r>
      <w:proofErr w:type="spellEnd"/>
      <w:r w:rsidRPr="002328F4">
        <w:rPr>
          <w:rFonts w:ascii="Times New Roman" w:eastAsia="Times New Roman" w:hAnsi="Times New Roman" w:cs="Times New Roman"/>
          <w:sz w:val="24"/>
          <w:szCs w:val="24"/>
        </w:rPr>
        <w:t>. Дизайнерские открытки своими руками.</w:t>
      </w:r>
    </w:p>
    <w:p w:rsidR="00EA430A" w:rsidRPr="002328F4" w:rsidRDefault="00C94C19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Буйлова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Л.Н.,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Кленова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Н.В. Как организовать дополнительное образование детей в школе? Практическое пособие. – М.: АРКТИ, 2005.</w:t>
      </w:r>
    </w:p>
    <w:p w:rsidR="00EA430A" w:rsidRPr="002328F4" w:rsidRDefault="00C94C19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>Железнова Л.Б. Результативность образовательной деятельности в сфере дополнительного образования: Материалы Интернет-сайта Оренбургского ИПК РО.-20.03.2002.</w:t>
      </w:r>
    </w:p>
    <w:p w:rsidR="00EA430A" w:rsidRPr="002328F4" w:rsidRDefault="00C94C19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Зебзеева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В.А. Тория и методика экологического образования детей. Учебно-методическое пособие.- М.: ТЦ Сфера,2009.</w:t>
      </w:r>
    </w:p>
    <w:p w:rsidR="00EA430A" w:rsidRPr="002328F4" w:rsidRDefault="00C94C19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 xml:space="preserve">Критерии 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эффективности реализации образовательных программ дополнительного образования детей</w:t>
      </w:r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в контексте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подхода. Учебно-методическое пособие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/ П</w:t>
      </w:r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од ред. проф. Н.Ф.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Радионовой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и др. – СПБ: Издательство ГОУ «СПб ГДТЮ», 2005.</w:t>
      </w:r>
    </w:p>
    <w:p w:rsidR="00EA430A" w:rsidRPr="002328F4" w:rsidRDefault="00C94C19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 xml:space="preserve">Нравственное воспитание в начальной школе: праздники, игры, викторины/ авт. 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ост.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Каркошкина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Т.Н..-Волгоград: Учитель, 2008.</w:t>
      </w:r>
    </w:p>
    <w:p w:rsidR="00EA430A" w:rsidRPr="002328F4" w:rsidRDefault="00C94C19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 xml:space="preserve"> От знания – к здоровью (Текст):Сборник методических разработок по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здоровьесбережению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ост.Н.Е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Шиширина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, Г.С.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Боровская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, Т.И.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Надеинская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/ Под общей редакцией Т. П.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Ихер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 – Тула: ИПП  «Гриф и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»,2006</w:t>
      </w:r>
    </w:p>
    <w:p w:rsidR="00EA430A" w:rsidRPr="002328F4" w:rsidRDefault="00C94C19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8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>Шилова М.И. Теория и технология отслеживания результативности воспитания школьников // Классный руководитель, 2000 - № 6.</w:t>
      </w:r>
    </w:p>
    <w:p w:rsidR="00EA430A" w:rsidRPr="002328F4" w:rsidRDefault="00EA430A" w:rsidP="002328F4">
      <w:pPr>
        <w:shd w:val="clear" w:color="auto" w:fill="FFFFFF"/>
        <w:spacing w:after="0" w:line="36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Статьи из журналов.</w:t>
      </w:r>
    </w:p>
    <w:p w:rsidR="00EA430A" w:rsidRPr="002328F4" w:rsidRDefault="00EA430A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 xml:space="preserve">1. Горский В.А. Технология разработки авторской программы </w:t>
      </w:r>
      <w:proofErr w:type="spellStart"/>
      <w:r w:rsidRPr="002328F4">
        <w:rPr>
          <w:rFonts w:ascii="Times New Roman" w:eastAsia="Times New Roman" w:hAnsi="Times New Roman" w:cs="Times New Roman"/>
          <w:sz w:val="24"/>
          <w:szCs w:val="24"/>
        </w:rPr>
        <w:t>до¬полнительного</w:t>
      </w:r>
      <w:proofErr w:type="spellEnd"/>
      <w:r w:rsidRPr="002328F4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детей // Дополнительное образование. — 2001, № 1. — с.30—31.</w:t>
      </w:r>
    </w:p>
    <w:p w:rsidR="00CC6EC8" w:rsidRPr="002328F4" w:rsidRDefault="00EA430A" w:rsidP="002328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2. Строкова Т.А. Мониторинг качества образования школьника // Педагогика. — 2003, № 7. — с.61—66.</w:t>
      </w:r>
    </w:p>
    <w:p w:rsidR="00CC590D" w:rsidRPr="002328F4" w:rsidRDefault="00CC590D" w:rsidP="00AE1B28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 для </w:t>
      </w:r>
      <w:proofErr w:type="gramStart"/>
      <w:r w:rsidRPr="002328F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2328F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C590D" w:rsidRPr="002328F4" w:rsidRDefault="00B75C68" w:rsidP="002328F4">
      <w:pPr>
        <w:pStyle w:val="a5"/>
        <w:numPr>
          <w:ilvl w:val="1"/>
          <w:numId w:val="4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 xml:space="preserve">Анастасия </w:t>
      </w:r>
      <w:proofErr w:type="spellStart"/>
      <w:r w:rsidRPr="002328F4">
        <w:rPr>
          <w:rFonts w:ascii="Times New Roman" w:eastAsia="Times New Roman" w:hAnsi="Times New Roman" w:cs="Times New Roman"/>
          <w:sz w:val="24"/>
          <w:szCs w:val="24"/>
        </w:rPr>
        <w:t>Почуева</w:t>
      </w:r>
      <w:proofErr w:type="spellEnd"/>
      <w:r w:rsidRPr="002328F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328F4">
        <w:rPr>
          <w:rFonts w:ascii="Times New Roman" w:eastAsia="Times New Roman" w:hAnsi="Times New Roman" w:cs="Times New Roman"/>
          <w:sz w:val="24"/>
          <w:szCs w:val="24"/>
        </w:rPr>
        <w:t>Прибельская</w:t>
      </w:r>
      <w:proofErr w:type="spellEnd"/>
      <w:r w:rsidRPr="002328F4">
        <w:rPr>
          <w:rFonts w:ascii="Times New Roman" w:eastAsia="Times New Roman" w:hAnsi="Times New Roman" w:cs="Times New Roman"/>
          <w:sz w:val="24"/>
          <w:szCs w:val="24"/>
        </w:rPr>
        <w:t>.  Реалистичные цветы. Секреты техники</w:t>
      </w:r>
      <w:r w:rsidR="00630C96" w:rsidRPr="002328F4">
        <w:rPr>
          <w:rFonts w:ascii="Times New Roman" w:eastAsia="Times New Roman" w:hAnsi="Times New Roman" w:cs="Times New Roman"/>
          <w:sz w:val="24"/>
          <w:szCs w:val="24"/>
        </w:rPr>
        <w:t>. Издательская группа «</w:t>
      </w:r>
      <w:proofErr w:type="spellStart"/>
      <w:r w:rsidR="00630C96" w:rsidRPr="002328F4">
        <w:rPr>
          <w:rFonts w:ascii="Times New Roman" w:eastAsia="Times New Roman" w:hAnsi="Times New Roman" w:cs="Times New Roman"/>
          <w:sz w:val="24"/>
          <w:szCs w:val="24"/>
        </w:rPr>
        <w:t>Контэнт</w:t>
      </w:r>
      <w:proofErr w:type="spellEnd"/>
      <w:r w:rsidR="00630C96" w:rsidRPr="002328F4">
        <w:rPr>
          <w:rFonts w:ascii="Times New Roman" w:eastAsia="Times New Roman" w:hAnsi="Times New Roman" w:cs="Times New Roman"/>
          <w:sz w:val="24"/>
          <w:szCs w:val="24"/>
        </w:rPr>
        <w:t>» 2012 г</w:t>
      </w:r>
    </w:p>
    <w:p w:rsidR="00EA430A" w:rsidRPr="002328F4" w:rsidRDefault="00C94C19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 xml:space="preserve">Бельтюкова Н.Б.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Паье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-маше. Игрушки и подарки. – М: «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Риппол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классик». СПБ. Валери СПД 2010 – 112 с.</w:t>
      </w:r>
    </w:p>
    <w:p w:rsidR="00EA430A" w:rsidRPr="002328F4" w:rsidRDefault="00C94C19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>Галанова Т.В. Игрушки из помпонов. – М: АС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ПРЕСС КНИГА.2012 – 80 с – Мастер – класс на дому.</w:t>
      </w:r>
    </w:p>
    <w:p w:rsidR="00EA430A" w:rsidRPr="002328F4" w:rsidRDefault="00C94C19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>Косова Галина. Безопасная дорога. Издательский дом. «</w:t>
      </w:r>
      <w:proofErr w:type="spellStart"/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– Пресс» 2007.  -12 с</w:t>
      </w:r>
    </w:p>
    <w:p w:rsidR="00EA430A" w:rsidRPr="002328F4" w:rsidRDefault="00C94C19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Лущик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Л.И. Оригинальная мягкая игрушка-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трансформер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  М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 2007. – 64 с Азбука рукоделия.</w:t>
      </w:r>
    </w:p>
    <w:p w:rsidR="00EA430A" w:rsidRPr="002328F4" w:rsidRDefault="00C94C19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Селенова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О.Л. Сувенирная игрушка. ФГУИП ИПО «Лев Толстой» 2013. – 32 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9843D6" w:rsidRPr="002328F4" w:rsidRDefault="00C94C19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Шинковская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К.А. Художественный войлок. – М: АСТ – ПРЕСС КНИГА. 2011. – 80</w:t>
      </w:r>
    </w:p>
    <w:p w:rsidR="009843D6" w:rsidRPr="002328F4" w:rsidRDefault="009843D6" w:rsidP="00CC6E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родителей</w:t>
      </w:r>
    </w:p>
    <w:p w:rsidR="009843D6" w:rsidRPr="002328F4" w:rsidRDefault="009843D6" w:rsidP="002328F4">
      <w:pPr>
        <w:pStyle w:val="a5"/>
        <w:numPr>
          <w:ilvl w:val="1"/>
          <w:numId w:val="7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630C96" w:rsidRPr="002328F4">
        <w:rPr>
          <w:rFonts w:ascii="Times New Roman" w:eastAsia="Times New Roman" w:hAnsi="Times New Roman" w:cs="Times New Roman"/>
          <w:sz w:val="24"/>
          <w:szCs w:val="24"/>
        </w:rPr>
        <w:t>Караковский</w:t>
      </w:r>
      <w:proofErr w:type="spellEnd"/>
      <w:r w:rsidR="00630C96" w:rsidRPr="002328F4">
        <w:rPr>
          <w:rFonts w:ascii="Times New Roman" w:eastAsia="Times New Roman" w:hAnsi="Times New Roman" w:cs="Times New Roman"/>
          <w:sz w:val="24"/>
          <w:szCs w:val="24"/>
        </w:rPr>
        <w:t xml:space="preserve"> В.А. Воспитание для всех. НИИ</w:t>
      </w:r>
      <w:r w:rsidRPr="002328F4">
        <w:rPr>
          <w:rFonts w:ascii="Times New Roman" w:eastAsia="Times New Roman" w:hAnsi="Times New Roman" w:cs="Times New Roman"/>
          <w:sz w:val="24"/>
          <w:szCs w:val="24"/>
        </w:rPr>
        <w:t>, 2009.</w:t>
      </w:r>
    </w:p>
    <w:p w:rsidR="00EA430A" w:rsidRPr="002328F4" w:rsidRDefault="00377141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Донателла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Чотти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 Вышивка шелковыми лентами. Техника. Приемы. Изделия: Энциклопедия. М: АСТ. ПРЕСС КНИГА. 2011. – 160 с.</w:t>
      </w:r>
    </w:p>
    <w:p w:rsidR="00EA430A" w:rsidRPr="002328F4" w:rsidRDefault="00377141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Камакин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О.Н. Организация досуга учащихся 5-11 классы: игры, эстафеты, туристические старты и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слеты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зд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 2-е. = Волгоград 2012. – 135 с.</w:t>
      </w:r>
    </w:p>
    <w:p w:rsidR="00EA430A" w:rsidRPr="002328F4" w:rsidRDefault="00377141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Караковский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В.А. Воспитание для всех. НИИ 2008</w:t>
      </w:r>
    </w:p>
    <w:p w:rsidR="00EA430A" w:rsidRPr="002328F4" w:rsidRDefault="00377141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  <w:t>Маргарита Максимова. Марина Кузьмина.  Вышивка первые шаги.  ЗАО Издательство «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» 1997 -90 с.</w:t>
      </w:r>
    </w:p>
    <w:p w:rsidR="00EA430A" w:rsidRPr="002328F4" w:rsidRDefault="00377141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Мусской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И.А.,  Домоводство-3. – Ижевск: РИО «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», 1994 – 320 с.</w:t>
      </w:r>
    </w:p>
    <w:p w:rsidR="00EA430A" w:rsidRPr="002328F4" w:rsidRDefault="00377141" w:rsidP="00EA43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8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Страдиотти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Иллариа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. Делаем куклы. Издание для досуга. Издательство «</w:t>
      </w:r>
      <w:proofErr w:type="spell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Ниола</w:t>
      </w:r>
      <w:proofErr w:type="spellEnd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 xml:space="preserve"> – Пресс. 2006. – 128 </w:t>
      </w:r>
      <w:proofErr w:type="gramStart"/>
      <w:r w:rsidR="00EA430A" w:rsidRPr="002328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265A98" w:rsidRPr="00265A98" w:rsidRDefault="00265A98" w:rsidP="002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5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Интернет-источники</w:t>
      </w:r>
      <w:proofErr w:type="gramEnd"/>
      <w:r w:rsidRPr="00265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5A98" w:rsidRPr="00265A98" w:rsidRDefault="00265A98" w:rsidP="00265A98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Аудио, видео и фото – материалы, по разным видам декоративно-прикладного творчества, наглядно-демонстрационный материал (альбомы, плакаты, схемы, образцы узоров, изделий). </w:t>
      </w:r>
      <w:proofErr w:type="gramEnd"/>
    </w:p>
    <w:p w:rsidR="00265A98" w:rsidRPr="00265A98" w:rsidRDefault="00265A98" w:rsidP="00265A98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Поделки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папье-маше</w:t>
      </w:r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ресурс]- Режим доступа: </w:t>
      </w:r>
      <w:hyperlink r:id="rId8" w:history="1">
        <w:r w:rsidRPr="00265A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https://academy-of-curiosity.ru/tvorchestvo/podelki-iz-solenogo-testa-dlya-detej/</w:t>
        </w:r>
      </w:hyperlink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5A98" w:rsidRPr="00265A98" w:rsidRDefault="00265A98" w:rsidP="00265A98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Мастер-классы. [Электронный ресурс]- Режим доступа: </w:t>
      </w:r>
      <w:hyperlink r:id="rId9" w:history="1">
        <w:r w:rsidRPr="00265A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http://mirfimo.ru/</w:t>
        </w:r>
      </w:hyperlink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5A98" w:rsidRPr="00265A98" w:rsidRDefault="00265A98" w:rsidP="00265A98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Арт-рукоделие. [Электронный ресурс].- Режим доступа: </w:t>
      </w:r>
      <w:hyperlink r:id="rId10" w:history="1">
        <w:r w:rsidRPr="00265A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http://www.artrukodelie.com/fimo/vse-o-fimo-uroki.html</w:t>
        </w:r>
      </w:hyperlink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5A98" w:rsidRPr="00265A98" w:rsidRDefault="00265A98" w:rsidP="00265A98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Все о рукоделии. [Электронный ресурс].- Режим доступа: </w:t>
      </w:r>
      <w:hyperlink r:id="rId11" w:history="1">
        <w:r w:rsidRPr="00265A9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http://adornyourself.at.ua/load/polimernaja_glina/8</w:t>
        </w:r>
      </w:hyperlink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5A98" w:rsidRDefault="00265A98" w:rsidP="00265A98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Мастер-классы. [Электронный ресурс] - Режим доступа: http://mirfimo.ru/</w:t>
      </w:r>
    </w:p>
    <w:p w:rsidR="00265A98" w:rsidRDefault="00265A9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65A98" w:rsidRDefault="00265A98" w:rsidP="00265A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  <w:sectPr w:rsidR="00265A98" w:rsidSect="00D9319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65A98" w:rsidRPr="002D345C" w:rsidRDefault="00265A98" w:rsidP="00265A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Приложение № 1  </w:t>
      </w:r>
    </w:p>
    <w:p w:rsidR="00265A98" w:rsidRPr="002D345C" w:rsidRDefault="00265A98" w:rsidP="00265A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Диагностика уровня способности  обучающихся объединения «Мозаика»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05"/>
        <w:gridCol w:w="1567"/>
        <w:gridCol w:w="2942"/>
        <w:gridCol w:w="2286"/>
        <w:gridCol w:w="2809"/>
        <w:gridCol w:w="3206"/>
        <w:gridCol w:w="1171"/>
      </w:tblGrid>
      <w:tr w:rsidR="00265A98" w:rsidRPr="002D345C" w:rsidTr="00265A98">
        <w:tc>
          <w:tcPr>
            <w:tcW w:w="272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№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proofErr w:type="gramStart"/>
            <w:r w:rsidRPr="002D345C">
              <w:rPr>
                <w:bCs/>
              </w:rPr>
              <w:t>п</w:t>
            </w:r>
            <w:proofErr w:type="gramEnd"/>
            <w:r w:rsidRPr="002D345C">
              <w:rPr>
                <w:bCs/>
              </w:rPr>
              <w:t>/п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530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Фамилия, имя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ребенка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5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gramStart"/>
            <w:r w:rsidRPr="002D345C">
              <w:rPr>
                <w:bCs/>
              </w:rPr>
              <w:t>умениями (приемами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 xml:space="preserve">шитья, декорирования, лепки, </w:t>
            </w:r>
            <w:proofErr w:type="spellStart"/>
            <w:r w:rsidRPr="002D345C">
              <w:rPr>
                <w:bCs/>
              </w:rPr>
              <w:t>квиллинга</w:t>
            </w:r>
            <w:proofErr w:type="spellEnd"/>
            <w:r w:rsidRPr="002D345C">
              <w:rPr>
                <w:bCs/>
              </w:rPr>
              <w:t>)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73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навыками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 xml:space="preserve">работы </w:t>
            </w:r>
            <w:proofErr w:type="gramStart"/>
            <w:r w:rsidRPr="002D345C">
              <w:rPr>
                <w:bCs/>
              </w:rPr>
              <w:t>с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красками,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цветовым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восприятием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50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Эмоционально-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художественное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восприятие,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творческое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воображение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084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Умение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планировать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свою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деятельность,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 xml:space="preserve">самостоятельность и активность </w:t>
            </w:r>
            <w:proofErr w:type="gramStart"/>
            <w:r w:rsidRPr="002D345C">
              <w:rPr>
                <w:bCs/>
              </w:rPr>
              <w:t>на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proofErr w:type="gramStart"/>
            <w:r w:rsidRPr="002D345C">
              <w:rPr>
                <w:bCs/>
              </w:rPr>
              <w:t>занятиях</w:t>
            </w:r>
            <w:proofErr w:type="gramEnd"/>
          </w:p>
        </w:tc>
        <w:tc>
          <w:tcPr>
            <w:tcW w:w="397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итого</w:t>
            </w:r>
          </w:p>
        </w:tc>
      </w:tr>
      <w:tr w:rsidR="00265A98" w:rsidRPr="002D345C" w:rsidTr="00265A98">
        <w:tc>
          <w:tcPr>
            <w:tcW w:w="272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530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995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773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950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084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397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</w:tr>
    </w:tbl>
    <w:p w:rsidR="00265A98" w:rsidRPr="002D345C" w:rsidRDefault="00265A98" w:rsidP="00265A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947"/>
        <w:gridCol w:w="3419"/>
        <w:gridCol w:w="3871"/>
        <w:gridCol w:w="3549"/>
      </w:tblGrid>
      <w:tr w:rsidR="00265A98" w:rsidRPr="002D345C" w:rsidTr="00265A98">
        <w:trPr>
          <w:trHeight w:val="878"/>
        </w:trPr>
        <w:tc>
          <w:tcPr>
            <w:tcW w:w="1335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Параметр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развития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56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Высокий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уровень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(8-10 баллов)</w:t>
            </w:r>
          </w:p>
        </w:tc>
        <w:tc>
          <w:tcPr>
            <w:tcW w:w="1309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Средний уровень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(5-7 баллов)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00" w:type="pct"/>
          </w:tcPr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Низкий уровень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2D345C">
              <w:rPr>
                <w:bCs/>
              </w:rPr>
              <w:t>(1-4 балла)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jc w:val="center"/>
              <w:rPr>
                <w:bCs/>
              </w:rPr>
            </w:pPr>
          </w:p>
        </w:tc>
      </w:tr>
      <w:tr w:rsidR="00265A98" w:rsidRPr="002D345C" w:rsidTr="00265A98">
        <w:trPr>
          <w:trHeight w:val="334"/>
        </w:trPr>
        <w:tc>
          <w:tcPr>
            <w:tcW w:w="1335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Овладение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proofErr w:type="gramStart"/>
            <w:r w:rsidRPr="002D345C">
              <w:rPr>
                <w:bCs/>
              </w:rPr>
              <w:t>умениями (приемами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шитья, декорирования, лепки, </w:t>
            </w:r>
            <w:proofErr w:type="spellStart"/>
            <w:r w:rsidRPr="002D345C">
              <w:rPr>
                <w:bCs/>
              </w:rPr>
              <w:t>квиллинга</w:t>
            </w:r>
            <w:proofErr w:type="spellEnd"/>
            <w:r w:rsidRPr="002D345C">
              <w:rPr>
                <w:bCs/>
              </w:rPr>
              <w:t>)</w:t>
            </w:r>
          </w:p>
        </w:tc>
        <w:tc>
          <w:tcPr>
            <w:tcW w:w="1156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Полностью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владеет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техническими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навыками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умениями;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разнообразные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приемы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декорирования, шитья, лепки, </w:t>
            </w:r>
            <w:proofErr w:type="spellStart"/>
            <w:r w:rsidRPr="002D345C">
              <w:rPr>
                <w:bCs/>
              </w:rPr>
              <w:lastRenderedPageBreak/>
              <w:t>квиллинга</w:t>
            </w:r>
            <w:proofErr w:type="spellEnd"/>
            <w:r w:rsidRPr="002D345C">
              <w:rPr>
                <w:bCs/>
              </w:rPr>
              <w:t>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грамотно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передает форму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предмета и его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пропорции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309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Испытывает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затруднения </w:t>
            </w:r>
            <w:proofErr w:type="gramStart"/>
            <w:r w:rsidRPr="002D345C">
              <w:rPr>
                <w:bCs/>
              </w:rPr>
              <w:t>в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proofErr w:type="gramStart"/>
            <w:r w:rsidRPr="002D345C">
              <w:rPr>
                <w:bCs/>
              </w:rPr>
              <w:t>применении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технических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навыков и умений;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в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неполном </w:t>
            </w:r>
            <w:proofErr w:type="gramStart"/>
            <w:r w:rsidRPr="002D345C">
              <w:rPr>
                <w:bCs/>
              </w:rPr>
              <w:t>объеме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приемы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декорирования.</w:t>
            </w:r>
            <w:r w:rsidRPr="002D345C">
              <w:t xml:space="preserve"> </w:t>
            </w:r>
            <w:r w:rsidRPr="002D345C">
              <w:rPr>
                <w:bCs/>
              </w:rPr>
              <w:t xml:space="preserve">шитья, лепки, </w:t>
            </w:r>
            <w:proofErr w:type="spellStart"/>
            <w:r w:rsidRPr="002D345C">
              <w:rPr>
                <w:bCs/>
              </w:rPr>
              <w:t>квиллинга</w:t>
            </w:r>
            <w:proofErr w:type="spellEnd"/>
            <w:proofErr w:type="gramStart"/>
            <w:r w:rsidRPr="002D345C">
              <w:rPr>
                <w:bCs/>
              </w:rPr>
              <w:t>;;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допускает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незначительные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в передаче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формы предмета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его пропорций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200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Пользуется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 применении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технических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средств и приемов, не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умеет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определить форму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предмета и его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пропорции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265A98" w:rsidRPr="002D345C" w:rsidTr="00265A98">
        <w:trPr>
          <w:trHeight w:val="345"/>
        </w:trPr>
        <w:tc>
          <w:tcPr>
            <w:tcW w:w="1335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Овладение навыками работы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с красками, </w:t>
            </w:r>
            <w:proofErr w:type="gramStart"/>
            <w:r w:rsidRPr="002D345C">
              <w:rPr>
                <w:bCs/>
              </w:rPr>
              <w:t>цветовым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восприятием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156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Грамотно работает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 гуашью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акварелью;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всю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цветовую гамму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309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Допускает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незначительные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при работе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 акварелью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гуашью;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200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Нуждается в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помощи педагога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при работе </w:t>
            </w:r>
            <w:proofErr w:type="gramStart"/>
            <w:r w:rsidRPr="002D345C">
              <w:rPr>
                <w:bCs/>
              </w:rPr>
              <w:t>с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акварелью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гуашью;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ограниченно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цветовую гамму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 не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более 2-3-х цветов</w:t>
            </w:r>
          </w:p>
        </w:tc>
      </w:tr>
      <w:tr w:rsidR="00265A98" w:rsidRPr="002D345C" w:rsidTr="00265A98">
        <w:trPr>
          <w:trHeight w:val="345"/>
        </w:trPr>
        <w:tc>
          <w:tcPr>
            <w:tcW w:w="1335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Эмоционально-художественное восприятие, творческое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воображение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156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Видит красоту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окружающего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мира,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произведения;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отражает свое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состояние </w:t>
            </w:r>
            <w:proofErr w:type="gramStart"/>
            <w:r w:rsidRPr="002D345C">
              <w:rPr>
                <w:bCs/>
              </w:rPr>
              <w:t>в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работе;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создает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художественный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образ, используя </w:t>
            </w:r>
            <w:proofErr w:type="gramStart"/>
            <w:r w:rsidRPr="002D345C">
              <w:rPr>
                <w:bCs/>
              </w:rPr>
              <w:t>в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полной мере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приобретенные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навыки и умения</w:t>
            </w:r>
          </w:p>
        </w:tc>
        <w:tc>
          <w:tcPr>
            <w:tcW w:w="1309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Выражает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заинтересованность </w:t>
            </w:r>
            <w:proofErr w:type="gramStart"/>
            <w:r w:rsidRPr="002D345C">
              <w:rPr>
                <w:bCs/>
              </w:rPr>
              <w:t>к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художественному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произведению;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затрудняется в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передаче своего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состояния в работе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при создании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художественного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образа; не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достаточно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использует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необходимые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навыки и умения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200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>Не проявляет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эмоциональной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отзывчивости </w:t>
            </w:r>
            <w:proofErr w:type="gramStart"/>
            <w:r w:rsidRPr="002D345C">
              <w:rPr>
                <w:bCs/>
              </w:rPr>
              <w:t>на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произведение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искусства;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работает только по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образцу </w:t>
            </w:r>
            <w:proofErr w:type="gramStart"/>
            <w:r w:rsidRPr="002D345C">
              <w:rPr>
                <w:bCs/>
              </w:rPr>
              <w:t>с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</w:tr>
      <w:tr w:rsidR="00265A98" w:rsidRPr="002D345C" w:rsidTr="00265A98">
        <w:trPr>
          <w:trHeight w:val="345"/>
        </w:trPr>
        <w:tc>
          <w:tcPr>
            <w:tcW w:w="1335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lastRenderedPageBreak/>
              <w:t xml:space="preserve">Умение планировать </w:t>
            </w:r>
            <w:proofErr w:type="gramStart"/>
            <w:r w:rsidRPr="002D345C">
              <w:rPr>
                <w:bCs/>
              </w:rPr>
              <w:t>свою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деятельность,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самостоятельность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активность на занятиях.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156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Ребенок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последовательно 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самостоятельно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выделяет этапы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выполнения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работы; дорожит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результатом своего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труда; проявляет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 xml:space="preserve">активность </w:t>
            </w:r>
            <w:proofErr w:type="gramStart"/>
            <w:r w:rsidRPr="002D345C">
              <w:rPr>
                <w:bCs/>
              </w:rPr>
              <w:t>при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proofErr w:type="gramStart"/>
            <w:r w:rsidRPr="002D345C">
              <w:rPr>
                <w:bCs/>
              </w:rPr>
              <w:t>обсуждении</w:t>
            </w:r>
            <w:proofErr w:type="gramEnd"/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результатов своего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</w:t>
            </w:r>
          </w:p>
        </w:tc>
        <w:tc>
          <w:tcPr>
            <w:tcW w:w="1309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Ребенок допускает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незначительные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ошибки при выделении этапов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выполнения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работы; оценка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своего труда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складывается под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влиянием педагога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и его сверстников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</w:p>
        </w:tc>
        <w:tc>
          <w:tcPr>
            <w:tcW w:w="1200" w:type="pct"/>
          </w:tcPr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Пользуется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помощью педагога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при планировании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своих действий;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преимущественно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равнодушен к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результатам своего</w:t>
            </w:r>
          </w:p>
          <w:p w:rsidR="00265A98" w:rsidRPr="002D345C" w:rsidRDefault="00265A98" w:rsidP="00AC3DB1">
            <w:pPr>
              <w:pStyle w:val="Default"/>
              <w:spacing w:line="360" w:lineRule="auto"/>
              <w:rPr>
                <w:bCs/>
              </w:rPr>
            </w:pPr>
            <w:r w:rsidRPr="002D345C">
              <w:rPr>
                <w:bCs/>
              </w:rPr>
              <w:t>труда</w:t>
            </w:r>
          </w:p>
        </w:tc>
      </w:tr>
    </w:tbl>
    <w:p w:rsidR="00265A98" w:rsidRPr="002D345C" w:rsidRDefault="00265A98" w:rsidP="00265A98">
      <w:pPr>
        <w:pStyle w:val="Default"/>
        <w:spacing w:line="360" w:lineRule="auto"/>
        <w:rPr>
          <w:bCs/>
        </w:rPr>
      </w:pPr>
      <w:r w:rsidRPr="002D345C">
        <w:rPr>
          <w:bCs/>
        </w:rPr>
        <w:t>Работа учащихся оценивается по уровневой шкале:</w:t>
      </w:r>
    </w:p>
    <w:p w:rsidR="00265A98" w:rsidRPr="002D345C" w:rsidRDefault="00265A98" w:rsidP="00265A98">
      <w:pPr>
        <w:pStyle w:val="Default"/>
        <w:numPr>
          <w:ilvl w:val="0"/>
          <w:numId w:val="34"/>
        </w:numPr>
        <w:spacing w:line="360" w:lineRule="auto"/>
        <w:rPr>
          <w:bCs/>
        </w:rPr>
      </w:pPr>
      <w:r w:rsidRPr="002D345C">
        <w:rPr>
          <w:bCs/>
        </w:rPr>
        <w:t>высокий уровень (8-10 баллов);</w:t>
      </w:r>
    </w:p>
    <w:p w:rsidR="00265A98" w:rsidRPr="002D345C" w:rsidRDefault="00265A98" w:rsidP="00265A98">
      <w:pPr>
        <w:pStyle w:val="Default"/>
        <w:numPr>
          <w:ilvl w:val="0"/>
          <w:numId w:val="34"/>
        </w:numPr>
        <w:spacing w:line="360" w:lineRule="auto"/>
        <w:rPr>
          <w:bCs/>
        </w:rPr>
      </w:pPr>
      <w:r w:rsidRPr="002D345C">
        <w:rPr>
          <w:bCs/>
        </w:rPr>
        <w:t>средний уровень (5-7 баллов);</w:t>
      </w:r>
    </w:p>
    <w:p w:rsidR="00265A98" w:rsidRPr="002D345C" w:rsidRDefault="00265A98" w:rsidP="00265A98">
      <w:pPr>
        <w:pStyle w:val="Default"/>
        <w:numPr>
          <w:ilvl w:val="0"/>
          <w:numId w:val="34"/>
        </w:numPr>
        <w:spacing w:line="360" w:lineRule="auto"/>
        <w:rPr>
          <w:bCs/>
        </w:rPr>
        <w:sectPr w:rsidR="00265A98" w:rsidRPr="002D345C" w:rsidSect="00265A98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2D345C">
        <w:rPr>
          <w:bCs/>
        </w:rPr>
        <w:t>минимальный уровень (1-4 балла).</w:t>
      </w:r>
    </w:p>
    <w:p w:rsidR="00265A98" w:rsidRPr="002D345C" w:rsidRDefault="00265A98" w:rsidP="00265A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Диагностика уровня развития обучающихся объединения «Мозаика»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055"/>
        <w:gridCol w:w="1712"/>
        <w:gridCol w:w="2248"/>
        <w:gridCol w:w="1842"/>
        <w:gridCol w:w="1643"/>
        <w:gridCol w:w="1601"/>
        <w:gridCol w:w="1587"/>
        <w:gridCol w:w="2007"/>
        <w:gridCol w:w="1155"/>
      </w:tblGrid>
      <w:tr w:rsidR="00265A98" w:rsidRPr="002D345C" w:rsidTr="00AC3DB1">
        <w:tc>
          <w:tcPr>
            <w:tcW w:w="1055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12" w:type="dxa"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 обучающегося</w:t>
            </w:r>
          </w:p>
        </w:tc>
        <w:tc>
          <w:tcPr>
            <w:tcW w:w="2248" w:type="dxa"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Внимание (сосредоточенность психической деятельности на объекте)</w:t>
            </w:r>
          </w:p>
        </w:tc>
        <w:tc>
          <w:tcPr>
            <w:tcW w:w="1842" w:type="dxa"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  (процесс приёма и преобразования информации: усвоение, понимание)</w:t>
            </w:r>
          </w:p>
        </w:tc>
        <w:tc>
          <w:tcPr>
            <w:tcW w:w="1643" w:type="dxa"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 (способность на короткое или длительное время сохранять информацию)</w:t>
            </w:r>
          </w:p>
        </w:tc>
        <w:tc>
          <w:tcPr>
            <w:tcW w:w="1601" w:type="dxa"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Воображение (процесс особого отражения - создание мысленного образа,  творчество)</w:t>
            </w:r>
          </w:p>
        </w:tc>
        <w:tc>
          <w:tcPr>
            <w:tcW w:w="1587" w:type="dxa"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 (процесс обобщённого отражения образа: анализ,  сравнение,  обобщение, самоанализ)</w:t>
            </w:r>
          </w:p>
        </w:tc>
        <w:tc>
          <w:tcPr>
            <w:tcW w:w="2007" w:type="dxa"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Воспроизведение (извлечение информации из памяти)</w:t>
            </w:r>
          </w:p>
        </w:tc>
        <w:tc>
          <w:tcPr>
            <w:tcW w:w="1155" w:type="dxa"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265A98" w:rsidRPr="002D345C" w:rsidTr="00AC3DB1">
        <w:tc>
          <w:tcPr>
            <w:tcW w:w="1055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2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948"/>
        <w:gridCol w:w="1792"/>
        <w:gridCol w:w="2190"/>
        <w:gridCol w:w="2007"/>
        <w:gridCol w:w="1975"/>
        <w:gridCol w:w="2099"/>
        <w:gridCol w:w="2198"/>
        <w:gridCol w:w="1641"/>
      </w:tblGrid>
      <w:tr w:rsidR="00265A98" w:rsidRPr="002D345C" w:rsidTr="00AC3DB1">
        <w:trPr>
          <w:trHeight w:val="318"/>
        </w:trPr>
        <w:tc>
          <w:tcPr>
            <w:tcW w:w="948" w:type="dxa"/>
            <w:noWrap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2" w:type="dxa"/>
            <w:noWrap/>
            <w:hideMark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Внимание</w:t>
            </w:r>
          </w:p>
        </w:tc>
        <w:tc>
          <w:tcPr>
            <w:tcW w:w="2190" w:type="dxa"/>
            <w:noWrap/>
            <w:hideMark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</w:t>
            </w:r>
          </w:p>
        </w:tc>
        <w:tc>
          <w:tcPr>
            <w:tcW w:w="2007" w:type="dxa"/>
            <w:noWrap/>
            <w:hideMark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1975" w:type="dxa"/>
            <w:noWrap/>
            <w:hideMark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Воображение</w:t>
            </w:r>
          </w:p>
        </w:tc>
        <w:tc>
          <w:tcPr>
            <w:tcW w:w="2099" w:type="dxa"/>
            <w:noWrap/>
            <w:hideMark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</w:t>
            </w:r>
          </w:p>
        </w:tc>
        <w:tc>
          <w:tcPr>
            <w:tcW w:w="2198" w:type="dxa"/>
            <w:noWrap/>
            <w:hideMark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Воспроизведение</w:t>
            </w:r>
          </w:p>
        </w:tc>
        <w:tc>
          <w:tcPr>
            <w:tcW w:w="1641" w:type="dxa"/>
            <w:noWrap/>
            <w:hideMark/>
          </w:tcPr>
          <w:p w:rsidR="00265A98" w:rsidRPr="002D345C" w:rsidRDefault="00265A98" w:rsidP="00AC3D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265A98" w:rsidRPr="002D345C" w:rsidTr="00AC3DB1">
        <w:trPr>
          <w:trHeight w:val="2068"/>
        </w:trPr>
        <w:tc>
          <w:tcPr>
            <w:tcW w:w="948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</w:t>
            </w:r>
          </w:p>
          <w:p w:rsidR="00265A98" w:rsidRPr="002D345C" w:rsidRDefault="00265A98" w:rsidP="00AC3DB1">
            <w:pPr>
              <w:spacing w:line="360" w:lineRule="auto"/>
              <w:ind w:right="-11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8-10 баллов</w:t>
            </w:r>
          </w:p>
        </w:tc>
        <w:tc>
          <w:tcPr>
            <w:tcW w:w="1792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Концентрация в течение 40 мин</w:t>
            </w:r>
          </w:p>
        </w:tc>
        <w:tc>
          <w:tcPr>
            <w:tcW w:w="2190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Объяснение, показ новой темы 1 раз</w:t>
            </w:r>
          </w:p>
        </w:tc>
        <w:tc>
          <w:tcPr>
            <w:tcW w:w="2007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Долговременная сенсорная (образная) память: пересказ  алгоритма действий </w:t>
            </w:r>
          </w:p>
        </w:tc>
        <w:tc>
          <w:tcPr>
            <w:tcW w:w="1975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Совершенствуется </w:t>
            </w:r>
            <w:proofErr w:type="spellStart"/>
            <w:proofErr w:type="gramStart"/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мыслеобраз</w:t>
            </w:r>
            <w:proofErr w:type="spellEnd"/>
            <w:proofErr w:type="gramEnd"/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переноситься в эскиз</w:t>
            </w:r>
          </w:p>
        </w:tc>
        <w:tc>
          <w:tcPr>
            <w:tcW w:w="2099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 провел анализ, передал форму, расположение частей, пропорции</w:t>
            </w:r>
          </w:p>
        </w:tc>
        <w:tc>
          <w:tcPr>
            <w:tcW w:w="2198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Точное воспроизведение пройденного материала</w:t>
            </w:r>
          </w:p>
        </w:tc>
        <w:tc>
          <w:tcPr>
            <w:tcW w:w="1641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высокий уровень (от 43-60 б)</w:t>
            </w:r>
          </w:p>
        </w:tc>
      </w:tr>
      <w:tr w:rsidR="00265A98" w:rsidRPr="002D345C" w:rsidTr="00AC3DB1">
        <w:trPr>
          <w:trHeight w:val="1909"/>
        </w:trPr>
        <w:tc>
          <w:tcPr>
            <w:tcW w:w="948" w:type="dxa"/>
            <w:hideMark/>
          </w:tcPr>
          <w:p w:rsidR="00265A98" w:rsidRPr="002D345C" w:rsidRDefault="00265A98" w:rsidP="00AC3DB1">
            <w:pPr>
              <w:spacing w:line="360" w:lineRule="auto"/>
              <w:ind w:right="-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5-7 баллов</w:t>
            </w:r>
          </w:p>
        </w:tc>
        <w:tc>
          <w:tcPr>
            <w:tcW w:w="1792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Концентрация в течение 30 мин</w:t>
            </w:r>
          </w:p>
        </w:tc>
        <w:tc>
          <w:tcPr>
            <w:tcW w:w="2190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Объяснение, показ новой темы 2-3 раза</w:t>
            </w:r>
          </w:p>
        </w:tc>
        <w:tc>
          <w:tcPr>
            <w:tcW w:w="2007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Долговременная память, пересказ темы, задач, определений.</w:t>
            </w:r>
          </w:p>
        </w:tc>
        <w:tc>
          <w:tcPr>
            <w:tcW w:w="1975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Удерживается </w:t>
            </w:r>
            <w:proofErr w:type="spellStart"/>
            <w:proofErr w:type="gramStart"/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мыслеобраз</w:t>
            </w:r>
            <w:proofErr w:type="spellEnd"/>
            <w:proofErr w:type="gramEnd"/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переноситься в эскиз</w:t>
            </w:r>
          </w:p>
        </w:tc>
        <w:tc>
          <w:tcPr>
            <w:tcW w:w="2099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Определил составные части после дополнительной словестной инструкции педагога, передал внешние сходства</w:t>
            </w:r>
          </w:p>
        </w:tc>
        <w:tc>
          <w:tcPr>
            <w:tcW w:w="2198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Неуверенное воспроизведение пройденного материала</w:t>
            </w:r>
          </w:p>
        </w:tc>
        <w:tc>
          <w:tcPr>
            <w:tcW w:w="1641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средний  (от 25-42 б).    </w:t>
            </w:r>
          </w:p>
        </w:tc>
      </w:tr>
      <w:tr w:rsidR="00265A98" w:rsidRPr="002D345C" w:rsidTr="00AC3DB1">
        <w:trPr>
          <w:trHeight w:val="1543"/>
        </w:trPr>
        <w:tc>
          <w:tcPr>
            <w:tcW w:w="948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 </w:t>
            </w:r>
          </w:p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 балла</w:t>
            </w:r>
          </w:p>
        </w:tc>
        <w:tc>
          <w:tcPr>
            <w:tcW w:w="1792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Рассеянное внимание</w:t>
            </w:r>
          </w:p>
        </w:tc>
        <w:tc>
          <w:tcPr>
            <w:tcW w:w="2190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Многократное объяснение темы</w:t>
            </w:r>
          </w:p>
        </w:tc>
        <w:tc>
          <w:tcPr>
            <w:tcW w:w="2007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кратковременная память - частичное воспоминание</w:t>
            </w:r>
          </w:p>
        </w:tc>
        <w:tc>
          <w:tcPr>
            <w:tcW w:w="1975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эскиза</w:t>
            </w:r>
          </w:p>
        </w:tc>
        <w:tc>
          <w:tcPr>
            <w:tcW w:w="2099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Допускает не точности в передаче формы, пропорций.</w:t>
            </w:r>
          </w:p>
        </w:tc>
        <w:tc>
          <w:tcPr>
            <w:tcW w:w="2198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Ошибочное воспроизведение пройденного материала</w:t>
            </w:r>
          </w:p>
        </w:tc>
        <w:tc>
          <w:tcPr>
            <w:tcW w:w="1641" w:type="dxa"/>
            <w:hideMark/>
          </w:tcPr>
          <w:p w:rsidR="00265A98" w:rsidRPr="002D345C" w:rsidRDefault="00265A98" w:rsidP="00AC3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низкий (по 24  б)</w:t>
            </w:r>
          </w:p>
        </w:tc>
      </w:tr>
    </w:tbl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Работа учащихся оценивается по уровневой шкале:</w:t>
      </w:r>
    </w:p>
    <w:p w:rsidR="00265A98" w:rsidRPr="002D345C" w:rsidRDefault="00265A98" w:rsidP="00265A98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высокий уровень (8-10 баллов);</w:t>
      </w:r>
    </w:p>
    <w:p w:rsidR="00265A98" w:rsidRPr="002D345C" w:rsidRDefault="00265A98" w:rsidP="00265A98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средний уровень (5-7 баллов);</w:t>
      </w:r>
    </w:p>
    <w:p w:rsidR="00265A98" w:rsidRPr="002D345C" w:rsidRDefault="00265A98" w:rsidP="00265A98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минимальный уровень (1-4 балла).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265A98" w:rsidRDefault="00265A9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:rsidR="00265A98" w:rsidRDefault="00265A98" w:rsidP="00265A9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265A98" w:rsidSect="00265A9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65A98" w:rsidRPr="002D345C" w:rsidRDefault="00265A98" w:rsidP="00265A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Система оценки результативности программы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1. Контрольное упражнение «Лепка по образцу» (птичка)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Цель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. Определить уровень умения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лепки.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Материалы.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Листочки бумаги, скотч, маркеры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Листы бумаги свернуть, при этом сформировать шарик.</w:t>
      </w:r>
    </w:p>
    <w:p w:rsidR="00265A98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Также сделать 2 шарик.  Закрепить между собой. Закрепить бумажным скотчем. Нарисовать  маркером мордочку.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2.Контрольное  упражнение.   «Обезьянка»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Определить умения в технике </w:t>
      </w:r>
      <w:proofErr w:type="spellStart"/>
      <w:r w:rsidRPr="007437A9">
        <w:rPr>
          <w:rFonts w:ascii="Times New Roman" w:hAnsi="Times New Roman" w:cs="Times New Roman"/>
          <w:sz w:val="24"/>
          <w:szCs w:val="24"/>
          <w:lang w:eastAsia="en-US"/>
        </w:rPr>
        <w:t>квиллинг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Полоски цветные узкие по 5 штук каждому, инструмент для закручивания полосок, фломастеры.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Из 2 полосок сделать голову и тело, 2 полоски наполовину разделить, из них сделать руки и ноги. Оставшуюся полоску поделить на 3 части. Это будут ушки и хвостик. Нарисовать мордочку.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3.Контрольное упражнение  «Мягкая игрушка  цыпленок»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Определить уровень умений в шитье мягких игрушек.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Ткань, нитки,  иглы, фломастеры, трафареты круги, ножницы.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Два квадрата, один со стороной 15 см,  другой со стороной 10 см. Вырезать из них круги и каждый собрать по краю. Шов « вперед иглу» Получившиеся формы заполнить синтепоном. Сшить 2 шарика вместе. Получиться цыпленок. Нарисовать ему глазки и клювик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4.Контрольное задание «Цветочек» Вышивка лентами.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Цель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>.  Определить умение в вышивании.</w:t>
      </w:r>
    </w:p>
    <w:p w:rsidR="00265A98" w:rsidRPr="007437A9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b/>
          <w:sz w:val="24"/>
          <w:szCs w:val="24"/>
          <w:lang w:eastAsia="en-US"/>
        </w:rPr>
        <w:t>Материалы.</w:t>
      </w:r>
      <w:r w:rsidRPr="007437A9">
        <w:rPr>
          <w:rFonts w:ascii="Times New Roman" w:hAnsi="Times New Roman" w:cs="Times New Roman"/>
          <w:sz w:val="24"/>
          <w:szCs w:val="24"/>
          <w:lang w:eastAsia="en-US"/>
        </w:rPr>
        <w:t xml:space="preserve"> Канва, игла ручная с широким ушком, ножницы, ленты атласные разного цвета по 30 см, бусинка, иголка с ниткой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7A9">
        <w:rPr>
          <w:rFonts w:ascii="Times New Roman" w:hAnsi="Times New Roman" w:cs="Times New Roman"/>
          <w:sz w:val="24"/>
          <w:szCs w:val="24"/>
          <w:lang w:eastAsia="en-US"/>
        </w:rPr>
        <w:t>Ткань канва квадрат со стороной 10 см,  карандашом простым рисуем снежинку посередине, затем вдеваем  выбранную ленту, закрепив в игле. Делаем узелок на конце.  Начинаем снизу с середины снежинки простым стежком. Вышиваем по всем лучам снежинки. Получается цветок. В середину пришиваем бусинку. Фломастером делаем рамку.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65A98" w:rsidRPr="00A75B5A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75B5A">
        <w:rPr>
          <w:rFonts w:ascii="Times New Roman" w:hAnsi="Times New Roman" w:cs="Times New Roman"/>
          <w:b/>
          <w:sz w:val="24"/>
          <w:szCs w:val="24"/>
          <w:lang w:eastAsia="en-US"/>
        </w:rPr>
        <w:t>Тест на теоретическую грамотность по основным разделам программы «Мозаика»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Цель.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Определить уровень знаний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Материалы. 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Бланки тестов, ручки по количеству обучающихся. </w:t>
      </w:r>
    </w:p>
    <w:p w:rsidR="00265A98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Инструкция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. Педагог предлагает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заполнить бланки.  Ответить на вопросы, поставив любой знак (V, +) в кружочке под правильным ответом,  или цифры в порядке очередности</w:t>
      </w:r>
    </w:p>
    <w:p w:rsidR="00265A98" w:rsidRPr="002D345C" w:rsidRDefault="00265A98" w:rsidP="00265A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Тест на теоретическую грамотность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Что означает папье-маше в переводе с  французского языка?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белая бумага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жеваная бумага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гофрированная бумага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2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Что означает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квиллинг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в переводе с английского?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соколиное перо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бумажная стрела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птичье перо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3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Поставь правильно слои в технологии папье-маше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клейстер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вода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растительное масло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4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Назови, из чего была сделана первая кукла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из ткани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из соломы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  бумаги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 дерева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5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Как  определить порядок работы в технике </w:t>
      </w: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квиллинг</w:t>
      </w:r>
      <w:proofErr w:type="spell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моделей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роллов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эскиз работы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наклеивание на основу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художественное оформление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6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Что ис</w:t>
      </w:r>
      <w:r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Pr="002D345C">
        <w:rPr>
          <w:rFonts w:ascii="Times New Roman" w:hAnsi="Times New Roman" w:cs="Times New Roman"/>
          <w:sz w:val="24"/>
          <w:szCs w:val="24"/>
          <w:lang w:eastAsia="en-US"/>
        </w:rPr>
        <w:t>льзуется в папье-маше: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ткань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бумага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газета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7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Какой порядок изготовления игрушки: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раскрой деталей из ткани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шитье на швейной машинке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сшивание в единое целое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изготовление бумажного лекала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набивка синтепоном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шитье мелких деталей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художественное оформление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8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Сколько слоев может быть в папье-маше?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до 100 слоев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- 8-9 слоев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- 5 слоев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9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Что учитывают при раскрое ткани: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долевую нить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уточную нить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прямую нить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10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Схема описания -  что это: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последовательность действий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интересные факты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алгоритм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Вопрос 11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В вышивании лентами используют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нитки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- атласные ленты 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- веревки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 12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Что такое канва?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- кусок ткани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t>- отрезок марли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- специальная ткань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65A98" w:rsidRPr="002D345C" w:rsidRDefault="00265A98" w:rsidP="00265A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Тест на </w:t>
      </w:r>
      <w:proofErr w:type="spellStart"/>
      <w:r w:rsidRPr="002D34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цветоведение</w:t>
      </w:r>
      <w:proofErr w:type="spellEnd"/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основным цветам относятся: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красный, синий, зелёный; б) жёлтый, зелёный, красный; в) красный, жёлтый, синий.</w:t>
      </w:r>
      <w:proofErr w:type="gramEnd"/>
    </w:p>
    <w:p w:rsidR="00265A98" w:rsidRPr="002D345C" w:rsidRDefault="00265A98" w:rsidP="00265A98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тёплым цветам относятся: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голубовато-зелёный, голубой; б) красный, жёлтый;  в) сине-зелёный, синий.</w:t>
      </w:r>
    </w:p>
    <w:p w:rsidR="00265A98" w:rsidRPr="002D345C" w:rsidRDefault="00265A98" w:rsidP="00265A98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Цвета, в цветовом круге, которые находятся напротив друг друга и дающие при смешивании ахроматический цвет, называются: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нейтральными; б) оптическими;  в) дополнительными.</w:t>
      </w:r>
    </w:p>
    <w:p w:rsidR="00265A98" w:rsidRPr="002D345C" w:rsidRDefault="00265A98" w:rsidP="00265A98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Фиолетовую краску можно получить, смешав: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синюю и красную; б) красную и зелёную; в) синюю и зелёную.</w:t>
      </w:r>
    </w:p>
    <w:p w:rsidR="00265A98" w:rsidRPr="002D345C" w:rsidRDefault="00265A98" w:rsidP="00265A98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К холодным цветам относят: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голубой, синий; б) красный, синий; в) сине-зелёный, жёлто-зелёный.</w:t>
      </w:r>
    </w:p>
    <w:p w:rsidR="00265A98" w:rsidRPr="002D345C" w:rsidRDefault="00265A98" w:rsidP="00265A98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Различные оттенки 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серого</w:t>
      </w:r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 xml:space="preserve"> называют: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а) дополнительными; б) нейтральными; в) доминирующими.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45C">
        <w:rPr>
          <w:rFonts w:ascii="Times New Roman" w:hAnsi="Times New Roman" w:cs="Times New Roman"/>
          <w:sz w:val="24"/>
          <w:szCs w:val="24"/>
          <w:lang w:eastAsia="en-US"/>
        </w:rPr>
        <w:t>Ответы:</w:t>
      </w:r>
    </w:p>
    <w:p w:rsidR="00265A98" w:rsidRPr="002D345C" w:rsidRDefault="00265A98" w:rsidP="00265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а</w:t>
      </w:r>
      <w:proofErr w:type="gramStart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,в</w:t>
      </w:r>
      <w:proofErr w:type="spellEnd"/>
      <w:proofErr w:type="gramEnd"/>
      <w:r w:rsidRPr="002D345C">
        <w:rPr>
          <w:rFonts w:ascii="Times New Roman" w:hAnsi="Times New Roman" w:cs="Times New Roman"/>
          <w:sz w:val="24"/>
          <w:szCs w:val="24"/>
          <w:lang w:eastAsia="en-US"/>
        </w:rPr>
        <w:t>, а, а, б, в, а</w:t>
      </w:r>
    </w:p>
    <w:p w:rsidR="00265A98" w:rsidRPr="002D345C" w:rsidRDefault="00265A98" w:rsidP="00265A9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43D6" w:rsidRPr="00265A98" w:rsidRDefault="009843D6" w:rsidP="00265A98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843D6" w:rsidRPr="002328F4" w:rsidRDefault="009843D6" w:rsidP="009843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43D6" w:rsidRPr="002328F4" w:rsidSect="0026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BDB"/>
    <w:multiLevelType w:val="multilevel"/>
    <w:tmpl w:val="1E5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9761C"/>
    <w:multiLevelType w:val="hybridMultilevel"/>
    <w:tmpl w:val="A3AC6BC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>
    <w:nsid w:val="0BCD5FC9"/>
    <w:multiLevelType w:val="multilevel"/>
    <w:tmpl w:val="F2F6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D6DD2"/>
    <w:multiLevelType w:val="hybridMultilevel"/>
    <w:tmpl w:val="6CEE4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611EB4"/>
    <w:multiLevelType w:val="multilevel"/>
    <w:tmpl w:val="36E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36F69"/>
    <w:multiLevelType w:val="multilevel"/>
    <w:tmpl w:val="A4A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658C3"/>
    <w:multiLevelType w:val="multilevel"/>
    <w:tmpl w:val="CEB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A2837"/>
    <w:multiLevelType w:val="hybridMultilevel"/>
    <w:tmpl w:val="BB346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D04C3"/>
    <w:multiLevelType w:val="hybridMultilevel"/>
    <w:tmpl w:val="CF385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161899"/>
    <w:multiLevelType w:val="multilevel"/>
    <w:tmpl w:val="3FF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7523B"/>
    <w:multiLevelType w:val="multilevel"/>
    <w:tmpl w:val="E49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E6E4B"/>
    <w:multiLevelType w:val="hybridMultilevel"/>
    <w:tmpl w:val="F2F2E9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0B54C20"/>
    <w:multiLevelType w:val="hybridMultilevel"/>
    <w:tmpl w:val="671E53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D776E3"/>
    <w:multiLevelType w:val="multilevel"/>
    <w:tmpl w:val="6F8A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B4274"/>
    <w:multiLevelType w:val="hybridMultilevel"/>
    <w:tmpl w:val="A11C2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51ACA"/>
    <w:multiLevelType w:val="hybridMultilevel"/>
    <w:tmpl w:val="E430C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272784"/>
    <w:multiLevelType w:val="multilevel"/>
    <w:tmpl w:val="3F58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A176FD"/>
    <w:multiLevelType w:val="multilevel"/>
    <w:tmpl w:val="4CC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94704"/>
    <w:multiLevelType w:val="hybridMultilevel"/>
    <w:tmpl w:val="664023AE"/>
    <w:lvl w:ilvl="0" w:tplc="49C8C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3E6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9C6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0B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10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FEB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C7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6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E2B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9507DFC"/>
    <w:multiLevelType w:val="hybridMultilevel"/>
    <w:tmpl w:val="AE0EC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33786"/>
    <w:multiLevelType w:val="multilevel"/>
    <w:tmpl w:val="8984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4B58AE"/>
    <w:multiLevelType w:val="hybridMultilevel"/>
    <w:tmpl w:val="7F984D9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4613A"/>
    <w:multiLevelType w:val="hybridMultilevel"/>
    <w:tmpl w:val="7A12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8457A"/>
    <w:multiLevelType w:val="multilevel"/>
    <w:tmpl w:val="4E0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F20AA8"/>
    <w:multiLevelType w:val="hybridMultilevel"/>
    <w:tmpl w:val="0D0E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02556"/>
    <w:multiLevelType w:val="multilevel"/>
    <w:tmpl w:val="00D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B9404F"/>
    <w:multiLevelType w:val="hybridMultilevel"/>
    <w:tmpl w:val="C9B81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C5318C"/>
    <w:multiLevelType w:val="hybridMultilevel"/>
    <w:tmpl w:val="6C56A670"/>
    <w:lvl w:ilvl="0" w:tplc="A34AB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EC013B"/>
    <w:multiLevelType w:val="multilevel"/>
    <w:tmpl w:val="EA66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773223"/>
    <w:multiLevelType w:val="multilevel"/>
    <w:tmpl w:val="D5F4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CE5A9A"/>
    <w:multiLevelType w:val="multilevel"/>
    <w:tmpl w:val="F97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A6429D"/>
    <w:multiLevelType w:val="multilevel"/>
    <w:tmpl w:val="952C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4E2935"/>
    <w:multiLevelType w:val="multilevel"/>
    <w:tmpl w:val="05841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20D45"/>
    <w:multiLevelType w:val="multilevel"/>
    <w:tmpl w:val="633A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F94F2E"/>
    <w:multiLevelType w:val="hybridMultilevel"/>
    <w:tmpl w:val="E3C80C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5A32E3"/>
    <w:multiLevelType w:val="hybridMultilevel"/>
    <w:tmpl w:val="A11C2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869F2"/>
    <w:multiLevelType w:val="multilevel"/>
    <w:tmpl w:val="706E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E4179F"/>
    <w:multiLevelType w:val="hybridMultilevel"/>
    <w:tmpl w:val="5D3C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6"/>
  </w:num>
  <w:num w:numId="3">
    <w:abstractNumId w:val="23"/>
  </w:num>
  <w:num w:numId="4">
    <w:abstractNumId w:val="9"/>
  </w:num>
  <w:num w:numId="5">
    <w:abstractNumId w:val="6"/>
  </w:num>
  <w:num w:numId="6">
    <w:abstractNumId w:val="13"/>
  </w:num>
  <w:num w:numId="7">
    <w:abstractNumId w:val="0"/>
  </w:num>
  <w:num w:numId="8">
    <w:abstractNumId w:val="29"/>
  </w:num>
  <w:num w:numId="9">
    <w:abstractNumId w:val="25"/>
  </w:num>
  <w:num w:numId="10">
    <w:abstractNumId w:val="4"/>
  </w:num>
  <w:num w:numId="11">
    <w:abstractNumId w:val="30"/>
  </w:num>
  <w:num w:numId="12">
    <w:abstractNumId w:val="2"/>
  </w:num>
  <w:num w:numId="13">
    <w:abstractNumId w:val="31"/>
  </w:num>
  <w:num w:numId="14">
    <w:abstractNumId w:val="10"/>
  </w:num>
  <w:num w:numId="15">
    <w:abstractNumId w:val="32"/>
  </w:num>
  <w:num w:numId="16">
    <w:abstractNumId w:val="17"/>
  </w:num>
  <w:num w:numId="17">
    <w:abstractNumId w:val="5"/>
  </w:num>
  <w:num w:numId="18">
    <w:abstractNumId w:val="34"/>
  </w:num>
  <w:num w:numId="19">
    <w:abstractNumId w:val="35"/>
  </w:num>
  <w:num w:numId="20">
    <w:abstractNumId w:val="7"/>
  </w:num>
  <w:num w:numId="21">
    <w:abstractNumId w:val="11"/>
  </w:num>
  <w:num w:numId="22">
    <w:abstractNumId w:val="18"/>
  </w:num>
  <w:num w:numId="23">
    <w:abstractNumId w:val="16"/>
  </w:num>
  <w:num w:numId="24">
    <w:abstractNumId w:val="28"/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4"/>
  </w:num>
  <w:num w:numId="28">
    <w:abstractNumId w:val="12"/>
  </w:num>
  <w:num w:numId="29">
    <w:abstractNumId w:val="15"/>
  </w:num>
  <w:num w:numId="30">
    <w:abstractNumId w:val="1"/>
  </w:num>
  <w:num w:numId="31">
    <w:abstractNumId w:val="8"/>
  </w:num>
  <w:num w:numId="32">
    <w:abstractNumId w:val="3"/>
  </w:num>
  <w:num w:numId="33">
    <w:abstractNumId w:val="27"/>
  </w:num>
  <w:num w:numId="34">
    <w:abstractNumId w:val="26"/>
  </w:num>
  <w:num w:numId="35">
    <w:abstractNumId w:val="22"/>
  </w:num>
  <w:num w:numId="36">
    <w:abstractNumId w:val="19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3FAF"/>
    <w:rsid w:val="00010C0E"/>
    <w:rsid w:val="00057345"/>
    <w:rsid w:val="00083E5A"/>
    <w:rsid w:val="000C5D82"/>
    <w:rsid w:val="000C6833"/>
    <w:rsid w:val="000E12FA"/>
    <w:rsid w:val="00104ACE"/>
    <w:rsid w:val="001230F8"/>
    <w:rsid w:val="001266E6"/>
    <w:rsid w:val="00143F34"/>
    <w:rsid w:val="00161C96"/>
    <w:rsid w:val="00167A91"/>
    <w:rsid w:val="001933A7"/>
    <w:rsid w:val="001D0BBA"/>
    <w:rsid w:val="001D499B"/>
    <w:rsid w:val="002070FD"/>
    <w:rsid w:val="00211874"/>
    <w:rsid w:val="00224110"/>
    <w:rsid w:val="002328F4"/>
    <w:rsid w:val="00265A98"/>
    <w:rsid w:val="002728B5"/>
    <w:rsid w:val="002D29AC"/>
    <w:rsid w:val="002D6102"/>
    <w:rsid w:val="00376D73"/>
    <w:rsid w:val="00377141"/>
    <w:rsid w:val="00387425"/>
    <w:rsid w:val="003D48AD"/>
    <w:rsid w:val="00402104"/>
    <w:rsid w:val="00403DFF"/>
    <w:rsid w:val="00405024"/>
    <w:rsid w:val="00425DA1"/>
    <w:rsid w:val="004355DB"/>
    <w:rsid w:val="00441B19"/>
    <w:rsid w:val="0047735E"/>
    <w:rsid w:val="004A73A9"/>
    <w:rsid w:val="004E165A"/>
    <w:rsid w:val="00512389"/>
    <w:rsid w:val="00524E33"/>
    <w:rsid w:val="00550F62"/>
    <w:rsid w:val="00563FAF"/>
    <w:rsid w:val="0056732E"/>
    <w:rsid w:val="005A3B85"/>
    <w:rsid w:val="005D1875"/>
    <w:rsid w:val="005F1002"/>
    <w:rsid w:val="00610F4B"/>
    <w:rsid w:val="006173D1"/>
    <w:rsid w:val="00630C96"/>
    <w:rsid w:val="00635F18"/>
    <w:rsid w:val="006A2360"/>
    <w:rsid w:val="006A4495"/>
    <w:rsid w:val="006E54B4"/>
    <w:rsid w:val="007073DA"/>
    <w:rsid w:val="00710BBB"/>
    <w:rsid w:val="00736E54"/>
    <w:rsid w:val="00741CC3"/>
    <w:rsid w:val="0076544F"/>
    <w:rsid w:val="0078513C"/>
    <w:rsid w:val="007E210E"/>
    <w:rsid w:val="00845AEE"/>
    <w:rsid w:val="00865A88"/>
    <w:rsid w:val="008768DA"/>
    <w:rsid w:val="00894654"/>
    <w:rsid w:val="008C4BE6"/>
    <w:rsid w:val="008E1FC9"/>
    <w:rsid w:val="008F3B23"/>
    <w:rsid w:val="00905482"/>
    <w:rsid w:val="0093067A"/>
    <w:rsid w:val="0093639F"/>
    <w:rsid w:val="00950C98"/>
    <w:rsid w:val="00961012"/>
    <w:rsid w:val="00972F04"/>
    <w:rsid w:val="009769DE"/>
    <w:rsid w:val="0098078D"/>
    <w:rsid w:val="009843D6"/>
    <w:rsid w:val="009D5FA7"/>
    <w:rsid w:val="009E0E6E"/>
    <w:rsid w:val="00A1489E"/>
    <w:rsid w:val="00A30455"/>
    <w:rsid w:val="00A6344C"/>
    <w:rsid w:val="00A7006A"/>
    <w:rsid w:val="00AC3FC6"/>
    <w:rsid w:val="00AD4230"/>
    <w:rsid w:val="00AD476B"/>
    <w:rsid w:val="00AE1B28"/>
    <w:rsid w:val="00B55A7D"/>
    <w:rsid w:val="00B65BC4"/>
    <w:rsid w:val="00B75C68"/>
    <w:rsid w:val="00BD0D25"/>
    <w:rsid w:val="00C02772"/>
    <w:rsid w:val="00C441C6"/>
    <w:rsid w:val="00C45DB1"/>
    <w:rsid w:val="00C553A8"/>
    <w:rsid w:val="00C76A04"/>
    <w:rsid w:val="00C856BC"/>
    <w:rsid w:val="00C86D0F"/>
    <w:rsid w:val="00C92628"/>
    <w:rsid w:val="00C94C19"/>
    <w:rsid w:val="00C9638C"/>
    <w:rsid w:val="00CB4F6C"/>
    <w:rsid w:val="00CB661A"/>
    <w:rsid w:val="00CC149C"/>
    <w:rsid w:val="00CC590D"/>
    <w:rsid w:val="00CC6EC8"/>
    <w:rsid w:val="00CD23F0"/>
    <w:rsid w:val="00CD333D"/>
    <w:rsid w:val="00CF7468"/>
    <w:rsid w:val="00D13539"/>
    <w:rsid w:val="00D3076D"/>
    <w:rsid w:val="00D45F93"/>
    <w:rsid w:val="00DD2902"/>
    <w:rsid w:val="00DE18DF"/>
    <w:rsid w:val="00DE21C5"/>
    <w:rsid w:val="00E07C4F"/>
    <w:rsid w:val="00E26431"/>
    <w:rsid w:val="00E60B94"/>
    <w:rsid w:val="00E97B14"/>
    <w:rsid w:val="00EA36D1"/>
    <w:rsid w:val="00EA430A"/>
    <w:rsid w:val="00EB2F5D"/>
    <w:rsid w:val="00EF4E48"/>
    <w:rsid w:val="00F1045F"/>
    <w:rsid w:val="00F36BDB"/>
    <w:rsid w:val="00F40E1D"/>
    <w:rsid w:val="00F60BB5"/>
    <w:rsid w:val="00F9404A"/>
    <w:rsid w:val="00F95830"/>
    <w:rsid w:val="00FC1835"/>
    <w:rsid w:val="00F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AD"/>
  </w:style>
  <w:style w:type="paragraph" w:styleId="1">
    <w:name w:val="heading 1"/>
    <w:basedOn w:val="a"/>
    <w:link w:val="10"/>
    <w:uiPriority w:val="9"/>
    <w:qFormat/>
    <w:rsid w:val="009E0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3FAF"/>
  </w:style>
  <w:style w:type="character" w:styleId="a4">
    <w:name w:val="Hyperlink"/>
    <w:basedOn w:val="a0"/>
    <w:uiPriority w:val="99"/>
    <w:semiHidden/>
    <w:unhideWhenUsed/>
    <w:rsid w:val="00563F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0E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7">
    <w:name w:val="c17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0E6E"/>
  </w:style>
  <w:style w:type="paragraph" w:customStyle="1" w:styleId="c3">
    <w:name w:val="c3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E0E6E"/>
  </w:style>
  <w:style w:type="character" w:customStyle="1" w:styleId="c9">
    <w:name w:val="c9"/>
    <w:basedOn w:val="a0"/>
    <w:rsid w:val="009E0E6E"/>
  </w:style>
  <w:style w:type="character" w:customStyle="1" w:styleId="c29">
    <w:name w:val="c29"/>
    <w:basedOn w:val="a0"/>
    <w:rsid w:val="009E0E6E"/>
  </w:style>
  <w:style w:type="character" w:customStyle="1" w:styleId="c8">
    <w:name w:val="c8"/>
    <w:basedOn w:val="a0"/>
    <w:rsid w:val="009E0E6E"/>
  </w:style>
  <w:style w:type="character" w:customStyle="1" w:styleId="c39">
    <w:name w:val="c39"/>
    <w:basedOn w:val="a0"/>
    <w:rsid w:val="009E0E6E"/>
  </w:style>
  <w:style w:type="paragraph" w:customStyle="1" w:styleId="c47">
    <w:name w:val="c47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E0E6E"/>
  </w:style>
  <w:style w:type="character" w:customStyle="1" w:styleId="c33">
    <w:name w:val="c33"/>
    <w:basedOn w:val="a0"/>
    <w:rsid w:val="009E0E6E"/>
  </w:style>
  <w:style w:type="paragraph" w:customStyle="1" w:styleId="c21">
    <w:name w:val="c21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E0E6E"/>
  </w:style>
  <w:style w:type="paragraph" w:customStyle="1" w:styleId="c4">
    <w:name w:val="c4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E0E6E"/>
  </w:style>
  <w:style w:type="paragraph" w:customStyle="1" w:styleId="c27">
    <w:name w:val="c27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9E0E6E"/>
  </w:style>
  <w:style w:type="character" w:customStyle="1" w:styleId="c32">
    <w:name w:val="c32"/>
    <w:basedOn w:val="a0"/>
    <w:rsid w:val="009E0E6E"/>
  </w:style>
  <w:style w:type="paragraph" w:customStyle="1" w:styleId="c43">
    <w:name w:val="c43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E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E0E6E"/>
  </w:style>
  <w:style w:type="paragraph" w:styleId="a5">
    <w:name w:val="List Paragraph"/>
    <w:basedOn w:val="a"/>
    <w:uiPriority w:val="34"/>
    <w:qFormat/>
    <w:rsid w:val="00F60B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F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14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C1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C553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-of-curiosity.ru/tvorchestvo/podelki-iz-solenogo-testa-dlya-dete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ornyourself.at.ua/load/polimernaja_glina/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trukodelie.com/fimo/vse-o-fimo-urok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rfi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29BA-6631-4CC3-A475-3B6FBBE6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26</Pages>
  <Words>4758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 Golaydo</dc:creator>
  <cp:keywords/>
  <dc:description/>
  <cp:lastModifiedBy>Пользователь Windows</cp:lastModifiedBy>
  <cp:revision>87</cp:revision>
  <cp:lastPrinted>2023-09-08T06:23:00Z</cp:lastPrinted>
  <dcterms:created xsi:type="dcterms:W3CDTF">2018-01-23T09:04:00Z</dcterms:created>
  <dcterms:modified xsi:type="dcterms:W3CDTF">2024-10-15T09:23:00Z</dcterms:modified>
</cp:coreProperties>
</file>