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AD" w:rsidRPr="004C6B0E" w:rsidRDefault="00613AAD" w:rsidP="0061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B0E">
        <w:rPr>
          <w:rFonts w:ascii="Times New Roman" w:hAnsi="Times New Roman" w:cs="Times New Roman"/>
          <w:sz w:val="24"/>
          <w:szCs w:val="24"/>
        </w:rPr>
        <w:t>КОМИТЕТ ПО ОБРАЗОВАНИЮ АДМИНИСТРАЦИИ ГОРОДА УЛАН-УДЭ</w:t>
      </w:r>
    </w:p>
    <w:p w:rsidR="00613AAD" w:rsidRPr="004C6B0E" w:rsidRDefault="00613AAD" w:rsidP="0061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B0E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613AAD" w:rsidRDefault="00613AAD" w:rsidP="00613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B0E">
        <w:rPr>
          <w:rFonts w:ascii="Times New Roman" w:hAnsi="Times New Roman" w:cs="Times New Roman"/>
          <w:sz w:val="24"/>
          <w:szCs w:val="24"/>
        </w:rPr>
        <w:t xml:space="preserve"> «ДОМ ТВОРЧЕСТВА ОКТЯБРЬСКОГО РАЙОНА ГОРОДА УЛАН-УДЭ»</w:t>
      </w:r>
    </w:p>
    <w:p w:rsidR="004C6B0E" w:rsidRPr="004C6B0E" w:rsidRDefault="004C6B0E" w:rsidP="00613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-460" w:tblpY="284"/>
        <w:tblW w:w="29347" w:type="dxa"/>
        <w:tblLook w:val="04A0" w:firstRow="1" w:lastRow="0" w:firstColumn="1" w:lastColumn="0" w:noHBand="0" w:noVBand="1"/>
      </w:tblPr>
      <w:tblGrid>
        <w:gridCol w:w="10531"/>
        <w:gridCol w:w="9982"/>
        <w:gridCol w:w="3743"/>
        <w:gridCol w:w="3005"/>
        <w:gridCol w:w="2086"/>
      </w:tblGrid>
      <w:tr w:rsidR="00613AAD" w:rsidTr="00613AAD">
        <w:trPr>
          <w:trHeight w:val="2105"/>
        </w:trPr>
        <w:tc>
          <w:tcPr>
            <w:tcW w:w="10531" w:type="dxa"/>
            <w:hideMark/>
          </w:tcPr>
          <w:tbl>
            <w:tblPr>
              <w:tblpPr w:leftFromText="180" w:rightFromText="180" w:vertAnchor="page" w:horzAnchor="page" w:tblpX="2170" w:tblpY="1"/>
              <w:tblOverlap w:val="never"/>
              <w:tblW w:w="10144" w:type="dxa"/>
              <w:tblLook w:val="04A0" w:firstRow="1" w:lastRow="0" w:firstColumn="1" w:lastColumn="0" w:noHBand="0" w:noVBand="1"/>
            </w:tblPr>
            <w:tblGrid>
              <w:gridCol w:w="3138"/>
              <w:gridCol w:w="3146"/>
              <w:gridCol w:w="3860"/>
            </w:tblGrid>
            <w:tr w:rsidR="00613AAD" w:rsidRPr="004C6B0E" w:rsidTr="004C6B0E">
              <w:trPr>
                <w:trHeight w:val="1888"/>
              </w:trPr>
              <w:tc>
                <w:tcPr>
                  <w:tcW w:w="3138" w:type="dxa"/>
                  <w:hideMark/>
                </w:tcPr>
                <w:p w:rsidR="00613AAD" w:rsidRPr="004C6B0E" w:rsidRDefault="00613AAD">
                  <w:pPr>
                    <w:tabs>
                      <w:tab w:val="left" w:pos="840"/>
                      <w:tab w:val="left" w:pos="2586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Рассмотрена</w:t>
                  </w:r>
                  <w:proofErr w:type="gramEnd"/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на заседании методическогосовета</w:t>
                  </w:r>
                </w:p>
                <w:p w:rsidR="00613AAD" w:rsidRPr="004C6B0E" w:rsidRDefault="00613AAD">
                  <w:pPr>
                    <w:tabs>
                      <w:tab w:val="left" w:pos="840"/>
                      <w:tab w:val="left" w:pos="2586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 xml:space="preserve">03 </w:t>
                  </w:r>
                </w:p>
                <w:p w:rsidR="00613AAD" w:rsidRPr="004C6B0E" w:rsidRDefault="00613AAD" w:rsidP="005546C9">
                  <w:pPr>
                    <w:tabs>
                      <w:tab w:val="left" w:pos="840"/>
                      <w:tab w:val="left" w:pos="2586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 xml:space="preserve">от </w:t>
                  </w:r>
                  <w:r w:rsidR="00C80DFC"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28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. 08. 202</w:t>
                  </w:r>
                  <w:r w:rsidR="005546C9"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4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146" w:type="dxa"/>
                  <w:hideMark/>
                </w:tcPr>
                <w:p w:rsidR="00613AAD" w:rsidRPr="004C6B0E" w:rsidRDefault="00613AAD" w:rsidP="005546C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Принята</w:t>
                  </w:r>
                  <w:proofErr w:type="gramEnd"/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на Педагогическом совете   Протокол № 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03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от </w:t>
                  </w:r>
                  <w:r w:rsidR="005546C9"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30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.08.202</w:t>
                  </w:r>
                  <w:r w:rsidR="005546C9"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4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3860" w:type="dxa"/>
                </w:tcPr>
                <w:p w:rsidR="00613AAD" w:rsidRPr="004C6B0E" w:rsidRDefault="00613AAD">
                  <w:pPr>
                    <w:tabs>
                      <w:tab w:val="left" w:pos="84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Утверждено:</w:t>
                  </w:r>
                </w:p>
                <w:p w:rsidR="00613AAD" w:rsidRPr="004C6B0E" w:rsidRDefault="00613AAD">
                  <w:pPr>
                    <w:tabs>
                      <w:tab w:val="left" w:pos="840"/>
                    </w:tabs>
                    <w:spacing w:after="0" w:line="240" w:lineRule="auto"/>
                    <w:ind w:firstLine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приказом №_</w:t>
                  </w:r>
                  <w:r w:rsidR="00C80DFC"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163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</w:t>
                  </w:r>
                </w:p>
                <w:p w:rsidR="00613AAD" w:rsidRPr="004C6B0E" w:rsidRDefault="00613AAD">
                  <w:pPr>
                    <w:tabs>
                      <w:tab w:val="left" w:pos="840"/>
                    </w:tabs>
                    <w:spacing w:after="0" w:line="240" w:lineRule="auto"/>
                    <w:ind w:firstLine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</w:t>
                  </w:r>
                  <w:r w:rsidR="005546C9"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30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августа 202</w:t>
                  </w:r>
                  <w:r w:rsidR="005546C9"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4</w:t>
                  </w: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613AAD" w:rsidRPr="004C6B0E" w:rsidRDefault="00613AAD">
                  <w:pPr>
                    <w:tabs>
                      <w:tab w:val="left" w:pos="840"/>
                    </w:tabs>
                    <w:spacing w:after="0" w:line="240" w:lineRule="auto"/>
                    <w:ind w:firstLine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6B0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Директор МБУ ДО «ДТОР» ___________ Н. Ю. Антипова</w:t>
                  </w:r>
                </w:p>
                <w:p w:rsidR="00613AAD" w:rsidRPr="004C6B0E" w:rsidRDefault="00613AAD">
                  <w:pPr>
                    <w:tabs>
                      <w:tab w:val="left" w:pos="84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3AAD" w:rsidRDefault="00613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2" w:type="dxa"/>
            <w:hideMark/>
          </w:tcPr>
          <w:tbl>
            <w:tblPr>
              <w:tblW w:w="9766" w:type="dxa"/>
              <w:tblLook w:val="04A0" w:firstRow="1" w:lastRow="0" w:firstColumn="1" w:lastColumn="0" w:noHBand="0" w:noVBand="1"/>
            </w:tblPr>
            <w:tblGrid>
              <w:gridCol w:w="3255"/>
              <w:gridCol w:w="3255"/>
              <w:gridCol w:w="3256"/>
            </w:tblGrid>
            <w:tr w:rsidR="00613AAD">
              <w:trPr>
                <w:trHeight w:val="2235"/>
              </w:trPr>
              <w:tc>
                <w:tcPr>
                  <w:tcW w:w="3255" w:type="dxa"/>
                </w:tcPr>
                <w:p w:rsidR="00613AAD" w:rsidRDefault="00613AAD" w:rsidP="00440994">
                  <w:pPr>
                    <w:framePr w:hSpace="180" w:wrap="around" w:vAnchor="text" w:hAnchor="margin" w:x="-460" w:y="284"/>
                    <w:tabs>
                      <w:tab w:val="left" w:pos="84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55" w:type="dxa"/>
                  <w:hideMark/>
                </w:tcPr>
                <w:p w:rsidR="00613AAD" w:rsidRDefault="00613AAD" w:rsidP="00440994">
                  <w:pPr>
                    <w:framePr w:hSpace="180" w:wrap="around" w:vAnchor="text" w:hAnchor="margin" w:x="-460" w:y="284"/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Принято  на Педагогическом совете   Протокол №                          от  «___»_____2017   г.</w:t>
                  </w:r>
                </w:p>
              </w:tc>
              <w:tc>
                <w:tcPr>
                  <w:tcW w:w="3256" w:type="dxa"/>
                </w:tcPr>
                <w:p w:rsidR="00613AAD" w:rsidRDefault="00613AAD" w:rsidP="00440994">
                  <w:pPr>
                    <w:framePr w:hSpace="180" w:wrap="around" w:vAnchor="text" w:hAnchor="margin" w:x="-460" w:y="284"/>
                    <w:tabs>
                      <w:tab w:val="left" w:pos="84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Утверждено:</w:t>
                  </w:r>
                </w:p>
                <w:p w:rsidR="00613AAD" w:rsidRDefault="00613AAD" w:rsidP="00440994">
                  <w:pPr>
                    <w:framePr w:hSpace="180" w:wrap="around" w:vAnchor="text" w:hAnchor="margin" w:x="-460" w:y="284"/>
                    <w:tabs>
                      <w:tab w:val="left" w:pos="840"/>
                    </w:tabs>
                    <w:spacing w:after="0" w:line="240" w:lineRule="auto"/>
                    <w:ind w:firstLine="2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приказом №________                от «_____» ____2017 г Директор МБУ ДО «ДТОР» ___________   Н. Ю. Антипова</w:t>
                  </w:r>
                </w:p>
                <w:p w:rsidR="00613AAD" w:rsidRDefault="00613AAD" w:rsidP="00440994">
                  <w:pPr>
                    <w:framePr w:hSpace="180" w:wrap="around" w:vAnchor="text" w:hAnchor="margin" w:x="-460" w:y="284"/>
                    <w:tabs>
                      <w:tab w:val="left" w:pos="840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13AAD" w:rsidRDefault="00613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3" w:type="dxa"/>
          </w:tcPr>
          <w:p w:rsidR="00613AAD" w:rsidRDefault="00613AAD">
            <w:pPr>
              <w:tabs>
                <w:tab w:val="left" w:pos="8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Утверждено:</w:t>
            </w:r>
          </w:p>
          <w:p w:rsidR="00613AAD" w:rsidRDefault="00613AAD">
            <w:pPr>
              <w:tabs>
                <w:tab w:val="left" w:pos="840"/>
              </w:tabs>
              <w:spacing w:after="0" w:line="240" w:lineRule="auto"/>
              <w:ind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приказом №________                от «_____» ____2017 г Директор МБУ ДО «ДТОР» ___________   Н. Ю.Антипова</w:t>
            </w:r>
          </w:p>
          <w:p w:rsidR="00613AAD" w:rsidRDefault="00613AAD">
            <w:p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613AAD" w:rsidRDefault="00613A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613AAD" w:rsidRDefault="00613AAD">
            <w:pPr>
              <w:spacing w:after="0" w:line="240" w:lineRule="auto"/>
              <w:ind w:firstLine="283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72A25" w:rsidRDefault="00772A25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70" w:rsidRDefault="00207D70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70" w:rsidRDefault="00207D70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70" w:rsidRPr="00207D70" w:rsidRDefault="00207D70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Pr="00207D70" w:rsidRDefault="00772A25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Pr="004C6B0E" w:rsidRDefault="00772A25" w:rsidP="00207D70">
      <w:pPr>
        <w:keepNext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C6B0E">
        <w:rPr>
          <w:rFonts w:ascii="Times New Roman" w:eastAsia="Times New Roman" w:hAnsi="Times New Roman" w:cs="Times New Roman"/>
          <w:b/>
          <w:sz w:val="32"/>
          <w:szCs w:val="32"/>
        </w:rPr>
        <w:t>Дополнительная  общеобразовательная общеразвивающая  программа</w:t>
      </w:r>
    </w:p>
    <w:p w:rsidR="00772A25" w:rsidRPr="004C6B0E" w:rsidRDefault="00772A25" w:rsidP="00207D70">
      <w:pPr>
        <w:keepNext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C6B0E">
        <w:rPr>
          <w:rFonts w:ascii="Times New Roman" w:eastAsia="Times New Roman" w:hAnsi="Times New Roman" w:cs="Times New Roman"/>
          <w:b/>
          <w:sz w:val="32"/>
          <w:szCs w:val="32"/>
        </w:rPr>
        <w:t>художественной  направленности</w:t>
      </w:r>
    </w:p>
    <w:p w:rsidR="00772A25" w:rsidRPr="004C6B0E" w:rsidRDefault="00772A25" w:rsidP="00207D7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C6B0E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proofErr w:type="spellStart"/>
      <w:r w:rsidRPr="004C6B0E">
        <w:rPr>
          <w:rFonts w:ascii="Times New Roman" w:eastAsia="Times New Roman" w:hAnsi="Times New Roman" w:cs="Times New Roman"/>
          <w:b/>
          <w:sz w:val="32"/>
          <w:szCs w:val="32"/>
        </w:rPr>
        <w:t>Рагга</w:t>
      </w:r>
      <w:proofErr w:type="spellEnd"/>
      <w:r w:rsidRPr="004C6B0E">
        <w:rPr>
          <w:rFonts w:ascii="Times New Roman" w:eastAsia="Times New Roman" w:hAnsi="Times New Roman" w:cs="Times New Roman"/>
          <w:b/>
          <w:sz w:val="32"/>
          <w:szCs w:val="32"/>
        </w:rPr>
        <w:t>-ритм»</w:t>
      </w:r>
    </w:p>
    <w:p w:rsidR="00772A25" w:rsidRPr="00207D70" w:rsidRDefault="00772A25" w:rsidP="00207D7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Pr="00207D70" w:rsidRDefault="00772A25" w:rsidP="00207D7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Pr="00207D70" w:rsidRDefault="00772A25" w:rsidP="00207D70">
      <w:pPr>
        <w:keepNext/>
        <w:spacing w:after="0" w:line="240" w:lineRule="auto"/>
        <w:ind w:firstLine="283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7D70">
        <w:rPr>
          <w:rFonts w:ascii="Times New Roman" w:eastAsia="Times New Roman" w:hAnsi="Times New Roman" w:cs="Times New Roman"/>
          <w:bCs/>
          <w:sz w:val="28"/>
          <w:szCs w:val="28"/>
        </w:rPr>
        <w:t>Возраст обучающихся: 12-18 лет.</w:t>
      </w:r>
    </w:p>
    <w:p w:rsidR="00772A25" w:rsidRPr="00207D70" w:rsidRDefault="00772A25" w:rsidP="00207D70">
      <w:pPr>
        <w:keepNext/>
        <w:spacing w:after="0" w:line="240" w:lineRule="auto"/>
        <w:ind w:firstLine="283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7D70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реализации: </w:t>
      </w:r>
      <w:r w:rsidR="0075666D" w:rsidRPr="00207D7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207D7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75666D" w:rsidRPr="00207D7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07D7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72A25" w:rsidRPr="00207D70" w:rsidRDefault="00772A25" w:rsidP="00207D7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Pr="00207D70" w:rsidRDefault="00772A25" w:rsidP="00207D7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Pr="00207D70" w:rsidRDefault="00772A25" w:rsidP="00207D7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Default="00772A25" w:rsidP="00207D7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70" w:rsidRDefault="00207D70" w:rsidP="00207D7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70" w:rsidRPr="00207D70" w:rsidRDefault="00207D70" w:rsidP="00207D7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Pr="00207D70" w:rsidRDefault="00772A25" w:rsidP="00207D7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Pr="004C6B0E" w:rsidRDefault="00162742" w:rsidP="00207D70">
      <w:pPr>
        <w:keepNext/>
        <w:spacing w:after="0" w:line="240" w:lineRule="auto"/>
        <w:ind w:firstLine="3544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B0E">
        <w:rPr>
          <w:rFonts w:ascii="Times New Roman" w:eastAsia="Times New Roman" w:hAnsi="Times New Roman" w:cs="Times New Roman"/>
          <w:sz w:val="24"/>
          <w:szCs w:val="24"/>
        </w:rPr>
        <w:t>Автор-составитель</w:t>
      </w:r>
      <w:r w:rsidR="00772A25" w:rsidRPr="004C6B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2A25" w:rsidRPr="004C6B0E" w:rsidRDefault="00772A25" w:rsidP="00207D70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C6B0E">
        <w:rPr>
          <w:rFonts w:ascii="Times New Roman" w:eastAsia="Times New Roman" w:hAnsi="Times New Roman" w:cs="Times New Roman"/>
          <w:sz w:val="24"/>
          <w:szCs w:val="24"/>
        </w:rPr>
        <w:t>Биянова</w:t>
      </w:r>
      <w:proofErr w:type="spellEnd"/>
      <w:r w:rsidRPr="004C6B0E">
        <w:rPr>
          <w:rFonts w:ascii="Times New Roman" w:eastAsia="Times New Roman" w:hAnsi="Times New Roman" w:cs="Times New Roman"/>
          <w:sz w:val="24"/>
          <w:szCs w:val="24"/>
        </w:rPr>
        <w:t xml:space="preserve"> Дина Васильевна</w:t>
      </w:r>
    </w:p>
    <w:p w:rsidR="00772A25" w:rsidRPr="004C6B0E" w:rsidRDefault="00772A25" w:rsidP="00207D70">
      <w:pPr>
        <w:keepNext/>
        <w:spacing w:after="0" w:line="240" w:lineRule="auto"/>
        <w:ind w:firstLine="284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C6B0E">
        <w:rPr>
          <w:rFonts w:ascii="Times New Roman" w:eastAsia="Times New Roman" w:hAnsi="Times New Roman" w:cs="Times New Roman"/>
          <w:sz w:val="24"/>
          <w:szCs w:val="24"/>
        </w:rPr>
        <w:t xml:space="preserve">        педагог дополнительного образования                                                            </w:t>
      </w:r>
    </w:p>
    <w:p w:rsidR="00772A25" w:rsidRPr="00207D70" w:rsidRDefault="00772A25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2A25" w:rsidRPr="00207D70" w:rsidRDefault="00772A25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Default="00772A25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70" w:rsidRDefault="00207D70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70" w:rsidRDefault="00207D70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70" w:rsidRPr="00207D70" w:rsidRDefault="00207D70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33D" w:rsidRPr="00207D70" w:rsidRDefault="00F9233D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33D" w:rsidRPr="00207D70" w:rsidRDefault="00F9233D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Pr="00207D70" w:rsidRDefault="00772A25" w:rsidP="00207D70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2A25" w:rsidRDefault="00772A25" w:rsidP="004C6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D70">
        <w:rPr>
          <w:rFonts w:ascii="Times New Roman" w:eastAsia="Times New Roman" w:hAnsi="Times New Roman" w:cs="Times New Roman"/>
          <w:sz w:val="28"/>
          <w:szCs w:val="28"/>
        </w:rPr>
        <w:t>Улан-Удэ, 20</w:t>
      </w:r>
      <w:r w:rsidR="00077BD7" w:rsidRPr="00207D70">
        <w:rPr>
          <w:rFonts w:ascii="Times New Roman" w:eastAsia="Times New Roman" w:hAnsi="Times New Roman" w:cs="Times New Roman"/>
          <w:sz w:val="28"/>
          <w:szCs w:val="28"/>
        </w:rPr>
        <w:t>2</w:t>
      </w:r>
      <w:r w:rsidR="00A8095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7D7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8095E" w:rsidRDefault="00A8095E" w:rsidP="0020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7D70" w:rsidRPr="00207D70" w:rsidRDefault="00207D70" w:rsidP="00207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2A25" w:rsidRDefault="00772A25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207D70">
        <w:rPr>
          <w:b/>
          <w:bCs/>
        </w:rPr>
        <w:lastRenderedPageBreak/>
        <w:t>Пояснительная записка</w:t>
      </w:r>
    </w:p>
    <w:p w:rsidR="00207D70" w:rsidRPr="00207D70" w:rsidRDefault="00207D70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D81A36" w:rsidRPr="00D81A36" w:rsidRDefault="00D81A36" w:rsidP="00D81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1A36">
        <w:rPr>
          <w:rFonts w:ascii="Times New Roman" w:hAnsi="Times New Roman" w:cs="Times New Roman"/>
          <w:sz w:val="24"/>
          <w:szCs w:val="24"/>
          <w:u w:val="single"/>
        </w:rPr>
        <w:t>Нормативно – правовые документы, используемые при разработке дополнительной общеобразовательной общеразвивающей программы</w:t>
      </w:r>
    </w:p>
    <w:p w:rsidR="000F660F" w:rsidRDefault="00D81A36" w:rsidP="000F660F">
      <w:pPr>
        <w:pStyle w:val="Default"/>
      </w:pPr>
      <w:r w:rsidRPr="00D81A36">
        <w:t xml:space="preserve">  Настоящая  программа разработана в соответствии  со следующими нормативными документами:  </w:t>
      </w:r>
    </w:p>
    <w:p w:rsidR="000F660F" w:rsidRDefault="000F660F" w:rsidP="000F660F">
      <w:pPr>
        <w:pStyle w:val="Default"/>
      </w:pPr>
      <w:r>
        <w:t>-</w:t>
      </w:r>
      <w:r>
        <w:tab/>
        <w:t>Федеральный Закон «Об образовании в  РФ» № 273 – ФЗ от 29.12.2012 г.;</w:t>
      </w:r>
    </w:p>
    <w:p w:rsidR="000F660F" w:rsidRDefault="000F660F" w:rsidP="000F660F">
      <w:pPr>
        <w:pStyle w:val="Default"/>
      </w:pPr>
      <w:r>
        <w:t>-</w:t>
      </w:r>
      <w: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0F660F" w:rsidRDefault="000F660F" w:rsidP="000F660F">
      <w:pPr>
        <w:pStyle w:val="Default"/>
      </w:pPr>
      <w:r>
        <w:t>-</w:t>
      </w:r>
      <w: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0F660F" w:rsidRDefault="000F660F" w:rsidP="000F660F">
      <w:pPr>
        <w:pStyle w:val="Default"/>
      </w:pPr>
      <w:r>
        <w:t>-</w:t>
      </w:r>
      <w: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0F660F" w:rsidRDefault="000F660F" w:rsidP="000F660F">
      <w:pPr>
        <w:pStyle w:val="Default"/>
      </w:pPr>
      <w:r>
        <w:t>-</w:t>
      </w:r>
      <w: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0F660F" w:rsidRDefault="000F660F" w:rsidP="000F660F">
      <w:pPr>
        <w:pStyle w:val="Default"/>
      </w:pPr>
      <w:r>
        <w:t xml:space="preserve">-  Письмо Министерства образования и науки Российской Федерации № ВК641/09 от 26.03.2016 «Методические рекомендации по реализации </w:t>
      </w:r>
      <w:proofErr w:type="gramStart"/>
      <w:r>
        <w:t>адаптированных</w:t>
      </w:r>
      <w:proofErr w:type="gramEnd"/>
      <w:r>
        <w:t xml:space="preserve"> </w:t>
      </w:r>
    </w:p>
    <w:p w:rsidR="000F660F" w:rsidRDefault="000F660F" w:rsidP="000F660F">
      <w:pPr>
        <w:pStyle w:val="Default"/>
      </w:pPr>
      <w:r>
        <w:t xml:space="preserve">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</w:p>
    <w:p w:rsidR="000F660F" w:rsidRDefault="000F660F" w:rsidP="000F660F">
      <w:pPr>
        <w:pStyle w:val="Default"/>
      </w:pPr>
      <w:r>
        <w:t xml:space="preserve">с ограниченными возможностями здоровья, включая детей-инвалидов, с учетом </w:t>
      </w:r>
    </w:p>
    <w:p w:rsidR="000F660F" w:rsidRDefault="000F660F" w:rsidP="000F660F">
      <w:pPr>
        <w:pStyle w:val="Default"/>
      </w:pPr>
      <w:r>
        <w:t>их особых образовательных потребностей»;</w:t>
      </w:r>
    </w:p>
    <w:p w:rsidR="000F660F" w:rsidRDefault="000F660F" w:rsidP="000F660F">
      <w:pPr>
        <w:pStyle w:val="Default"/>
      </w:pPr>
      <w:r>
        <w:t>-</w:t>
      </w:r>
      <w: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0F660F" w:rsidRDefault="000F660F" w:rsidP="000F660F">
      <w:pPr>
        <w:pStyle w:val="Default"/>
      </w:pPr>
      <w:r>
        <w:t xml:space="preserve"> - Приказ Министерства образования и науки Российской Федерации </w:t>
      </w:r>
    </w:p>
    <w:p w:rsidR="000F660F" w:rsidRDefault="000F660F" w:rsidP="000F660F">
      <w:pPr>
        <w:pStyle w:val="Default"/>
      </w:pPr>
      <w:r>
        <w:t xml:space="preserve">и Министерства просвещения Российской Федерации от 05.08.2020 № 882/391 </w:t>
      </w:r>
    </w:p>
    <w:p w:rsidR="000F660F" w:rsidRDefault="000F660F" w:rsidP="000F660F">
      <w:pPr>
        <w:pStyle w:val="Default"/>
      </w:pPr>
      <w:r>
        <w:t xml:space="preserve">«Об организации и осуществлении образовательной деятельности </w:t>
      </w:r>
      <w:proofErr w:type="gramStart"/>
      <w:r>
        <w:t>по</w:t>
      </w:r>
      <w:proofErr w:type="gramEnd"/>
      <w:r>
        <w:t xml:space="preserve"> сетевой </w:t>
      </w:r>
    </w:p>
    <w:p w:rsidR="000F660F" w:rsidRDefault="000F660F" w:rsidP="000F660F">
      <w:pPr>
        <w:pStyle w:val="Default"/>
      </w:pPr>
      <w:r>
        <w:t>форме реализации образовательных программ».</w:t>
      </w:r>
    </w:p>
    <w:p w:rsidR="000F660F" w:rsidRDefault="000F660F" w:rsidP="000F660F">
      <w:pPr>
        <w:pStyle w:val="Default"/>
      </w:pPr>
      <w:r>
        <w:t>-</w:t>
      </w:r>
      <w:r>
        <w:tab/>
        <w:t>Закон РБ от 13.12.2013г. №240 – V «Об образовании в Республике Бурятия»;</w:t>
      </w:r>
    </w:p>
    <w:p w:rsidR="000F660F" w:rsidRDefault="000F660F" w:rsidP="000F660F">
      <w:pPr>
        <w:pStyle w:val="Default"/>
      </w:pPr>
      <w:r>
        <w:t>-</w:t>
      </w:r>
      <w:r>
        <w:tab/>
        <w:t>Концепция развития дополнительного образования детей в Республике Бурятия от 24.08.2015 № 512-р;</w:t>
      </w:r>
    </w:p>
    <w:p w:rsidR="000F660F" w:rsidRDefault="000F660F" w:rsidP="000F660F">
      <w:pPr>
        <w:pStyle w:val="Default"/>
      </w:pPr>
      <w:r>
        <w:t>-</w:t>
      </w:r>
      <w: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0F660F" w:rsidRDefault="000F660F" w:rsidP="000F660F">
      <w:pPr>
        <w:pStyle w:val="Default"/>
      </w:pPr>
      <w:r>
        <w:t>-</w:t>
      </w:r>
      <w:r>
        <w:tab/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>
        <w:t>(VI.</w:t>
      </w:r>
      <w:proofErr w:type="gramEnd"/>
      <w:r>
        <w:t xml:space="preserve"> </w:t>
      </w:r>
      <w:proofErr w:type="gramStart"/>
      <w: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0F660F" w:rsidRDefault="000F660F" w:rsidP="000F660F">
      <w:pPr>
        <w:pStyle w:val="Default"/>
      </w:pPr>
      <w:r>
        <w:t>-</w:t>
      </w:r>
      <w:r>
        <w:tab/>
        <w:t xml:space="preserve">Устав 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Дом</w:t>
      </w:r>
      <w:proofErr w:type="gramEnd"/>
      <w:r>
        <w:t xml:space="preserve"> творчества Октябрьского района города Улан-Удэ».</w:t>
      </w:r>
    </w:p>
    <w:p w:rsidR="000F660F" w:rsidRPr="000565B6" w:rsidRDefault="000F660F" w:rsidP="000F660F">
      <w:pPr>
        <w:pStyle w:val="Default"/>
        <w:rPr>
          <w:color w:val="FF0000"/>
        </w:rPr>
      </w:pPr>
      <w:r>
        <w:t>-</w:t>
      </w:r>
      <w:r>
        <w:tab/>
        <w:t xml:space="preserve">Положение о структуре, порядке разработки и </w:t>
      </w:r>
      <w:proofErr w:type="gramStart"/>
      <w:r>
        <w:t>утверждения</w:t>
      </w:r>
      <w:proofErr w:type="gramEnd"/>
      <w:r>
        <w:t xml:space="preserve"> дополнительных общеразвивающих образовательных программ МБУ ДО «ДТОР» приказ</w:t>
      </w:r>
      <w:r w:rsidRPr="000565B6">
        <w:rPr>
          <w:color w:val="FF0000"/>
        </w:rPr>
        <w:t xml:space="preserve"> </w:t>
      </w:r>
      <w:r>
        <w:rPr>
          <w:color w:val="FF0000"/>
        </w:rPr>
        <w:t xml:space="preserve">             </w:t>
      </w:r>
      <w:r w:rsidRPr="00DE538C">
        <w:rPr>
          <w:color w:val="auto"/>
        </w:rPr>
        <w:t>№ 143 от «05» 06 2024 г.</w:t>
      </w:r>
    </w:p>
    <w:p w:rsidR="000F660F" w:rsidRDefault="000F660F" w:rsidP="000F660F">
      <w:pPr>
        <w:pStyle w:val="Default"/>
      </w:pPr>
    </w:p>
    <w:p w:rsidR="00772A25" w:rsidRPr="00207D70" w:rsidRDefault="00772A25" w:rsidP="000F660F">
      <w:pPr>
        <w:pStyle w:val="Default"/>
      </w:pPr>
      <w:proofErr w:type="gramStart"/>
      <w:r w:rsidRPr="00207D70">
        <w:rPr>
          <w:b/>
        </w:rPr>
        <w:t xml:space="preserve">Актуальность программы </w:t>
      </w:r>
      <w:r w:rsidRPr="00207D70">
        <w:t>«</w:t>
      </w:r>
      <w:proofErr w:type="spellStart"/>
      <w:r w:rsidRPr="00207D70">
        <w:t>Рагга</w:t>
      </w:r>
      <w:proofErr w:type="spellEnd"/>
      <w:r w:rsidRPr="00207D70">
        <w:t>-ритм» (дополняющая основную) определяется:</w:t>
      </w:r>
      <w:proofErr w:type="gramEnd"/>
    </w:p>
    <w:p w:rsidR="00772A25" w:rsidRPr="00207D70" w:rsidRDefault="00772A25" w:rsidP="00207D70">
      <w:pPr>
        <w:pStyle w:val="a4"/>
        <w:numPr>
          <w:ilvl w:val="0"/>
          <w:numId w:val="1"/>
        </w:numPr>
        <w:ind w:left="0" w:firstLine="851"/>
        <w:jc w:val="both"/>
      </w:pPr>
      <w:r w:rsidRPr="00207D70">
        <w:t>ее социальным характером: через танцевальное искусство происходит передача духовно-нравственного опыта человека,</w:t>
      </w:r>
    </w:p>
    <w:p w:rsidR="00772A25" w:rsidRPr="00207D70" w:rsidRDefault="00772A25" w:rsidP="00207D70">
      <w:pPr>
        <w:pStyle w:val="a4"/>
        <w:numPr>
          <w:ilvl w:val="0"/>
          <w:numId w:val="1"/>
        </w:numPr>
        <w:ind w:left="0" w:firstLine="851"/>
        <w:jc w:val="both"/>
      </w:pPr>
      <w:r w:rsidRPr="00207D70">
        <w:t>запросом со стороны обучающихся на программы художественного развития  школьников,</w:t>
      </w:r>
    </w:p>
    <w:p w:rsidR="00772A25" w:rsidRPr="00207D70" w:rsidRDefault="00772A25" w:rsidP="00181F82">
      <w:pPr>
        <w:pStyle w:val="a4"/>
        <w:numPr>
          <w:ilvl w:val="0"/>
          <w:numId w:val="1"/>
        </w:numPr>
        <w:ind w:left="0" w:firstLine="851"/>
        <w:jc w:val="both"/>
      </w:pPr>
      <w:r w:rsidRPr="00207D70">
        <w:t xml:space="preserve">особой ролью </w:t>
      </w:r>
      <w:r w:rsidR="00181F82">
        <w:t>танца в образовательной системет</w:t>
      </w:r>
      <w:r w:rsidRPr="00207D70">
        <w:t xml:space="preserve">анец таит в себе огромное богатство для успешного художественно-нравственного воспитания, он сочетает в себе не только эмоциональную сторону искусства, приносит радость, как исполнителю, так и зрителю. </w:t>
      </w:r>
      <w:r w:rsidRPr="00207D70">
        <w:lastRenderedPageBreak/>
        <w:t>Трудолюбие, терпение, упорство в достижении результата, уверенности в себе, самостоятельность, открытость, помощь и взаимовыручка, общение друг с другом – ведущие моменты в процессе обучения. Всё это помогает психологической адаптации ребенка в коллективе и в обществе.</w:t>
      </w:r>
    </w:p>
    <w:p w:rsidR="00772A25" w:rsidRPr="00207D70" w:rsidRDefault="00772A25" w:rsidP="00207D70">
      <w:pPr>
        <w:pStyle w:val="a4"/>
        <w:numPr>
          <w:ilvl w:val="0"/>
          <w:numId w:val="1"/>
        </w:numPr>
        <w:ind w:left="0" w:firstLine="851"/>
        <w:jc w:val="both"/>
      </w:pPr>
      <w:proofErr w:type="gramStart"/>
      <w:r w:rsidRPr="00207D70">
        <w:t>для</w:t>
      </w:r>
      <w:proofErr w:type="gramEnd"/>
      <w:r w:rsidRPr="00207D70">
        <w:t xml:space="preserve"> обучающихся наиболее привлекательным элементом является участие в мероприятиях, а также конкурсы и фестивали. Эта творческая деятельность, направленная на социализацию и развитие коммуникативных способностей, актуальна в современных условиях, так как появляются необходимые условия для осознания себя в качестве личности и повышения самооценки.  </w:t>
      </w:r>
    </w:p>
    <w:p w:rsidR="00772A25" w:rsidRDefault="00772A25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      Задача педагога дополнительного образования состоит не в максимальном ускорении развития творческих способностей ребенка, не в формировании сроков и темпов, а прежде всего в том, чтобы создать каждому ребенку все условия для наиболее полного раскрытия и реализации способностей.</w:t>
      </w:r>
    </w:p>
    <w:p w:rsidR="00A8095E" w:rsidRDefault="00A8095E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95E" w:rsidRPr="00207D70" w:rsidRDefault="00A8095E" w:rsidP="00A809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207D70">
        <w:rPr>
          <w:rFonts w:ascii="Times New Roman" w:hAnsi="Times New Roman" w:cs="Times New Roman"/>
          <w:sz w:val="24"/>
          <w:szCs w:val="24"/>
        </w:rPr>
        <w:t xml:space="preserve"> – художественная. Специализация –    хореография, ориентирована на развитие творческих способностей детей в области хореографии.</w:t>
      </w:r>
    </w:p>
    <w:p w:rsidR="00A8095E" w:rsidRPr="00207D70" w:rsidRDefault="00A8095E" w:rsidP="00A809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Данная программа направлена совершенствование  у детей танцевальной техники, приобретенной на основных занятиях по направлению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Рагг</w:t>
      </w:r>
      <w:r w:rsidRPr="00207D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>-ритм». Она заключает в себе возможности для всестороннего развития личности ребенка.</w:t>
      </w:r>
    </w:p>
    <w:p w:rsidR="00A8095E" w:rsidRPr="00207D70" w:rsidRDefault="00A8095E" w:rsidP="00A80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 Хореография способствует гармоничному развитию детей, учит их красоте и выразительности движений, формирует их фигуру, развивает физическую силу, выносливость, ловкость и смелость.</w:t>
      </w:r>
    </w:p>
    <w:p w:rsidR="00A8095E" w:rsidRDefault="00A8095E" w:rsidP="00A8095E">
      <w:pPr>
        <w:shd w:val="clear" w:color="auto" w:fill="FFFFFF"/>
        <w:tabs>
          <w:tab w:val="left" w:pos="4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eastAsia="Segoe UI" w:hAnsi="Times New Roman" w:cs="Times New Roman"/>
          <w:color w:val="000000"/>
          <w:sz w:val="24"/>
          <w:szCs w:val="24"/>
        </w:rPr>
        <w:tab/>
      </w:r>
      <w:r w:rsidRPr="00207D70">
        <w:rPr>
          <w:rFonts w:ascii="Times New Roman" w:hAnsi="Times New Roman" w:cs="Times New Roman"/>
          <w:sz w:val="24"/>
          <w:szCs w:val="24"/>
        </w:rPr>
        <w:t>Задача предмета привить детям любовь к танцу, усовершенствовать  танцевальные навыки, полученные на основных занятиях.</w:t>
      </w:r>
    </w:p>
    <w:p w:rsidR="0038426D" w:rsidRPr="00207D70" w:rsidRDefault="0038426D" w:rsidP="00A8095E">
      <w:pPr>
        <w:shd w:val="clear" w:color="auto" w:fill="FFFFFF"/>
        <w:tabs>
          <w:tab w:val="left" w:pos="4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7D70" w:rsidRDefault="0038426D" w:rsidP="0038426D">
      <w:pPr>
        <w:pStyle w:val="Default"/>
        <w:jc w:val="both"/>
      </w:pPr>
      <w:r w:rsidRPr="0038426D">
        <w:rPr>
          <w:b/>
        </w:rPr>
        <w:t xml:space="preserve">Педагогическая целесообразность </w:t>
      </w:r>
      <w:r>
        <w:rPr>
          <w:b/>
        </w:rPr>
        <w:t xml:space="preserve">- </w:t>
      </w:r>
      <w:r w:rsidRPr="002A27DD">
        <w:t>Педагогическая целесообразность дополнительной образовательной (общеразвивающей) программы «</w:t>
      </w:r>
      <w:proofErr w:type="spellStart"/>
      <w:r>
        <w:t>Рагга</w:t>
      </w:r>
      <w:proofErr w:type="spellEnd"/>
      <w:r>
        <w:t>-ритм</w:t>
      </w:r>
      <w:r w:rsidRPr="002A27DD">
        <w:t xml:space="preserve">» заключается в том, что </w:t>
      </w:r>
      <w:r>
        <w:t>з</w:t>
      </w:r>
      <w:r w:rsidRPr="002A27DD">
        <w:t>анимаясь</w:t>
      </w:r>
      <w:r>
        <w:t xml:space="preserve"> хореографией, девушки раскрывают и развивают природные творческие задатки, воспитывают силу воли, выносливость, повышают гибкость и пластичность тела, а так же формируется </w:t>
      </w:r>
      <w:r w:rsidRPr="00207D70">
        <w:t>художественно-образн</w:t>
      </w:r>
      <w:r>
        <w:t>ое</w:t>
      </w:r>
      <w:r w:rsidRPr="00207D70">
        <w:t xml:space="preserve"> восприяти</w:t>
      </w:r>
      <w:r>
        <w:t>е</w:t>
      </w:r>
      <w:r w:rsidRPr="00207D70">
        <w:t xml:space="preserve"> и    мышлени</w:t>
      </w:r>
      <w:r>
        <w:t>е</w:t>
      </w:r>
      <w:r w:rsidRPr="00207D70">
        <w:t>,  художественн</w:t>
      </w:r>
      <w:r>
        <w:t>ый</w:t>
      </w:r>
      <w:r w:rsidRPr="00207D70">
        <w:t xml:space="preserve"> вкус</w:t>
      </w:r>
      <w:r>
        <w:t>.</w:t>
      </w:r>
    </w:p>
    <w:p w:rsidR="0038426D" w:rsidRDefault="0038426D" w:rsidP="0038426D">
      <w:pPr>
        <w:pStyle w:val="Default"/>
        <w:jc w:val="both"/>
      </w:pPr>
    </w:p>
    <w:p w:rsidR="0038426D" w:rsidRPr="0038426D" w:rsidRDefault="0038426D" w:rsidP="0038426D">
      <w:pPr>
        <w:pStyle w:val="Default"/>
        <w:jc w:val="both"/>
        <w:rPr>
          <w:b/>
        </w:rPr>
      </w:pPr>
      <w:r w:rsidRPr="0038426D">
        <w:rPr>
          <w:b/>
        </w:rPr>
        <w:t>Адресат программы</w:t>
      </w:r>
      <w:r>
        <w:rPr>
          <w:b/>
        </w:rPr>
        <w:t xml:space="preserve">. </w:t>
      </w:r>
      <w:r w:rsidR="001A3CF3" w:rsidRPr="001A3CF3">
        <w:t>«</w:t>
      </w:r>
      <w:proofErr w:type="spellStart"/>
      <w:r w:rsidR="001A3CF3" w:rsidRPr="001A3CF3">
        <w:t>Рагга-ритм</w:t>
      </w:r>
      <w:proofErr w:type="gramStart"/>
      <w:r w:rsidR="001A3CF3" w:rsidRPr="001A3CF3">
        <w:t>»</w:t>
      </w:r>
      <w:r w:rsidR="001A3CF3">
        <w:t>р</w:t>
      </w:r>
      <w:proofErr w:type="gramEnd"/>
      <w:r w:rsidR="001A3CF3">
        <w:t>ассчитана</w:t>
      </w:r>
      <w:proofErr w:type="spellEnd"/>
      <w:r w:rsidR="001A3CF3">
        <w:t xml:space="preserve"> для обучения девушек 12–18 лет, которые проявляют интерес к танцу, фитнесу и в целом спортивному образу жизни. Для этого возраста характерно чувство взрослости, стремление к самостоятельности, склонность к рефлексии, критичность мышления, осознание своего места в жизни, осознание своей женственности и красоты. </w:t>
      </w:r>
    </w:p>
    <w:p w:rsidR="0038426D" w:rsidRDefault="0038426D" w:rsidP="0038426D">
      <w:pPr>
        <w:pStyle w:val="Default"/>
        <w:jc w:val="both"/>
      </w:pPr>
    </w:p>
    <w:p w:rsidR="001A3CF3" w:rsidRPr="001A3CF3" w:rsidRDefault="001A3CF3" w:rsidP="001A3CF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CF3">
        <w:rPr>
          <w:rFonts w:ascii="Times New Roman" w:hAnsi="Times New Roman" w:cs="Times New Roman"/>
          <w:b/>
          <w:sz w:val="24"/>
          <w:szCs w:val="24"/>
        </w:rPr>
        <w:t>Особенности организации образовательного процесса.</w:t>
      </w:r>
      <w:r>
        <w:t>(</w:t>
      </w:r>
      <w:r w:rsidRPr="001A3CF3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 и виды)</w:t>
      </w:r>
      <w:r>
        <w:rPr>
          <w:b/>
        </w:rPr>
        <w:t xml:space="preserve">. </w:t>
      </w:r>
      <w:r w:rsidRPr="00207D70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занятий</w:t>
      </w:r>
      <w:r w:rsidRPr="00207D70">
        <w:rPr>
          <w:rFonts w:ascii="Times New Roman" w:hAnsi="Times New Roman" w:cs="Times New Roman"/>
          <w:sz w:val="24"/>
          <w:szCs w:val="24"/>
        </w:rPr>
        <w:t xml:space="preserve"> – группов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07D70">
        <w:rPr>
          <w:rFonts w:ascii="Times New Roman" w:hAnsi="Times New Roman" w:cs="Times New Roman"/>
          <w:sz w:val="24"/>
          <w:szCs w:val="24"/>
        </w:rPr>
        <w:t xml:space="preserve"> и индивидуальн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07D70">
        <w:rPr>
          <w:rFonts w:ascii="Times New Roman" w:hAnsi="Times New Roman" w:cs="Times New Roman"/>
          <w:sz w:val="24"/>
          <w:szCs w:val="24"/>
        </w:rPr>
        <w:t xml:space="preserve">. </w:t>
      </w:r>
      <w:r w:rsidRPr="00207D70">
        <w:rPr>
          <w:rFonts w:ascii="Times New Roman" w:hAnsi="Times New Roman" w:cs="Times New Roman"/>
          <w:color w:val="000000"/>
          <w:sz w:val="24"/>
          <w:szCs w:val="24"/>
        </w:rPr>
        <w:t>Формы проведения занятий варьируются, в рамках одного занятия сочетаются разные виды деятельности</w:t>
      </w:r>
      <w:r w:rsidRPr="001A3C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A3CF3">
        <w:rPr>
          <w:rFonts w:ascii="Times New Roman" w:hAnsi="Times New Roman" w:cs="Times New Roman"/>
          <w:sz w:val="24"/>
          <w:szCs w:val="24"/>
        </w:rPr>
        <w:t xml:space="preserve"> Организация работы проходит с учетом возрастных особенностей и санитарно-гигиенических требований, наполняемость в группах составляет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3CF3">
        <w:rPr>
          <w:rFonts w:ascii="Times New Roman" w:hAnsi="Times New Roman" w:cs="Times New Roman"/>
          <w:sz w:val="24"/>
          <w:szCs w:val="24"/>
        </w:rPr>
        <w:t xml:space="preserve"> человек в соответствии с </w:t>
      </w:r>
      <w:r>
        <w:rPr>
          <w:rFonts w:ascii="Times New Roman" w:hAnsi="Times New Roman" w:cs="Times New Roman"/>
          <w:sz w:val="24"/>
          <w:szCs w:val="24"/>
        </w:rPr>
        <w:t>нормативами</w:t>
      </w:r>
      <w:r w:rsidRPr="001A3CF3">
        <w:rPr>
          <w:rFonts w:ascii="Times New Roman" w:hAnsi="Times New Roman" w:cs="Times New Roman"/>
          <w:sz w:val="24"/>
          <w:szCs w:val="24"/>
        </w:rPr>
        <w:t>.</w:t>
      </w:r>
    </w:p>
    <w:p w:rsidR="001A3CF3" w:rsidRDefault="001A3CF3" w:rsidP="001A3CF3">
      <w:pPr>
        <w:pStyle w:val="Default"/>
        <w:rPr>
          <w:b/>
        </w:rPr>
      </w:pPr>
    </w:p>
    <w:p w:rsidR="001A3CF3" w:rsidRDefault="001A3CF3" w:rsidP="001A3CF3">
      <w:pPr>
        <w:pStyle w:val="Default"/>
      </w:pPr>
      <w:r>
        <w:rPr>
          <w:b/>
        </w:rPr>
        <w:t xml:space="preserve">           Формы обучения. </w:t>
      </w:r>
      <w:r>
        <w:t xml:space="preserve">Форма обучения: очная – очно-заочная – заочная. </w:t>
      </w:r>
      <w:proofErr w:type="gramStart"/>
      <w:r>
        <w:t>Очная</w:t>
      </w:r>
      <w:proofErr w:type="gramEnd"/>
      <w:r>
        <w:t xml:space="preserve"> (сочетание аудиторных и выездных занятий). Очно-заочная (сочетание очных занятий и электронного обучения; применение дистанционных технологий, сетевых форм). </w:t>
      </w:r>
      <w:proofErr w:type="gramStart"/>
      <w:r>
        <w:t>Заочная</w:t>
      </w:r>
      <w:proofErr w:type="gramEnd"/>
      <w:r>
        <w:t xml:space="preserve"> (заочное обучение с использованием дистанционных образовательных технологий).</w:t>
      </w:r>
    </w:p>
    <w:p w:rsidR="001A3CF3" w:rsidRDefault="001A3CF3" w:rsidP="001A3CF3">
      <w:pPr>
        <w:pStyle w:val="Default"/>
      </w:pPr>
    </w:p>
    <w:p w:rsidR="00DC3C81" w:rsidRDefault="001A3CF3" w:rsidP="00DC3C8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A3CF3">
        <w:rPr>
          <w:b/>
        </w:rPr>
        <w:t xml:space="preserve">   Уровень программы, объем и сроки реализации,  дополнительной общеразвивающей программы</w:t>
      </w:r>
      <w:r>
        <w:rPr>
          <w:b/>
        </w:rPr>
        <w:t xml:space="preserve">. </w:t>
      </w:r>
      <w:r w:rsidR="00DC3C81">
        <w:t>Объем и срок освоения программы: программа рассчитана на 3 года обучения</w:t>
      </w:r>
      <w:proofErr w:type="gramStart"/>
      <w:r w:rsidR="00DC3C81">
        <w:t>.</w:t>
      </w:r>
      <w:r w:rsidR="00DC3C81" w:rsidRPr="00207D70">
        <w:t>П</w:t>
      </w:r>
      <w:proofErr w:type="gramEnd"/>
      <w:r w:rsidR="00DC3C81" w:rsidRPr="00207D70">
        <w:t xml:space="preserve">родолжительность освоения образовательной программы для 1 года обучения составляет 144 часа, для 2года обучения 216 часов и для 3го года обучения </w:t>
      </w:r>
      <w:r w:rsidR="00DC3C81">
        <w:t>144</w:t>
      </w:r>
      <w:r w:rsidR="00DC3C81" w:rsidRPr="00207D70">
        <w:t xml:space="preserve"> час</w:t>
      </w:r>
      <w:r w:rsidR="00DC3C81">
        <w:t>а</w:t>
      </w:r>
      <w:r w:rsidR="00DC3C81" w:rsidRPr="00207D70">
        <w:t xml:space="preserve"> в год.</w:t>
      </w:r>
      <w:r w:rsidR="00DC3C81">
        <w:t xml:space="preserve"> Общий объем программы (общее количество часов) – 504 часа.</w:t>
      </w:r>
    </w:p>
    <w:p w:rsidR="001A3CF3" w:rsidRDefault="001A3CF3" w:rsidP="001A3CF3">
      <w:pPr>
        <w:pStyle w:val="Default"/>
        <w:jc w:val="both"/>
        <w:rPr>
          <w:b/>
        </w:rPr>
      </w:pPr>
    </w:p>
    <w:p w:rsidR="00DC3C81" w:rsidRPr="001A3CF3" w:rsidRDefault="00DC3C81" w:rsidP="001A3CF3">
      <w:pPr>
        <w:pStyle w:val="Default"/>
        <w:jc w:val="both"/>
        <w:rPr>
          <w:b/>
        </w:rPr>
      </w:pPr>
      <w:r>
        <w:rPr>
          <w:b/>
        </w:rPr>
        <w:lastRenderedPageBreak/>
        <w:t xml:space="preserve">          Режим занятий. </w:t>
      </w:r>
      <w:r>
        <w:t>Режим занятий – 2 раза в неделю по 2 часа. (4 часа в неделю).  Занятия – спаренные по 40 минут с перерывом 10 минут.Д</w:t>
      </w:r>
      <w:r w:rsidRPr="00207D70">
        <w:t>ля 2 года обучения занятия проводятся 3 раз</w:t>
      </w:r>
      <w:r w:rsidR="006D6B33">
        <w:t>а</w:t>
      </w:r>
      <w:r w:rsidRPr="00207D70">
        <w:t xml:space="preserve"> в неделю по 2 часа.</w:t>
      </w:r>
    </w:p>
    <w:p w:rsidR="001A3CF3" w:rsidRDefault="001A3CF3" w:rsidP="001A3CF3">
      <w:pPr>
        <w:pStyle w:val="Default"/>
        <w:rPr>
          <w:b/>
        </w:rPr>
      </w:pPr>
    </w:p>
    <w:p w:rsidR="00772A25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Цель  программы</w:t>
      </w:r>
      <w:r w:rsidR="00DC3C81">
        <w:rPr>
          <w:rFonts w:ascii="Times New Roman" w:hAnsi="Times New Roman" w:cs="Times New Roman"/>
          <w:sz w:val="24"/>
          <w:szCs w:val="24"/>
        </w:rPr>
        <w:t>. С</w:t>
      </w:r>
      <w:r w:rsidRPr="00207D70">
        <w:rPr>
          <w:rFonts w:ascii="Times New Roman" w:hAnsi="Times New Roman" w:cs="Times New Roman"/>
          <w:sz w:val="24"/>
          <w:szCs w:val="24"/>
        </w:rPr>
        <w:t>оздание условий, способствующих раскрытию и развитию природных задатков и творческого потенциала ребенка в процессе обучения искусству хореографии.</w:t>
      </w:r>
    </w:p>
    <w:p w:rsidR="00DC3C81" w:rsidRPr="00207D70" w:rsidRDefault="00DC3C81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C81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Задачи</w:t>
      </w:r>
      <w:r w:rsidR="00DC3C81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DC3C81" w:rsidRPr="00207D70" w:rsidRDefault="00DC3C81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A25" w:rsidRPr="00207D70" w:rsidRDefault="00DC3C81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772A25" w:rsidRPr="00207D7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72A25" w:rsidRPr="00095B6B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1.Формирование у обучающихся танцевальных знаний, умений и навыков на основе овладения и </w:t>
      </w:r>
      <w:r w:rsidR="00095B6B">
        <w:rPr>
          <w:rFonts w:ascii="Times New Roman" w:hAnsi="Times New Roman" w:cs="Times New Roman"/>
          <w:sz w:val="24"/>
          <w:szCs w:val="24"/>
        </w:rPr>
        <w:t>освоения программного материала с</w:t>
      </w:r>
      <w:r w:rsidR="00095B6B" w:rsidRPr="00095B6B">
        <w:rPr>
          <w:rFonts w:ascii="Times New Roman" w:hAnsi="Times New Roman" w:cs="Times New Roman"/>
          <w:sz w:val="24"/>
          <w:szCs w:val="24"/>
        </w:rPr>
        <w:t>использованием ритмических движений, а так же движений, характерных</w:t>
      </w:r>
      <w:r w:rsidRPr="00095B6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095B6B">
        <w:rPr>
          <w:rFonts w:ascii="Times New Roman" w:hAnsi="Times New Roman" w:cs="Times New Roman"/>
          <w:sz w:val="24"/>
          <w:szCs w:val="24"/>
        </w:rPr>
        <w:t>латино-американских</w:t>
      </w:r>
      <w:proofErr w:type="gramEnd"/>
      <w:r w:rsidRPr="00095B6B">
        <w:rPr>
          <w:rFonts w:ascii="Times New Roman" w:hAnsi="Times New Roman" w:cs="Times New Roman"/>
          <w:sz w:val="24"/>
          <w:szCs w:val="24"/>
        </w:rPr>
        <w:t xml:space="preserve"> танцев.</w:t>
      </w:r>
    </w:p>
    <w:p w:rsidR="00772A25" w:rsidRPr="00095B6B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B6B">
        <w:rPr>
          <w:rFonts w:ascii="Times New Roman" w:hAnsi="Times New Roman" w:cs="Times New Roman"/>
          <w:sz w:val="24"/>
          <w:szCs w:val="24"/>
        </w:rPr>
        <w:t xml:space="preserve">2. Формирование </w:t>
      </w:r>
      <w:r w:rsidR="00095B6B" w:rsidRPr="00095B6B">
        <w:rPr>
          <w:rFonts w:ascii="Times New Roman" w:hAnsi="Times New Roman" w:cs="Times New Roman"/>
          <w:sz w:val="24"/>
          <w:szCs w:val="24"/>
        </w:rPr>
        <w:t xml:space="preserve">навыков  актерского мастерства с учетом </w:t>
      </w:r>
      <w:r w:rsidRPr="00095B6B">
        <w:rPr>
          <w:rFonts w:ascii="Times New Roman" w:hAnsi="Times New Roman" w:cs="Times New Roman"/>
          <w:sz w:val="24"/>
          <w:szCs w:val="24"/>
        </w:rPr>
        <w:t>эмоциональн</w:t>
      </w:r>
      <w:r w:rsidR="00095B6B" w:rsidRPr="00095B6B">
        <w:rPr>
          <w:rFonts w:ascii="Times New Roman" w:hAnsi="Times New Roman" w:cs="Times New Roman"/>
          <w:sz w:val="24"/>
          <w:szCs w:val="24"/>
        </w:rPr>
        <w:t>ого</w:t>
      </w:r>
      <w:r w:rsidRPr="00095B6B">
        <w:rPr>
          <w:rFonts w:ascii="Times New Roman" w:hAnsi="Times New Roman" w:cs="Times New Roman"/>
          <w:sz w:val="24"/>
          <w:szCs w:val="24"/>
        </w:rPr>
        <w:t xml:space="preserve"> со</w:t>
      </w:r>
      <w:r w:rsidR="00095B6B" w:rsidRPr="00095B6B">
        <w:rPr>
          <w:rFonts w:ascii="Times New Roman" w:hAnsi="Times New Roman" w:cs="Times New Roman"/>
          <w:sz w:val="24"/>
          <w:szCs w:val="24"/>
        </w:rPr>
        <w:t>стояния</w:t>
      </w:r>
      <w:r w:rsidRPr="00095B6B">
        <w:rPr>
          <w:rFonts w:ascii="Times New Roman" w:hAnsi="Times New Roman" w:cs="Times New Roman"/>
          <w:sz w:val="24"/>
          <w:szCs w:val="24"/>
        </w:rPr>
        <w:t xml:space="preserve"> во время занятий, репетиций и особенно концертов.</w:t>
      </w:r>
    </w:p>
    <w:p w:rsidR="00772A25" w:rsidRPr="00207D70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3. Формирование у учащихся умения слышать и слушать музыку и    передавать  ее содержание в движении.</w:t>
      </w:r>
    </w:p>
    <w:p w:rsidR="00772A25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4. Создание условий для роста общей культуры.</w:t>
      </w:r>
    </w:p>
    <w:p w:rsidR="0091424D" w:rsidRPr="00207D70" w:rsidRDefault="0091424D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2A25" w:rsidRPr="00207D70" w:rsidRDefault="00DC3C81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772A25" w:rsidRPr="00207D7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72A25" w:rsidRPr="00207D70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1.Развиватие индивидуальных способностей и особенностей детей.</w:t>
      </w:r>
    </w:p>
    <w:p w:rsidR="00772A25" w:rsidRPr="00207D70" w:rsidRDefault="009D45D3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</w:t>
      </w:r>
      <w:r w:rsidR="00772A25" w:rsidRPr="00207D70">
        <w:rPr>
          <w:rFonts w:ascii="Times New Roman" w:hAnsi="Times New Roman" w:cs="Times New Roman"/>
          <w:sz w:val="24"/>
          <w:szCs w:val="24"/>
        </w:rPr>
        <w:t>тиепластической  выразительности движений, музыкально-  ритмических  навыков.</w:t>
      </w:r>
    </w:p>
    <w:p w:rsidR="00772A25" w:rsidRPr="00207D70" w:rsidRDefault="009D45D3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Разви</w:t>
      </w:r>
      <w:r w:rsidR="00772A25" w:rsidRPr="00207D70">
        <w:rPr>
          <w:rFonts w:ascii="Times New Roman" w:hAnsi="Times New Roman" w:cs="Times New Roman"/>
          <w:sz w:val="24"/>
          <w:szCs w:val="24"/>
        </w:rPr>
        <w:t>тие основных качеств: память, внимание, фантазия, воображение и художественный вкус.</w:t>
      </w:r>
    </w:p>
    <w:p w:rsidR="00772A25" w:rsidRPr="00207D70" w:rsidRDefault="00DC3C81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772A25" w:rsidRPr="00207D7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72A25" w:rsidRPr="00207D70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1.Формирование глубокого эстетического чувства к танцевальному  искусству и созданию эмоционального настроя.</w:t>
      </w:r>
    </w:p>
    <w:p w:rsidR="00772A25" w:rsidRPr="00207D70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2. Воспитание необходимых качеств: чувства коллектива, любовь к   труду, аккуратность, внимательное и добросердечное отношение к   окружающим.</w:t>
      </w:r>
    </w:p>
    <w:p w:rsidR="00772A25" w:rsidRDefault="00772A25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3. Формирование художественно-образного восприятия и    мышления,  художественного вкуса и эмоциональной отзывчивости.</w:t>
      </w:r>
    </w:p>
    <w:p w:rsidR="00207D70" w:rsidRPr="00207D70" w:rsidRDefault="00207D70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3BD3" w:rsidRDefault="00D93BD3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07D70">
        <w:rPr>
          <w:b/>
        </w:rPr>
        <w:t>Учебный план</w:t>
      </w:r>
      <w:r w:rsidR="001A1658" w:rsidRPr="00207D70">
        <w:rPr>
          <w:b/>
        </w:rPr>
        <w:t xml:space="preserve"> 1 года обучения</w:t>
      </w:r>
    </w:p>
    <w:p w:rsidR="00B95D48" w:rsidRPr="00207D70" w:rsidRDefault="00B95D48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Style w:val="a5"/>
        <w:tblW w:w="9998" w:type="dxa"/>
        <w:tblLook w:val="04A0" w:firstRow="1" w:lastRow="0" w:firstColumn="1" w:lastColumn="0" w:noHBand="0" w:noVBand="1"/>
      </w:tblPr>
      <w:tblGrid>
        <w:gridCol w:w="534"/>
        <w:gridCol w:w="3969"/>
        <w:gridCol w:w="1022"/>
        <w:gridCol w:w="1299"/>
        <w:gridCol w:w="1299"/>
        <w:gridCol w:w="1875"/>
      </w:tblGrid>
      <w:tr w:rsidR="00D93BD3" w:rsidRPr="00207D70" w:rsidTr="00D93BD3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Наименование темы раздела</w:t>
            </w:r>
          </w:p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Формы контроля и аттестации</w:t>
            </w:r>
          </w:p>
        </w:tc>
      </w:tr>
      <w:tr w:rsidR="00D93BD3" w:rsidRPr="00207D70" w:rsidTr="00D93BD3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BD3" w:rsidRPr="00207D70" w:rsidTr="00D93B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Вводное занятие, правила техники безопасности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Музыка в танце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D93BD3" w:rsidRPr="00207D70" w:rsidTr="00D93BD3">
        <w:trPr>
          <w:trHeight w:val="31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Упражнения на середине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D93BD3" w:rsidRPr="00207D70" w:rsidTr="00D93BD3">
        <w:trPr>
          <w:trHeight w:val="33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Освоение движений в связках и</w:t>
            </w:r>
          </w:p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танцевальных </w:t>
            </w:r>
            <w:proofErr w:type="gramStart"/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комбинациях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D93BD3" w:rsidRPr="00207D70" w:rsidTr="00D93BD3">
        <w:trPr>
          <w:trHeight w:val="36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Танцевальная импровизация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D93BD3" w:rsidRPr="00207D70" w:rsidTr="00D93BD3">
        <w:trPr>
          <w:trHeight w:val="27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открытое занятие для родителей</w:t>
            </w:r>
          </w:p>
        </w:tc>
      </w:tr>
      <w:tr w:rsidR="00D93BD3" w:rsidRPr="00207D70" w:rsidTr="00D93B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BD3" w:rsidRPr="00207D70" w:rsidRDefault="00D93BD3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BD7" w:rsidRPr="00207D70" w:rsidRDefault="00077BD7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BD3" w:rsidRPr="00207D70" w:rsidRDefault="00D93BD3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D93BD3" w:rsidRPr="00207D70" w:rsidRDefault="00D93BD3" w:rsidP="00207D70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207D70">
        <w:rPr>
          <w:b/>
          <w:bCs/>
          <w:color w:val="000000" w:themeColor="text1"/>
        </w:rPr>
        <w:t>Тема 1. Вводное занятие</w:t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Теория: Знакомство педагога с детьми. Ознакомление детей с гигиеническими требованиями и техникой безопасности. Рассказ о деятельности студии, знакомство с программой. Решение организационных вопросов. </w:t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Практика: Игры на знакомство и взаимодействие. </w:t>
      </w:r>
    </w:p>
    <w:p w:rsidR="00077BD7" w:rsidRPr="00207D70" w:rsidRDefault="00077BD7" w:rsidP="00207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Тема 2. Музыка в танце</w:t>
      </w:r>
    </w:p>
    <w:p w:rsidR="00D93BD3" w:rsidRPr="00207D70" w:rsidRDefault="00D93BD3" w:rsidP="00207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Теория: Формирование  эмоционально-осознанного восприятия музыкального произведения.</w:t>
      </w:r>
    </w:p>
    <w:p w:rsidR="00D93BD3" w:rsidRPr="00207D70" w:rsidRDefault="00D93BD3" w:rsidP="00207D70">
      <w:pPr>
        <w:shd w:val="clear" w:color="auto" w:fill="FFFFFF"/>
        <w:tabs>
          <w:tab w:val="left" w:pos="4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Практика: Прослушивание музыкального произведения перед постановкой. Анализ музыкального произведения. </w:t>
      </w:r>
    </w:p>
    <w:p w:rsidR="00D93BD3" w:rsidRPr="00207D70" w:rsidRDefault="00D93BD3" w:rsidP="00207D70">
      <w:pPr>
        <w:shd w:val="clear" w:color="auto" w:fill="FFFFFF"/>
        <w:tabs>
          <w:tab w:val="left" w:pos="4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Тема 3. Ритмика</w:t>
      </w:r>
    </w:p>
    <w:p w:rsidR="00D93BD3" w:rsidRPr="00207D70" w:rsidRDefault="00D93BD3" w:rsidP="00207D70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 xml:space="preserve">Теория: Изучение характера, темпа, ритма музыки. Работа по формированию и развитию музыкального слуха. </w:t>
      </w: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Практика: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Ритмические движения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основа танца и тренировочных упражнений Ритм в движениях и упражнениях. Разучивание различных танцевальных элементов, танцевальные шаги в разных темпах</w:t>
      </w: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Тема 4. Гимнастика</w:t>
      </w: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Теория: </w:t>
      </w:r>
      <w:r w:rsidRPr="00207D70">
        <w:rPr>
          <w:rFonts w:ascii="Times New Roman" w:hAnsi="Times New Roman" w:cs="Times New Roman"/>
          <w:sz w:val="24"/>
          <w:szCs w:val="24"/>
        </w:rPr>
        <w:t xml:space="preserve">Освоение танцевальных принципов: от </w:t>
      </w:r>
      <w:proofErr w:type="gramStart"/>
      <w:r w:rsidRPr="00207D70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207D70">
        <w:rPr>
          <w:rFonts w:ascii="Times New Roman" w:hAnsi="Times New Roman" w:cs="Times New Roman"/>
          <w:sz w:val="24"/>
          <w:szCs w:val="24"/>
        </w:rPr>
        <w:t xml:space="preserve"> к сложному, от медленного к быстрому</w:t>
      </w:r>
      <w:r w:rsidRPr="00207D70">
        <w:rPr>
          <w:sz w:val="24"/>
          <w:szCs w:val="24"/>
        </w:rPr>
        <w:t>.</w:t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Практика: </w:t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1 Укрепление мышц стоп. Рисование ступнями круги; </w:t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2 Укрепление мышц спины. Упражнения на укрепление мышц спины</w:t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3 Вырабатывание силы ноги, закрепление мышц пресса. Обучение детей правильной постановки ног, отработка подъема ног на 45 градусов.</w:t>
      </w:r>
      <w:r w:rsidRPr="00207D70">
        <w:rPr>
          <w:rFonts w:ascii="Times New Roman" w:hAnsi="Times New Roman" w:cs="Times New Roman"/>
          <w:sz w:val="24"/>
          <w:szCs w:val="24"/>
        </w:rPr>
        <w:tab/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4 Наклоны корпуса к ногам. Учимся правильно держать спину при наклонах,  отработка умения растяжки.</w:t>
      </w:r>
      <w:r w:rsidRPr="00207D70">
        <w:rPr>
          <w:rFonts w:ascii="Times New Roman" w:hAnsi="Times New Roman" w:cs="Times New Roman"/>
          <w:sz w:val="24"/>
          <w:szCs w:val="24"/>
        </w:rPr>
        <w:tab/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5 Разработка тазобедренного сустава.</w:t>
      </w:r>
      <w:r w:rsidRPr="00207D70">
        <w:rPr>
          <w:rFonts w:ascii="Times New Roman" w:hAnsi="Times New Roman" w:cs="Times New Roman"/>
          <w:sz w:val="24"/>
          <w:szCs w:val="24"/>
        </w:rPr>
        <w:tab/>
        <w:t>Упражнения для развития тазобедренного сустава</w:t>
      </w:r>
      <w:proofErr w:type="gramStart"/>
      <w:r w:rsidRPr="00207D70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207D70">
        <w:rPr>
          <w:rFonts w:ascii="Times New Roman" w:hAnsi="Times New Roman" w:cs="Times New Roman"/>
          <w:sz w:val="24"/>
          <w:szCs w:val="24"/>
        </w:rPr>
        <w:t>лягушка». «бабочка», «отдых».</w:t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6 Отработка силы ног.</w:t>
      </w:r>
      <w:r w:rsidRPr="00207D70">
        <w:rPr>
          <w:rFonts w:ascii="Times New Roman" w:hAnsi="Times New Roman" w:cs="Times New Roman"/>
          <w:sz w:val="24"/>
          <w:szCs w:val="24"/>
        </w:rPr>
        <w:tab/>
        <w:t xml:space="preserve">Махи ногами вперед поочередно на 45-90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градусов</w:t>
      </w:r>
      <w:proofErr w:type="gramStart"/>
      <w:r w:rsidRPr="00207D7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07D70">
        <w:rPr>
          <w:rFonts w:ascii="Times New Roman" w:hAnsi="Times New Roman" w:cs="Times New Roman"/>
          <w:sz w:val="24"/>
          <w:szCs w:val="24"/>
        </w:rPr>
        <w:t>пражнение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 лежа.</w:t>
      </w:r>
      <w:r w:rsidRPr="00207D70">
        <w:rPr>
          <w:rFonts w:ascii="Times New Roman" w:hAnsi="Times New Roman" w:cs="Times New Roman"/>
          <w:sz w:val="24"/>
          <w:szCs w:val="24"/>
        </w:rPr>
        <w:tab/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7 Развитие подъема. Упражнения на развитие подъема: ступни вверх-вниз.</w:t>
      </w:r>
    </w:p>
    <w:p w:rsidR="00D93BD3" w:rsidRPr="00207D70" w:rsidRDefault="00D93BD3" w:rsidP="0020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8 Растяжка ног. Учимся правильной растяжки мышц ног, закрепление навыков, умение растягиваться.</w:t>
      </w:r>
      <w:r w:rsidRPr="00207D70">
        <w:rPr>
          <w:rFonts w:ascii="Times New Roman" w:hAnsi="Times New Roman" w:cs="Times New Roman"/>
          <w:sz w:val="24"/>
          <w:szCs w:val="24"/>
        </w:rPr>
        <w:tab/>
      </w:r>
    </w:p>
    <w:p w:rsidR="00D93BD3" w:rsidRPr="00207D70" w:rsidRDefault="00D93BD3" w:rsidP="00207D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3BD3" w:rsidRPr="00207D70" w:rsidRDefault="00D93BD3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07D70">
        <w:rPr>
          <w:b/>
          <w:bCs/>
        </w:rPr>
        <w:t>Тема 5. Упражнения на середине</w:t>
      </w:r>
    </w:p>
    <w:p w:rsidR="00D93BD3" w:rsidRPr="00207D70" w:rsidRDefault="00D93BD3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07D70">
        <w:rPr>
          <w:bCs/>
        </w:rPr>
        <w:t>Теория: Обсуждение техники исполнения отдельных элементов</w:t>
      </w:r>
    </w:p>
    <w:p w:rsidR="00D93BD3" w:rsidRPr="00207D70" w:rsidRDefault="00D93BD3" w:rsidP="00207D70">
      <w:pPr>
        <w:pStyle w:val="a4"/>
        <w:ind w:left="0"/>
      </w:pPr>
      <w:r w:rsidRPr="00207D70">
        <w:rPr>
          <w:bCs/>
        </w:rPr>
        <w:t xml:space="preserve">Практика: </w:t>
      </w:r>
      <w:proofErr w:type="spellStart"/>
      <w:r w:rsidRPr="00207D70">
        <w:t>Отрабатывание</w:t>
      </w:r>
      <w:proofErr w:type="spellEnd"/>
      <w:r w:rsidRPr="00207D70">
        <w:t xml:space="preserve"> координации движений рук, головы, ног, корпуса.</w:t>
      </w:r>
    </w:p>
    <w:p w:rsidR="00D93BD3" w:rsidRPr="00207D70" w:rsidRDefault="00D93BD3" w:rsidP="00207D70">
      <w:pPr>
        <w:pStyle w:val="a4"/>
        <w:ind w:left="0"/>
      </w:pP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207D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Освоение движений в связках и танцевальных комбинациях</w:t>
      </w:r>
    </w:p>
    <w:p w:rsidR="00D93BD3" w:rsidRPr="00207D70" w:rsidRDefault="00D93BD3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D93BD3" w:rsidRPr="00207D70" w:rsidRDefault="00D93BD3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07D70">
        <w:rPr>
          <w:bCs/>
        </w:rPr>
        <w:t xml:space="preserve">Теория: Изучение особенностей </w:t>
      </w:r>
      <w:proofErr w:type="gramStart"/>
      <w:r w:rsidRPr="00207D70">
        <w:rPr>
          <w:bCs/>
        </w:rPr>
        <w:t>латино-американских</w:t>
      </w:r>
      <w:proofErr w:type="gramEnd"/>
      <w:r w:rsidRPr="00207D70">
        <w:rPr>
          <w:bCs/>
        </w:rPr>
        <w:t xml:space="preserve"> танцев. </w:t>
      </w:r>
      <w:r w:rsidRPr="00207D70">
        <w:t>Изучение принципов и приемов композиции.</w:t>
      </w: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Разучивание танцевальных элементов в комбинациях. Шаги в разных темпах. Формирование репертуара. Разучивание композиций в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латино-американском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стиле. Корректное и эмоциональное исполнение танцевальных связок. </w:t>
      </w: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Тема 7. Танцевальная импровизация</w:t>
      </w: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Теория: </w:t>
      </w:r>
      <w:r w:rsidRPr="00207D70">
        <w:rPr>
          <w:rFonts w:ascii="Times New Roman" w:hAnsi="Times New Roman" w:cs="Times New Roman"/>
          <w:sz w:val="24"/>
          <w:szCs w:val="24"/>
        </w:rPr>
        <w:t>Придумывание движения, раскрывающие характер разучиваемого танца.</w:t>
      </w: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Практика: Освоение простейших техник.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Техническое и выразительное исполнение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элементов. Составление танцевальных комбинаций.</w:t>
      </w:r>
    </w:p>
    <w:p w:rsidR="00D93BD3" w:rsidRPr="00207D70" w:rsidRDefault="00D93BD3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3BD3" w:rsidRPr="00207D70" w:rsidRDefault="00D93BD3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207D70">
        <w:rPr>
          <w:b/>
        </w:rPr>
        <w:t>Тема 7. Итоговое занятие.</w:t>
      </w:r>
    </w:p>
    <w:p w:rsidR="00D93BD3" w:rsidRPr="00207D70" w:rsidRDefault="00D93BD3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07D70">
        <w:rPr>
          <w:shd w:val="clear" w:color="auto" w:fill="FFFFFF"/>
        </w:rPr>
        <w:t xml:space="preserve">Итоговое занятие, на котором родителям демонстрируется хореографический номер,  проводится  раз в год. </w:t>
      </w:r>
    </w:p>
    <w:p w:rsidR="009D45D3" w:rsidRDefault="009D45D3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772A25" w:rsidRDefault="00772A25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07D70">
        <w:rPr>
          <w:b/>
        </w:rPr>
        <w:t>Учебный план</w:t>
      </w:r>
      <w:r w:rsidR="00D93BD3" w:rsidRPr="00207D70">
        <w:rPr>
          <w:b/>
        </w:rPr>
        <w:t xml:space="preserve"> 2 года обучения</w:t>
      </w:r>
    </w:p>
    <w:p w:rsidR="009D45D3" w:rsidRPr="00207D70" w:rsidRDefault="009D45D3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Style w:val="a5"/>
        <w:tblW w:w="9998" w:type="dxa"/>
        <w:tblLook w:val="04A0" w:firstRow="1" w:lastRow="0" w:firstColumn="1" w:lastColumn="0" w:noHBand="0" w:noVBand="1"/>
      </w:tblPr>
      <w:tblGrid>
        <w:gridCol w:w="503"/>
        <w:gridCol w:w="3982"/>
        <w:gridCol w:w="964"/>
        <w:gridCol w:w="1161"/>
        <w:gridCol w:w="1245"/>
        <w:gridCol w:w="2143"/>
      </w:tblGrid>
      <w:tr w:rsidR="00EA0F54" w:rsidRPr="00207D70" w:rsidTr="00772A25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темы раздела</w:t>
            </w:r>
          </w:p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контроля и аттестации</w:t>
            </w:r>
          </w:p>
        </w:tc>
      </w:tr>
      <w:tr w:rsidR="00EA0F54" w:rsidRPr="00207D70" w:rsidTr="00772A25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A25" w:rsidRPr="00207D70" w:rsidRDefault="00772A25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A25" w:rsidRPr="00207D70" w:rsidRDefault="00772A25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2A25" w:rsidRPr="00207D70" w:rsidRDefault="00772A25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A0F54" w:rsidRPr="00207D70" w:rsidTr="00772A25">
        <w:trPr>
          <w:trHeight w:val="28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F54" w:rsidRPr="00207D70" w:rsidRDefault="00EA0F54" w:rsidP="00207D70">
            <w:pPr>
              <w:pStyle w:val="a4"/>
              <w:ind w:left="0"/>
              <w:rPr>
                <w:lang w:eastAsia="en-US"/>
              </w:rPr>
            </w:pPr>
            <w:r w:rsidRPr="00207D70"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F54" w:rsidRPr="00207D70" w:rsidRDefault="00EA0F54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Вводное занятие, правила техники безопасности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EA0F54" w:rsidRPr="00207D70" w:rsidTr="00772A2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EA0F54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72A25"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 на середине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2A25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EA0F54" w:rsidRPr="00207D70" w:rsidTr="00772A2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EA0F54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EA0F54" w:rsidRPr="00207D70" w:rsidRDefault="00EA0F54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EA0F54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</w:t>
            </w:r>
            <w:proofErr w:type="spellStart"/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Дэнсхолл</w:t>
            </w:r>
            <w:proofErr w:type="spellEnd"/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B24B9E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A0F54"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B24B9E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EA0F54"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EA0F54" w:rsidRPr="00207D70" w:rsidTr="00772A2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EA0F54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F54" w:rsidRPr="00207D70" w:rsidRDefault="00EA0F54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EA0F54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«Хип-Хоп»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B24B9E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EA0F54"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B24B9E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EA0F54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EA0F54" w:rsidRPr="00207D70" w:rsidTr="00772A2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EA0F54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72A25"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Освоение движений в связках и</w:t>
            </w:r>
          </w:p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танцевальных </w:t>
            </w:r>
            <w:proofErr w:type="gramStart"/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комбинациях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2A25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EA0F54" w:rsidRPr="00207D70" w:rsidTr="00772A2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EA0F54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72A25"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Танцевальная импровизация</w:t>
            </w:r>
            <w:r w:rsidR="00EA0F54"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EA0F54" w:rsidRPr="00207D70" w:rsidTr="00772A2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EA0F54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72A25"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открытое занятие для родителей</w:t>
            </w:r>
          </w:p>
        </w:tc>
      </w:tr>
      <w:tr w:rsidR="00EA0F54" w:rsidRPr="00207D70" w:rsidTr="00772A2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772A25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2A25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A25" w:rsidRPr="00207D70" w:rsidRDefault="00EA0F54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A25" w:rsidRPr="00207D70" w:rsidRDefault="00772A25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72A25" w:rsidRPr="00207D70" w:rsidRDefault="00772A25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A25" w:rsidRDefault="00772A25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07D70" w:rsidRPr="00207D70" w:rsidRDefault="00207D70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F54" w:rsidRPr="00207D70" w:rsidRDefault="00772A25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07D70">
        <w:rPr>
          <w:b/>
          <w:bCs/>
        </w:rPr>
        <w:t>Тема 1.</w:t>
      </w:r>
      <w:r w:rsidR="00EA0F54" w:rsidRPr="00207D70">
        <w:rPr>
          <w:b/>
          <w:bCs/>
        </w:rPr>
        <w:t xml:space="preserve"> Вводное занятие, правила техники безопасности</w:t>
      </w:r>
    </w:p>
    <w:p w:rsidR="00B24B9E" w:rsidRPr="00207D70" w:rsidRDefault="00B24B9E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07D70">
        <w:rPr>
          <w:bCs/>
        </w:rPr>
        <w:t>Теория: решение организационных вопросов. Обсуждение техники безопасности на занятиях по хореографии.</w:t>
      </w:r>
    </w:p>
    <w:p w:rsidR="00EA0F54" w:rsidRPr="00207D70" w:rsidRDefault="00B24B9E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07D70">
        <w:rPr>
          <w:bCs/>
        </w:rPr>
        <w:t>Практика: Игры на взаимодействие</w:t>
      </w:r>
    </w:p>
    <w:p w:rsidR="00EA0F54" w:rsidRPr="00207D70" w:rsidRDefault="00EA0F54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772A25" w:rsidRPr="00207D70" w:rsidRDefault="00B24B9E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207D70">
        <w:rPr>
          <w:b/>
        </w:rPr>
        <w:t xml:space="preserve">Тема 2. </w:t>
      </w:r>
      <w:r w:rsidR="00772A25" w:rsidRPr="00207D70">
        <w:rPr>
          <w:b/>
          <w:bCs/>
        </w:rPr>
        <w:t xml:space="preserve">Упражнения на середине </w:t>
      </w:r>
    </w:p>
    <w:p w:rsidR="00772A25" w:rsidRPr="00207D70" w:rsidRDefault="00772A25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07D70">
        <w:rPr>
          <w:bCs/>
        </w:rPr>
        <w:t>Теория: Обсуждение техники исполнения отдельных элементов</w:t>
      </w:r>
    </w:p>
    <w:p w:rsidR="00772A25" w:rsidRPr="00207D70" w:rsidRDefault="00772A25" w:rsidP="00207D70">
      <w:pPr>
        <w:pStyle w:val="a4"/>
        <w:ind w:left="0"/>
      </w:pPr>
      <w:r w:rsidRPr="00207D70">
        <w:rPr>
          <w:bCs/>
        </w:rPr>
        <w:t xml:space="preserve">Практика: </w:t>
      </w:r>
      <w:proofErr w:type="spellStart"/>
      <w:r w:rsidRPr="00207D70">
        <w:t>Отрабатывание</w:t>
      </w:r>
      <w:proofErr w:type="spellEnd"/>
      <w:r w:rsidRPr="00207D70">
        <w:t xml:space="preserve"> координации движений рук, головы, ног, корпуса.</w:t>
      </w:r>
    </w:p>
    <w:p w:rsidR="00B24B9E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2A25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Тема 3. Освоение движений в стиле «</w:t>
      </w:r>
      <w:proofErr w:type="spellStart"/>
      <w:r w:rsidRPr="00207D70">
        <w:rPr>
          <w:rFonts w:ascii="Times New Roman" w:hAnsi="Times New Roman" w:cs="Times New Roman"/>
          <w:b/>
          <w:sz w:val="24"/>
          <w:szCs w:val="24"/>
        </w:rPr>
        <w:t>Дэнсхолл</w:t>
      </w:r>
      <w:proofErr w:type="spellEnd"/>
      <w:r w:rsidRPr="00207D70">
        <w:rPr>
          <w:rFonts w:ascii="Times New Roman" w:hAnsi="Times New Roman" w:cs="Times New Roman"/>
          <w:b/>
          <w:sz w:val="24"/>
          <w:szCs w:val="24"/>
        </w:rPr>
        <w:t>»</w:t>
      </w:r>
    </w:p>
    <w:p w:rsidR="00B24B9E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B9E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Теория: История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возниконовение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 стиля, подразделение на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подстили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,  принципы появления степов, их значение. </w:t>
      </w:r>
    </w:p>
    <w:p w:rsidR="00B24B9E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Практика: Разучивание степов, техника смешения, отработка рутинных связок.</w:t>
      </w:r>
    </w:p>
    <w:p w:rsidR="00165C92" w:rsidRPr="00207D70" w:rsidRDefault="00165C92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B9E" w:rsidRPr="00207D70" w:rsidRDefault="00B24B9E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Тема 4. Освоение движений в стиле «Хип-Хоп»</w:t>
      </w:r>
    </w:p>
    <w:p w:rsidR="00B24B9E" w:rsidRPr="00207D70" w:rsidRDefault="00165C92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lastRenderedPageBreak/>
        <w:t xml:space="preserve">Теория: История возникновения танца, историческое разделение на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подстили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>, принципы выполнения движений</w:t>
      </w:r>
    </w:p>
    <w:p w:rsidR="00165C92" w:rsidRPr="00207D70" w:rsidRDefault="00165C92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Практика: Разучивание движений, комбинирование и разделение движений в зависимости от музыки</w:t>
      </w:r>
    </w:p>
    <w:p w:rsidR="00165C92" w:rsidRPr="00207D70" w:rsidRDefault="00165C92" w:rsidP="00207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2A25" w:rsidRPr="00207D70" w:rsidRDefault="00165C92" w:rsidP="00207D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Тема 5. </w:t>
      </w:r>
      <w:r w:rsidR="00772A25" w:rsidRPr="00207D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Освоение движений в связках и танцевальных комбинациях</w:t>
      </w:r>
    </w:p>
    <w:p w:rsidR="00772A25" w:rsidRPr="00207D70" w:rsidRDefault="00772A25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207D70">
        <w:rPr>
          <w:bCs/>
        </w:rPr>
        <w:t xml:space="preserve">Теория: Изучение особенностей </w:t>
      </w:r>
      <w:proofErr w:type="gramStart"/>
      <w:r w:rsidRPr="00207D70">
        <w:rPr>
          <w:bCs/>
        </w:rPr>
        <w:t>латино-американских</w:t>
      </w:r>
      <w:proofErr w:type="gramEnd"/>
      <w:r w:rsidRPr="00207D70">
        <w:rPr>
          <w:bCs/>
        </w:rPr>
        <w:t xml:space="preserve"> танцев. </w:t>
      </w:r>
      <w:r w:rsidRPr="00207D70">
        <w:t>Изучение принципов и приемов композиции.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hAnsi="Times New Roman" w:cs="Times New Roman"/>
          <w:bCs/>
          <w:sz w:val="24"/>
          <w:szCs w:val="24"/>
        </w:rPr>
        <w:t xml:space="preserve">Практика: </w:t>
      </w: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Разучивание танцевальных элементов в комбинациях. Формирование репертуара. Разучивание композиций в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латино-американском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стиле. Корректное и эмоциональное исполнение танцевальных связок. 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Тема 3. Танцевальная импровизация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Теория: </w:t>
      </w:r>
      <w:r w:rsidRPr="00207D70">
        <w:rPr>
          <w:rFonts w:ascii="Times New Roman" w:hAnsi="Times New Roman" w:cs="Times New Roman"/>
          <w:sz w:val="24"/>
          <w:szCs w:val="24"/>
        </w:rPr>
        <w:t>Придумывание движения, раскрывающие характер разучиваемого танца.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Практика: Освоение </w:t>
      </w:r>
      <w:r w:rsidR="00165C92" w:rsidRPr="00207D70">
        <w:rPr>
          <w:rFonts w:ascii="Times New Roman" w:hAnsi="Times New Roman" w:cs="Times New Roman"/>
          <w:sz w:val="24"/>
          <w:szCs w:val="24"/>
        </w:rPr>
        <w:t>усложненных</w:t>
      </w:r>
      <w:r w:rsidRPr="00207D70">
        <w:rPr>
          <w:rFonts w:ascii="Times New Roman" w:hAnsi="Times New Roman" w:cs="Times New Roman"/>
          <w:sz w:val="24"/>
          <w:szCs w:val="24"/>
        </w:rPr>
        <w:t xml:space="preserve"> техник.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Техническое и выр</w:t>
      </w:r>
      <w:r w:rsidR="00165C92"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азительное исполнение</w:t>
      </w:r>
      <w:proofErr w:type="gramEnd"/>
      <w:r w:rsidR="00165C92"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элементов различных стилей, их комбинирование.</w:t>
      </w: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Составление танцевальных комбинаций.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A25" w:rsidRPr="00207D70" w:rsidRDefault="00772A25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207D70">
        <w:rPr>
          <w:b/>
        </w:rPr>
        <w:t>Тема 4. Итоговое занятие.</w:t>
      </w:r>
    </w:p>
    <w:p w:rsidR="00772A25" w:rsidRPr="00207D70" w:rsidRDefault="00772A25" w:rsidP="00207D70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207D70">
        <w:rPr>
          <w:shd w:val="clear" w:color="auto" w:fill="FFFFFF"/>
        </w:rPr>
        <w:t xml:space="preserve">Итоговое занятие, на котором родителям демонстрируется хореографический номер,  проводится  раз в год. 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93BD3" w:rsidRDefault="00D93BD3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0" w:name="_Hlk524113808"/>
      <w:r w:rsidRPr="00207D70">
        <w:rPr>
          <w:b/>
        </w:rPr>
        <w:t>Учебный план 3 года обучения</w:t>
      </w:r>
    </w:p>
    <w:p w:rsidR="009D45D3" w:rsidRPr="00207D70" w:rsidRDefault="009D45D3" w:rsidP="00207D7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tbl>
      <w:tblPr>
        <w:tblStyle w:val="a5"/>
        <w:tblW w:w="9998" w:type="dxa"/>
        <w:tblLook w:val="04A0" w:firstRow="1" w:lastRow="0" w:firstColumn="1" w:lastColumn="0" w:noHBand="0" w:noVBand="1"/>
      </w:tblPr>
      <w:tblGrid>
        <w:gridCol w:w="480"/>
        <w:gridCol w:w="4125"/>
        <w:gridCol w:w="938"/>
        <w:gridCol w:w="1026"/>
        <w:gridCol w:w="1251"/>
        <w:gridCol w:w="2178"/>
      </w:tblGrid>
      <w:tr w:rsidR="00D93BD3" w:rsidRPr="00207D70" w:rsidTr="00D93BD3">
        <w:trPr>
          <w:trHeight w:val="345"/>
        </w:trPr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темы раздела</w:t>
            </w:r>
          </w:p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контроля и аттестации</w:t>
            </w:r>
          </w:p>
        </w:tc>
      </w:tr>
      <w:tr w:rsidR="00D93BD3" w:rsidRPr="00207D70" w:rsidTr="00D93BD3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3BD3" w:rsidRPr="00207D70" w:rsidTr="00D93BD3">
        <w:trPr>
          <w:trHeight w:val="28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pStyle w:val="a4"/>
              <w:ind w:left="0"/>
              <w:rPr>
                <w:lang w:eastAsia="en-US"/>
              </w:rPr>
            </w:pPr>
            <w:r w:rsidRPr="00207D70"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Вводное занятие, правила техники безопасности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</w:t>
            </w:r>
            <w:proofErr w:type="spellStart"/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Дэнсхолл</w:t>
            </w:r>
            <w:proofErr w:type="spellEnd"/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«Хип-Хоп»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</w:t>
            </w:r>
            <w:proofErr w:type="spellStart"/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Реггетон</w:t>
            </w:r>
            <w:proofErr w:type="spellEnd"/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Освоение движений в стиле «Афро»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052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Освоение движений в связках и</w:t>
            </w:r>
          </w:p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танцевальных </w:t>
            </w:r>
            <w:proofErr w:type="gramStart"/>
            <w:r w:rsidRPr="00207D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комбинациях</w:t>
            </w:r>
            <w:proofErr w:type="gramEnd"/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Танцевальная импровизация. 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открытое занятие для родителей</w:t>
            </w:r>
          </w:p>
        </w:tc>
      </w:tr>
      <w:tr w:rsidR="00D93BD3" w:rsidRPr="00207D70" w:rsidTr="00D93BD3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207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BD3" w:rsidRPr="00207D70" w:rsidRDefault="00052949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3BD3"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BD3" w:rsidRPr="00207D70" w:rsidRDefault="00D93BD3" w:rsidP="000529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D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529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BD3" w:rsidRPr="00207D70" w:rsidRDefault="00D93BD3" w:rsidP="0020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93BD3" w:rsidRPr="00207D70" w:rsidRDefault="00D93BD3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754" w:rsidRPr="00207D70" w:rsidRDefault="00373754" w:rsidP="0037375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424D" w:rsidRDefault="0091424D" w:rsidP="003737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754" w:rsidRDefault="00373754" w:rsidP="003737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052949" w:rsidRPr="00207D70" w:rsidRDefault="00052949" w:rsidP="003737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754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 xml:space="preserve">К концу </w:t>
      </w:r>
      <w:r w:rsidRPr="00207D70">
        <w:rPr>
          <w:b/>
        </w:rPr>
        <w:t>первого года</w:t>
      </w:r>
      <w:r w:rsidRPr="00207D70">
        <w:t xml:space="preserve"> обучения:</w:t>
      </w:r>
    </w:p>
    <w:p w:rsidR="00052949" w:rsidRPr="00207D70" w:rsidRDefault="00052949" w:rsidP="00373754">
      <w:pPr>
        <w:pStyle w:val="a3"/>
        <w:shd w:val="clear" w:color="auto" w:fill="FFFFFF"/>
        <w:spacing w:before="0" w:beforeAutospacing="0" w:after="0" w:afterAutospacing="0"/>
        <w:jc w:val="both"/>
      </w:pPr>
      <w:r>
        <w:t>Предметные результаты:</w:t>
      </w:r>
      <w:bookmarkStart w:id="1" w:name="_GoBack"/>
      <w:bookmarkEnd w:id="1"/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логик</w:t>
      </w:r>
      <w:r w:rsidR="0005294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поворота вправо и влево;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соотнесение пространственных построений с музыкой;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навыки актерской выразительности,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· правила постановки ног и положение рук, головы 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распознавать характер музыки;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· исполнять элементы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латино-американских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танцев.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rPr>
          <w:rFonts w:eastAsiaTheme="minorHAnsi"/>
          <w:lang w:eastAsia="en-US"/>
        </w:rPr>
        <w:t>·</w:t>
      </w:r>
      <w:r w:rsidRPr="00207D70">
        <w:t xml:space="preserve"> правильно исполнять этюды и танцевальные композиции</w:t>
      </w:r>
    </w:p>
    <w:p w:rsidR="00052949" w:rsidRDefault="00052949" w:rsidP="00052949">
      <w:pPr>
        <w:pStyle w:val="Default"/>
        <w:jc w:val="both"/>
      </w:pPr>
      <w:r>
        <w:t xml:space="preserve">Личностные: </w:t>
      </w:r>
    </w:p>
    <w:p w:rsidR="00052949" w:rsidRDefault="00052949" w:rsidP="00052949">
      <w:pPr>
        <w:pStyle w:val="Default"/>
        <w:jc w:val="both"/>
      </w:pPr>
      <w:r>
        <w:t xml:space="preserve">- позитивные установки к занятиям танцами, физическим упражнениям; </w:t>
      </w:r>
    </w:p>
    <w:p w:rsidR="00052949" w:rsidRDefault="00052949" w:rsidP="00052949">
      <w:pPr>
        <w:pStyle w:val="Default"/>
        <w:jc w:val="both"/>
      </w:pPr>
      <w:r>
        <w:t xml:space="preserve">– позитивная мотивация к освоению танцевальных программ; </w:t>
      </w:r>
    </w:p>
    <w:p w:rsidR="00052949" w:rsidRDefault="00052949" w:rsidP="00052949">
      <w:pPr>
        <w:pStyle w:val="Default"/>
        <w:jc w:val="both"/>
      </w:pPr>
      <w:r>
        <w:t xml:space="preserve">– инициативность; </w:t>
      </w:r>
    </w:p>
    <w:p w:rsidR="00052949" w:rsidRDefault="00052949" w:rsidP="00052949">
      <w:pPr>
        <w:pStyle w:val="Default"/>
        <w:jc w:val="both"/>
      </w:pPr>
      <w:r>
        <w:t xml:space="preserve">– мотивация достижений; </w:t>
      </w:r>
    </w:p>
    <w:p w:rsidR="00052949" w:rsidRDefault="00052949" w:rsidP="00052949">
      <w:pPr>
        <w:pStyle w:val="Default"/>
        <w:jc w:val="both"/>
      </w:pPr>
      <w:r>
        <w:t>– сформированные представления о своих сильных и слабых сторонах как танцора</w:t>
      </w:r>
    </w:p>
    <w:p w:rsidR="00052949" w:rsidRDefault="00052949" w:rsidP="00052949">
      <w:pPr>
        <w:pStyle w:val="Default"/>
        <w:jc w:val="both"/>
      </w:pPr>
      <w:proofErr w:type="spellStart"/>
      <w:r>
        <w:t>Метапредметные</w:t>
      </w:r>
      <w:proofErr w:type="spellEnd"/>
      <w:r>
        <w:t>:</w:t>
      </w:r>
    </w:p>
    <w:p w:rsidR="00052949" w:rsidRDefault="00052949" w:rsidP="00052949">
      <w:pPr>
        <w:pStyle w:val="Default"/>
        <w:jc w:val="both"/>
      </w:pPr>
      <w:r>
        <w:t>– умение оценивать результаты своей деятельности</w:t>
      </w:r>
    </w:p>
    <w:p w:rsidR="00052949" w:rsidRPr="00052949" w:rsidRDefault="00052949" w:rsidP="00052949">
      <w:pPr>
        <w:pStyle w:val="Default"/>
        <w:jc w:val="both"/>
        <w:rPr>
          <w:b/>
        </w:rPr>
      </w:pPr>
      <w:r w:rsidRPr="00052949">
        <w:rPr>
          <w:b/>
        </w:rPr>
        <w:t xml:space="preserve">- </w:t>
      </w:r>
      <w:r>
        <w:t>умение взаимодействовать в группе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052949" w:rsidRDefault="00373754" w:rsidP="00052949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 xml:space="preserve">К концу </w:t>
      </w:r>
      <w:r w:rsidRPr="00207D70">
        <w:rPr>
          <w:b/>
        </w:rPr>
        <w:t>второго года</w:t>
      </w:r>
      <w:r w:rsidRPr="00207D70">
        <w:t xml:space="preserve"> обучения:</w:t>
      </w:r>
    </w:p>
    <w:p w:rsidR="00052949" w:rsidRPr="00207D70" w:rsidRDefault="00052949" w:rsidP="0005294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Предметные результаты: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название степов стиля «</w:t>
      </w:r>
      <w:proofErr w:type="spellStart"/>
      <w:r w:rsidRPr="00207D70">
        <w:t>Дэнсхолл</w:t>
      </w:r>
      <w:proofErr w:type="spellEnd"/>
      <w:r w:rsidRPr="00207D70">
        <w:t>»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название и принцип выполнения движений в стиле «Хип-Хоп»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соотнесение пространственных построений с музыкой;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· навыки актерской выразительности,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исполнять правильно степы в стиле «</w:t>
      </w:r>
      <w:proofErr w:type="spell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Дэнсхолл</w:t>
      </w:r>
      <w:proofErr w:type="spell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правильно выполнять движения в стиле «Хип-Хоп»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· исполнять элементы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латино-американских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танцев.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rPr>
          <w:rFonts w:eastAsiaTheme="minorHAnsi"/>
          <w:lang w:eastAsia="en-US"/>
        </w:rPr>
        <w:t>·</w:t>
      </w:r>
      <w:r w:rsidRPr="00207D70">
        <w:t xml:space="preserve"> правильно исполнять этюды и танцевальные композиции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импровизировать на заданную тему</w:t>
      </w:r>
    </w:p>
    <w:p w:rsidR="00052949" w:rsidRDefault="00052949" w:rsidP="00052949">
      <w:pPr>
        <w:pStyle w:val="Default"/>
        <w:jc w:val="both"/>
      </w:pPr>
      <w:r>
        <w:t xml:space="preserve">Личностные: </w:t>
      </w:r>
    </w:p>
    <w:p w:rsidR="00052949" w:rsidRDefault="00052949" w:rsidP="00052949">
      <w:pPr>
        <w:pStyle w:val="Default"/>
        <w:jc w:val="both"/>
      </w:pPr>
      <w:r>
        <w:t xml:space="preserve">- позитивные установки к занятиям танцами, физическим упражнениям; </w:t>
      </w:r>
    </w:p>
    <w:p w:rsidR="00052949" w:rsidRDefault="00052949" w:rsidP="00052949">
      <w:pPr>
        <w:pStyle w:val="Default"/>
        <w:jc w:val="both"/>
      </w:pPr>
      <w:r>
        <w:t xml:space="preserve">– позитивная мотивация к освоению танцевальных программ; </w:t>
      </w:r>
    </w:p>
    <w:p w:rsidR="00052949" w:rsidRDefault="00052949" w:rsidP="00052949">
      <w:pPr>
        <w:pStyle w:val="Default"/>
        <w:jc w:val="both"/>
      </w:pPr>
      <w:r>
        <w:t xml:space="preserve">– инициативность; </w:t>
      </w:r>
    </w:p>
    <w:p w:rsidR="00052949" w:rsidRDefault="00052949" w:rsidP="00052949">
      <w:pPr>
        <w:pStyle w:val="Default"/>
        <w:jc w:val="both"/>
      </w:pPr>
      <w:r>
        <w:t xml:space="preserve">– мотивация достижений; </w:t>
      </w:r>
    </w:p>
    <w:p w:rsidR="00052949" w:rsidRDefault="00052949" w:rsidP="00052949">
      <w:pPr>
        <w:pStyle w:val="Default"/>
        <w:jc w:val="both"/>
      </w:pPr>
      <w:r>
        <w:t>– сформированные представления о своих сильных и слабых сторонах как танцора</w:t>
      </w:r>
    </w:p>
    <w:p w:rsidR="00052949" w:rsidRDefault="00052949" w:rsidP="00052949">
      <w:pPr>
        <w:pStyle w:val="Default"/>
        <w:jc w:val="both"/>
      </w:pPr>
      <w:proofErr w:type="spellStart"/>
      <w:r>
        <w:t>Метапредметные</w:t>
      </w:r>
      <w:proofErr w:type="spellEnd"/>
      <w:r>
        <w:t>:</w:t>
      </w:r>
    </w:p>
    <w:p w:rsidR="00052949" w:rsidRDefault="00052949" w:rsidP="00052949">
      <w:pPr>
        <w:pStyle w:val="Default"/>
        <w:jc w:val="both"/>
      </w:pPr>
      <w:r>
        <w:t>– умение оценивать результаты своей деятельности</w:t>
      </w:r>
    </w:p>
    <w:p w:rsidR="00052949" w:rsidRPr="00052949" w:rsidRDefault="00052949" w:rsidP="00052949">
      <w:pPr>
        <w:pStyle w:val="Default"/>
        <w:jc w:val="both"/>
        <w:rPr>
          <w:b/>
        </w:rPr>
      </w:pPr>
      <w:r w:rsidRPr="00052949">
        <w:rPr>
          <w:b/>
        </w:rPr>
        <w:t xml:space="preserve">- </w:t>
      </w:r>
      <w:r>
        <w:t>умение взаимодействовать в группе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373754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 xml:space="preserve">К концу </w:t>
      </w:r>
      <w:r w:rsidRPr="00207D70">
        <w:rPr>
          <w:b/>
        </w:rPr>
        <w:t>третьего года</w:t>
      </w:r>
      <w:r w:rsidRPr="00207D70">
        <w:t xml:space="preserve"> обучения:</w:t>
      </w:r>
    </w:p>
    <w:p w:rsidR="002669D5" w:rsidRPr="00207D70" w:rsidRDefault="002669D5" w:rsidP="002669D5">
      <w:pPr>
        <w:pStyle w:val="a3"/>
        <w:shd w:val="clear" w:color="auto" w:fill="FFFFFF"/>
        <w:spacing w:before="0" w:beforeAutospacing="0" w:after="0" w:afterAutospacing="0"/>
        <w:jc w:val="both"/>
      </w:pPr>
      <w:r>
        <w:t>Предметные результаты: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историю возникновения стилей «</w:t>
      </w:r>
      <w:proofErr w:type="spellStart"/>
      <w:r w:rsidRPr="00207D70">
        <w:t>Дэнсхолл</w:t>
      </w:r>
      <w:proofErr w:type="spellEnd"/>
      <w:r w:rsidRPr="00207D70">
        <w:t>»,  «</w:t>
      </w:r>
      <w:proofErr w:type="spellStart"/>
      <w:r w:rsidRPr="00207D70">
        <w:t>Реггетон</w:t>
      </w:r>
      <w:proofErr w:type="spellEnd"/>
      <w:r w:rsidRPr="00207D70">
        <w:t>», «Хип-Хоп», «Афро»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название степов стиля «</w:t>
      </w:r>
      <w:proofErr w:type="spellStart"/>
      <w:r w:rsidRPr="00207D70">
        <w:t>Дэнсхолл</w:t>
      </w:r>
      <w:proofErr w:type="spellEnd"/>
      <w:r w:rsidRPr="00207D70">
        <w:t>»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название и принцип выполнения движений в стиле «Хип-Хоп»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должны уметь: 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импровизировать на заданную тему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исполнять правильно степы в стиле «</w:t>
      </w:r>
      <w:proofErr w:type="spell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Дэнсхолл</w:t>
      </w:r>
      <w:proofErr w:type="spell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правильно выполнять движения в стиле «Хип-Хоп»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правильно выполнять движения в стиле «</w:t>
      </w:r>
      <w:proofErr w:type="spell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Реггетон</w:t>
      </w:r>
      <w:proofErr w:type="spell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», «Афро»</w:t>
      </w:r>
    </w:p>
    <w:p w:rsidR="00373754" w:rsidRPr="00207D70" w:rsidRDefault="00373754" w:rsidP="003737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· исполнять элементы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латино-американских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танцев.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rPr>
          <w:rFonts w:eastAsiaTheme="minorHAnsi"/>
          <w:lang w:eastAsia="en-US"/>
        </w:rPr>
        <w:t>·</w:t>
      </w:r>
      <w:r w:rsidRPr="00207D70">
        <w:t xml:space="preserve"> правильно исполнять этюды и танцевальные композиции</w:t>
      </w:r>
    </w:p>
    <w:p w:rsidR="00373754" w:rsidRPr="00207D70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. импровизировать на заданную тему</w:t>
      </w:r>
    </w:p>
    <w:p w:rsidR="002669D5" w:rsidRDefault="002669D5" w:rsidP="002669D5">
      <w:pPr>
        <w:pStyle w:val="Default"/>
        <w:jc w:val="both"/>
      </w:pPr>
      <w:r>
        <w:lastRenderedPageBreak/>
        <w:t xml:space="preserve">Личностные: </w:t>
      </w:r>
    </w:p>
    <w:p w:rsidR="002669D5" w:rsidRDefault="002669D5" w:rsidP="002669D5">
      <w:pPr>
        <w:pStyle w:val="Default"/>
        <w:jc w:val="both"/>
      </w:pPr>
      <w:r>
        <w:t xml:space="preserve">- позитивные установки к занятиям танцами, физическим упражнениям; </w:t>
      </w:r>
    </w:p>
    <w:p w:rsidR="002669D5" w:rsidRDefault="002669D5" w:rsidP="002669D5">
      <w:pPr>
        <w:pStyle w:val="Default"/>
        <w:jc w:val="both"/>
      </w:pPr>
      <w:r>
        <w:t xml:space="preserve">– позитивная мотивация к освоению танцевальных программ; </w:t>
      </w:r>
    </w:p>
    <w:p w:rsidR="002669D5" w:rsidRDefault="002669D5" w:rsidP="002669D5">
      <w:pPr>
        <w:pStyle w:val="Default"/>
        <w:jc w:val="both"/>
      </w:pPr>
      <w:r>
        <w:t xml:space="preserve">– инициативность; </w:t>
      </w:r>
    </w:p>
    <w:p w:rsidR="002669D5" w:rsidRDefault="002669D5" w:rsidP="002669D5">
      <w:pPr>
        <w:pStyle w:val="Default"/>
        <w:jc w:val="both"/>
      </w:pPr>
      <w:r>
        <w:t xml:space="preserve">– мотивация достижений; </w:t>
      </w:r>
    </w:p>
    <w:p w:rsidR="002669D5" w:rsidRDefault="002669D5" w:rsidP="002669D5">
      <w:pPr>
        <w:pStyle w:val="Default"/>
        <w:jc w:val="both"/>
      </w:pPr>
      <w:r>
        <w:t>– сформированные представления о своих сильных и слабых сторонах как танцора</w:t>
      </w:r>
    </w:p>
    <w:p w:rsidR="002669D5" w:rsidRDefault="002669D5" w:rsidP="002669D5">
      <w:pPr>
        <w:pStyle w:val="Default"/>
        <w:jc w:val="both"/>
      </w:pPr>
      <w:proofErr w:type="spellStart"/>
      <w:r>
        <w:t>Метапредметные</w:t>
      </w:r>
      <w:proofErr w:type="spellEnd"/>
      <w:r>
        <w:t>:</w:t>
      </w:r>
    </w:p>
    <w:p w:rsidR="002669D5" w:rsidRDefault="002669D5" w:rsidP="002669D5">
      <w:pPr>
        <w:pStyle w:val="Default"/>
        <w:jc w:val="both"/>
      </w:pPr>
      <w:r>
        <w:t>– умение оценивать результаты своей деятельности</w:t>
      </w:r>
    </w:p>
    <w:p w:rsidR="002669D5" w:rsidRPr="00052949" w:rsidRDefault="002669D5" w:rsidP="002669D5">
      <w:pPr>
        <w:pStyle w:val="Default"/>
        <w:jc w:val="both"/>
        <w:rPr>
          <w:b/>
        </w:rPr>
      </w:pPr>
      <w:r w:rsidRPr="00052949">
        <w:rPr>
          <w:b/>
        </w:rPr>
        <w:t xml:space="preserve">- </w:t>
      </w:r>
      <w:r>
        <w:t>умение взаимодействовать в группе</w:t>
      </w:r>
    </w:p>
    <w:p w:rsidR="00373754" w:rsidRDefault="00373754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91424D" w:rsidRDefault="0091424D" w:rsidP="00373754">
      <w:pPr>
        <w:pStyle w:val="a3"/>
        <w:shd w:val="clear" w:color="auto" w:fill="FFFFFF"/>
        <w:spacing w:before="0" w:beforeAutospacing="0" w:after="0" w:afterAutospacing="0"/>
        <w:jc w:val="both"/>
      </w:pPr>
    </w:p>
    <w:p w:rsidR="002669D5" w:rsidRDefault="002669D5" w:rsidP="002669D5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2669D5" w:rsidRDefault="002669D5" w:rsidP="002669D5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2669D5" w:rsidRDefault="002669D5" w:rsidP="002669D5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2669D5" w:rsidRDefault="002669D5" w:rsidP="002669D5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2669D5" w:rsidRDefault="002669D5" w:rsidP="002669D5">
      <w:pPr>
        <w:pStyle w:val="a3"/>
        <w:shd w:val="clear" w:color="auto" w:fill="FFFFFF"/>
        <w:spacing w:before="0" w:beforeAutospacing="0" w:after="0" w:afterAutospacing="0"/>
        <w:jc w:val="center"/>
      </w:pPr>
      <w:r w:rsidRPr="0017552D">
        <w:rPr>
          <w:b/>
        </w:rPr>
        <w:lastRenderedPageBreak/>
        <w:t>Раздел 2. Комплекс организационно-педагогических условий</w:t>
      </w:r>
    </w:p>
    <w:p w:rsidR="002669D5" w:rsidRDefault="002669D5" w:rsidP="002669D5">
      <w:pPr>
        <w:pStyle w:val="a3"/>
        <w:shd w:val="clear" w:color="auto" w:fill="FFFFFF"/>
        <w:spacing w:before="0" w:beforeAutospacing="0" w:after="0" w:afterAutospacing="0"/>
        <w:jc w:val="center"/>
      </w:pPr>
      <w:proofErr w:type="gramStart"/>
      <w:r w:rsidRPr="0017552D">
        <w:rPr>
          <w:b/>
        </w:rPr>
        <w:t>включающий</w:t>
      </w:r>
      <w:proofErr w:type="gramEnd"/>
      <w:r w:rsidRPr="0017552D">
        <w:rPr>
          <w:b/>
        </w:rPr>
        <w:t xml:space="preserve"> формы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9"/>
        <w:gridCol w:w="1969"/>
        <w:gridCol w:w="5809"/>
      </w:tblGrid>
      <w:tr w:rsidR="002669D5" w:rsidTr="002669D5"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Время проведения</w:t>
            </w:r>
          </w:p>
        </w:tc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Цель проведения</w:t>
            </w:r>
          </w:p>
        </w:tc>
        <w:tc>
          <w:tcPr>
            <w:tcW w:w="5809" w:type="dxa"/>
          </w:tcPr>
          <w:p w:rsidR="002669D5" w:rsidRDefault="002669D5" w:rsidP="002669D5">
            <w:pPr>
              <w:pStyle w:val="Default"/>
              <w:jc w:val="center"/>
            </w:pPr>
            <w:r>
              <w:t>Формы аттестации/ контроля</w:t>
            </w:r>
          </w:p>
        </w:tc>
      </w:tr>
      <w:tr w:rsidR="002669D5" w:rsidTr="002669D5">
        <w:tc>
          <w:tcPr>
            <w:tcW w:w="9747" w:type="dxa"/>
            <w:gridSpan w:val="3"/>
          </w:tcPr>
          <w:p w:rsidR="002669D5" w:rsidRDefault="002669D5" w:rsidP="002669D5">
            <w:pPr>
              <w:pStyle w:val="Default"/>
              <w:jc w:val="center"/>
            </w:pPr>
            <w:r>
              <w:t>Входная диагностика</w:t>
            </w:r>
          </w:p>
        </w:tc>
      </w:tr>
      <w:tr w:rsidR="002669D5" w:rsidTr="002669D5"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В начале учебного года</w:t>
            </w:r>
          </w:p>
        </w:tc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 xml:space="preserve">Определение уровня развития </w:t>
            </w:r>
            <w:proofErr w:type="gramStart"/>
            <w:r>
              <w:t>обучающихся</w:t>
            </w:r>
            <w:proofErr w:type="gramEnd"/>
            <w:r>
              <w:t xml:space="preserve">, </w:t>
            </w:r>
          </w:p>
          <w:p w:rsidR="002669D5" w:rsidRDefault="002669D5" w:rsidP="002669D5">
            <w:pPr>
              <w:pStyle w:val="Default"/>
              <w:jc w:val="center"/>
            </w:pPr>
            <w:r>
              <w:t xml:space="preserve">выявление интересов, творческих </w:t>
            </w:r>
          </w:p>
          <w:p w:rsidR="002669D5" w:rsidRDefault="002669D5" w:rsidP="002669D5">
            <w:pPr>
              <w:pStyle w:val="Default"/>
              <w:jc w:val="center"/>
            </w:pPr>
            <w:r>
              <w:t>способностей</w:t>
            </w:r>
          </w:p>
        </w:tc>
        <w:tc>
          <w:tcPr>
            <w:tcW w:w="5809" w:type="dxa"/>
          </w:tcPr>
          <w:p w:rsidR="002669D5" w:rsidRDefault="002669D5" w:rsidP="002669D5">
            <w:pPr>
              <w:pStyle w:val="Default"/>
              <w:jc w:val="center"/>
            </w:pPr>
            <w:r>
              <w:t>Беседа, наблюдение, тестирование, практическое задание</w:t>
            </w:r>
          </w:p>
        </w:tc>
      </w:tr>
      <w:tr w:rsidR="002669D5" w:rsidTr="002669D5">
        <w:tc>
          <w:tcPr>
            <w:tcW w:w="9747" w:type="dxa"/>
            <w:gridSpan w:val="3"/>
          </w:tcPr>
          <w:p w:rsidR="002669D5" w:rsidRDefault="002669D5" w:rsidP="002669D5">
            <w:pPr>
              <w:pStyle w:val="Default"/>
              <w:jc w:val="center"/>
            </w:pPr>
            <w:r>
              <w:t>Текущий контроль</w:t>
            </w:r>
          </w:p>
        </w:tc>
      </w:tr>
      <w:tr w:rsidR="002669D5" w:rsidTr="002669D5"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В течение учебного года</w:t>
            </w:r>
          </w:p>
        </w:tc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Опенка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5809" w:type="dxa"/>
          </w:tcPr>
          <w:p w:rsidR="002669D5" w:rsidRDefault="002669D5" w:rsidP="002669D5">
            <w:pPr>
              <w:pStyle w:val="Default"/>
              <w:jc w:val="center"/>
            </w:pPr>
            <w:r>
              <w:t>П</w:t>
            </w:r>
            <w:r w:rsidRPr="00FE7D9A">
              <w:t>рактическое задание, открытое занятие</w:t>
            </w:r>
          </w:p>
        </w:tc>
      </w:tr>
      <w:tr w:rsidR="002669D5" w:rsidTr="002669D5">
        <w:tc>
          <w:tcPr>
            <w:tcW w:w="9747" w:type="dxa"/>
            <w:gridSpan w:val="3"/>
          </w:tcPr>
          <w:p w:rsidR="002669D5" w:rsidRDefault="002669D5" w:rsidP="002669D5">
            <w:pPr>
              <w:pStyle w:val="Default"/>
              <w:jc w:val="center"/>
            </w:pPr>
            <w:r>
              <w:t>Промежуточная аттестация</w:t>
            </w:r>
          </w:p>
        </w:tc>
      </w:tr>
      <w:tr w:rsidR="002669D5" w:rsidTr="002669D5"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В конце «этапа» обучения</w:t>
            </w:r>
          </w:p>
        </w:tc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5809" w:type="dxa"/>
          </w:tcPr>
          <w:p w:rsidR="002669D5" w:rsidRDefault="002669D5" w:rsidP="002669D5">
            <w:pPr>
              <w:pStyle w:val="Default"/>
              <w:jc w:val="center"/>
            </w:pPr>
            <w:r>
              <w:t>Зачет по категориям</w:t>
            </w:r>
          </w:p>
        </w:tc>
      </w:tr>
      <w:tr w:rsidR="002669D5" w:rsidTr="002669D5">
        <w:tc>
          <w:tcPr>
            <w:tcW w:w="9747" w:type="dxa"/>
            <w:gridSpan w:val="3"/>
          </w:tcPr>
          <w:p w:rsidR="002669D5" w:rsidRDefault="002669D5" w:rsidP="002669D5">
            <w:pPr>
              <w:pStyle w:val="Default"/>
              <w:jc w:val="center"/>
            </w:pPr>
            <w:r>
              <w:t>Итоговая аттестация</w:t>
            </w:r>
          </w:p>
        </w:tc>
      </w:tr>
      <w:tr w:rsidR="002669D5" w:rsidTr="002669D5"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>В конце курса обучения</w:t>
            </w:r>
          </w:p>
        </w:tc>
        <w:tc>
          <w:tcPr>
            <w:tcW w:w="1969" w:type="dxa"/>
          </w:tcPr>
          <w:p w:rsidR="002669D5" w:rsidRDefault="002669D5" w:rsidP="002669D5">
            <w:pPr>
              <w:pStyle w:val="Default"/>
              <w:jc w:val="center"/>
            </w:pPr>
            <w:r>
              <w:t xml:space="preserve">Определение успешности освоения программы и установления соответствия </w:t>
            </w:r>
            <w:proofErr w:type="gramStart"/>
            <w:r>
              <w:t>достижений</w:t>
            </w:r>
            <w:proofErr w:type="gramEnd"/>
            <w:r>
              <w:t xml:space="preserve"> обучающихся планируемым результатам</w:t>
            </w:r>
          </w:p>
        </w:tc>
        <w:tc>
          <w:tcPr>
            <w:tcW w:w="5809" w:type="dxa"/>
          </w:tcPr>
          <w:p w:rsidR="002669D5" w:rsidRDefault="002669D5" w:rsidP="002669D5">
            <w:pPr>
              <w:pStyle w:val="Default"/>
              <w:jc w:val="center"/>
            </w:pPr>
            <w:r>
              <w:t>П</w:t>
            </w:r>
            <w:r w:rsidRPr="00207D70">
              <w:t>роведение отчетного концерта в конце года</w:t>
            </w:r>
          </w:p>
        </w:tc>
      </w:tr>
    </w:tbl>
    <w:p w:rsidR="002669D5" w:rsidRPr="00207D70" w:rsidRDefault="002669D5" w:rsidP="002669D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669D5" w:rsidRPr="002669D5" w:rsidRDefault="002669D5" w:rsidP="002669D5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2669D5">
        <w:rPr>
          <w:b/>
        </w:rPr>
        <w:t>Оценочные материалы</w:t>
      </w:r>
      <w:r>
        <w:rPr>
          <w:b/>
        </w:rPr>
        <w:t xml:space="preserve">. </w:t>
      </w:r>
      <w:r>
        <w:t>Текущий контроль и промежуточная аттестация осуществляется в ходе выполнения заданий на музыкальность, работу со степами, выразительность в танце, работу в импровизации.</w:t>
      </w:r>
      <w:r w:rsidR="00741175">
        <w:t xml:space="preserve"> Оценивание происходит исходя из первичных данных и достигнутых результатов. </w:t>
      </w:r>
    </w:p>
    <w:p w:rsidR="002669D5" w:rsidRDefault="002669D5" w:rsidP="0037375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A4CF6" w:rsidRPr="0091424D" w:rsidRDefault="00741175" w:rsidP="00FA4CF6">
      <w:pPr>
        <w:pStyle w:val="Default"/>
        <w:jc w:val="both"/>
        <w:rPr>
          <w:color w:val="auto"/>
          <w:shd w:val="clear" w:color="auto" w:fill="FFFFFF"/>
        </w:rPr>
      </w:pPr>
      <w:r w:rsidRPr="0091424D">
        <w:rPr>
          <w:b/>
          <w:color w:val="auto"/>
        </w:rPr>
        <w:lastRenderedPageBreak/>
        <w:t xml:space="preserve">Методические материалы. </w:t>
      </w:r>
      <w:proofErr w:type="gramStart"/>
      <w:r w:rsidR="00426455" w:rsidRPr="0091424D">
        <w:rPr>
          <w:color w:val="auto"/>
          <w:shd w:val="clear" w:color="auto" w:fill="FFFFFF"/>
        </w:rPr>
        <w:t>Учитывая профессиональную специфику хореографического искусства и особенности дополнительного образования </w:t>
      </w:r>
      <w:r w:rsidR="00FA4CF6" w:rsidRPr="0091424D">
        <w:rPr>
          <w:color w:val="auto"/>
          <w:shd w:val="clear" w:color="auto" w:fill="FFFFFF"/>
        </w:rPr>
        <w:t>используются технологии личностно-ориентированного</w:t>
      </w:r>
      <w:proofErr w:type="gramEnd"/>
      <w:r w:rsidR="00FA4CF6" w:rsidRPr="0091424D">
        <w:rPr>
          <w:color w:val="auto"/>
          <w:shd w:val="clear" w:color="auto" w:fill="FFFFFF"/>
        </w:rPr>
        <w:t xml:space="preserve"> обучения, технологии </w:t>
      </w:r>
      <w:proofErr w:type="spellStart"/>
      <w:r w:rsidR="00FA4CF6" w:rsidRPr="0091424D">
        <w:rPr>
          <w:color w:val="auto"/>
          <w:shd w:val="clear" w:color="auto" w:fill="FFFFFF"/>
        </w:rPr>
        <w:t>деятельностного</w:t>
      </w:r>
      <w:proofErr w:type="spellEnd"/>
      <w:r w:rsidR="00FA4CF6" w:rsidRPr="0091424D">
        <w:rPr>
          <w:color w:val="auto"/>
          <w:shd w:val="clear" w:color="auto" w:fill="FFFFFF"/>
        </w:rPr>
        <w:t xml:space="preserve"> типа и открытого образования. Технология индивидуализации обучения предполагает составление индивидуальной образовательной программы для каждого ученика, опираясь на его характеристики и возможности.</w:t>
      </w:r>
      <w:r w:rsidR="00FA4CF6" w:rsidRPr="0091424D">
        <w:rPr>
          <w:color w:val="auto"/>
        </w:rPr>
        <w:t xml:space="preserve"> Программой предусматривается следующий методический инструментарий: Формы организации учебной деятельности: групповая; индивидуальная/самостоятельная; парная; в малых группах; </w:t>
      </w:r>
      <w:r w:rsidR="001619D2" w:rsidRPr="0091424D">
        <w:rPr>
          <w:color w:val="auto"/>
          <w:shd w:val="clear" w:color="auto" w:fill="FFFFFF"/>
        </w:rPr>
        <w:t>В процессе обучения используются словесные приемы: вопросы к детям, указания, объяснения, педагогическая оценка. Главными методами обучения являются практические, наглядные, словесные, игровые методы</w:t>
      </w:r>
      <w:proofErr w:type="gramStart"/>
      <w:r w:rsidR="001619D2" w:rsidRPr="0091424D">
        <w:rPr>
          <w:color w:val="auto"/>
          <w:shd w:val="clear" w:color="auto" w:fill="FFFFFF"/>
        </w:rPr>
        <w:t>.Р</w:t>
      </w:r>
      <w:proofErr w:type="gramEnd"/>
      <w:r w:rsidR="001619D2" w:rsidRPr="0091424D">
        <w:rPr>
          <w:color w:val="auto"/>
          <w:shd w:val="clear" w:color="auto" w:fill="FFFFFF"/>
        </w:rPr>
        <w:t>азучивание танца, игры, требует целенаправленного восприятия музыки, определения особенностей ее звучания. Для этого необходимы образные пояснения.</w:t>
      </w:r>
    </w:p>
    <w:p w:rsidR="00A66076" w:rsidRPr="0091424D" w:rsidRDefault="00A66076" w:rsidP="00A66076">
      <w:pPr>
        <w:pStyle w:val="richfactdown-paragraph"/>
        <w:shd w:val="clear" w:color="auto" w:fill="FFFFFF"/>
        <w:spacing w:before="0" w:beforeAutospacing="0" w:after="0" w:afterAutospacing="0"/>
      </w:pPr>
      <w:r w:rsidRPr="0091424D">
        <w:t>Для методического обеспечения программы по современной хореографии для детей можно использовать следующие средства:</w:t>
      </w:r>
    </w:p>
    <w:p w:rsidR="00A66076" w:rsidRPr="0091424D" w:rsidRDefault="00A66076" w:rsidP="00A66076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</w:pPr>
      <w:r w:rsidRPr="0091424D">
        <w:t>Музыкально-ритмические игры.</w:t>
      </w:r>
    </w:p>
    <w:p w:rsidR="00A66076" w:rsidRPr="0091424D" w:rsidRDefault="00A66076" w:rsidP="00A66076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</w:pPr>
      <w:r w:rsidRPr="0091424D">
        <w:t>Видеоматериалы по классическому, историко-бытовому, бальным и современным танцам.</w:t>
      </w:r>
    </w:p>
    <w:p w:rsidR="00A66076" w:rsidRPr="0091424D" w:rsidRDefault="00A66076" w:rsidP="00A66076">
      <w:pPr>
        <w:pStyle w:val="richfact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</w:pPr>
      <w:r w:rsidRPr="0091424D">
        <w:t>Печатные издания для танцоров.</w:t>
      </w:r>
    </w:p>
    <w:p w:rsidR="00A66076" w:rsidRPr="0091424D" w:rsidRDefault="00A66076" w:rsidP="00A66076">
      <w:pPr>
        <w:pStyle w:val="richfact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</w:pPr>
      <w:r w:rsidRPr="0091424D">
        <w:t>Книги и пособия по изучению бального и современного танцев.</w:t>
      </w:r>
    </w:p>
    <w:p w:rsidR="00A66076" w:rsidRPr="0091424D" w:rsidRDefault="00A66076" w:rsidP="00A66076">
      <w:pPr>
        <w:pStyle w:val="richfact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</w:pPr>
      <w:r w:rsidRPr="0091424D">
        <w:t>Разработки занятий.</w:t>
      </w:r>
    </w:p>
    <w:p w:rsidR="00A66076" w:rsidRPr="0091424D" w:rsidRDefault="00A66076" w:rsidP="00A66076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</w:pPr>
      <w:r w:rsidRPr="0091424D">
        <w:t>Репертуарные планы по годам обучения.</w:t>
      </w:r>
    </w:p>
    <w:p w:rsidR="00A66076" w:rsidRPr="0091424D" w:rsidRDefault="00A66076" w:rsidP="00A66076">
      <w:pPr>
        <w:pStyle w:val="richfact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</w:pPr>
      <w:r w:rsidRPr="0091424D">
        <w:t>Сценарии мероприятий.</w:t>
      </w:r>
    </w:p>
    <w:p w:rsidR="00A66076" w:rsidRPr="0091424D" w:rsidRDefault="00A66076" w:rsidP="00A66076">
      <w:pPr>
        <w:pStyle w:val="richfact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</w:pPr>
      <w:r w:rsidRPr="0091424D">
        <w:t>Фонотека — записи фонограмм к танцевальным постановкам и занятиям.</w:t>
      </w:r>
    </w:p>
    <w:p w:rsidR="00A66076" w:rsidRPr="0091424D" w:rsidRDefault="00A66076" w:rsidP="00A66076">
      <w:pPr>
        <w:pStyle w:val="richfact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</w:pPr>
      <w:r w:rsidRPr="0091424D">
        <w:t>кроссворды, ребусы, карточки-задания по изученным темам.</w:t>
      </w:r>
    </w:p>
    <w:p w:rsidR="00A66076" w:rsidRPr="0091424D" w:rsidRDefault="00A66076" w:rsidP="00A66076">
      <w:pPr>
        <w:pStyle w:val="richfact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</w:pPr>
      <w:r w:rsidRPr="0091424D">
        <w:t>Книги и методические пособия по изучению теоретической части программы «Современный танец».</w:t>
      </w:r>
    </w:p>
    <w:p w:rsidR="00A66076" w:rsidRPr="00A66076" w:rsidRDefault="00A66076" w:rsidP="00FA4CF6">
      <w:pPr>
        <w:pStyle w:val="Default"/>
        <w:jc w:val="both"/>
        <w:rPr>
          <w:color w:val="FF0000"/>
          <w:shd w:val="clear" w:color="auto" w:fill="FFFFFF"/>
        </w:rPr>
      </w:pPr>
    </w:p>
    <w:p w:rsidR="00F50FA1" w:rsidRPr="001619D2" w:rsidRDefault="00F50FA1" w:rsidP="00FA4CF6">
      <w:pPr>
        <w:pStyle w:val="Default"/>
        <w:jc w:val="both"/>
      </w:pPr>
    </w:p>
    <w:p w:rsidR="00373754" w:rsidRPr="00207D70" w:rsidRDefault="00373754" w:rsidP="001619D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207D70">
        <w:rPr>
          <w:b/>
        </w:rPr>
        <w:t>Условия реализации</w:t>
      </w:r>
    </w:p>
    <w:p w:rsidR="00F50FA1" w:rsidRPr="00440994" w:rsidRDefault="00373754" w:rsidP="00440994">
      <w:pPr>
        <w:pStyle w:val="a3"/>
        <w:shd w:val="clear" w:color="auto" w:fill="FFFFFF"/>
        <w:spacing w:before="0" w:beforeAutospacing="0" w:after="0" w:afterAutospacing="0"/>
        <w:jc w:val="both"/>
      </w:pPr>
      <w:r w:rsidRPr="00207D70">
        <w:t>Светлый и просторный зал, музыкальная аппаратура, тренировочная одежда и обувь, сценическ</w:t>
      </w:r>
      <w:r w:rsidR="00440994">
        <w:t>ие костюмы, реквизит для танцев.</w:t>
      </w: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24D" w:rsidRDefault="0091424D" w:rsidP="009142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F50FA1" w:rsidRDefault="00F50FA1" w:rsidP="00F50F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52"/>
        <w:gridCol w:w="1296"/>
        <w:gridCol w:w="1296"/>
        <w:gridCol w:w="1230"/>
        <w:gridCol w:w="1417"/>
        <w:gridCol w:w="1207"/>
        <w:gridCol w:w="1240"/>
        <w:gridCol w:w="1343"/>
      </w:tblGrid>
      <w:tr w:rsidR="00440994" w:rsidTr="00440994"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:rsidR="00440994" w:rsidRPr="00DA4BA7" w:rsidRDefault="00440994" w:rsidP="00440994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точной</w:t>
            </w:r>
          </w:p>
          <w:p w:rsidR="00440994" w:rsidRPr="00DA4BA7" w:rsidRDefault="00440994" w:rsidP="00440994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:rsidR="00440994" w:rsidRPr="00F50FA1" w:rsidRDefault="00440994" w:rsidP="00440994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286" w:type="dxa"/>
          </w:tcPr>
          <w:p w:rsidR="00440994" w:rsidRPr="00DA4BA7" w:rsidRDefault="00440994" w:rsidP="00440994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сроки</w:t>
            </w:r>
          </w:p>
          <w:p w:rsidR="00440994" w:rsidRPr="00DA4BA7" w:rsidRDefault="00440994" w:rsidP="00440994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итоговой аттестации</w:t>
            </w:r>
          </w:p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94" w:rsidTr="00440994"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28.05.202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286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  <w:tr w:rsidR="00440994" w:rsidTr="00440994"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28.05.202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3 раза в неделю по 2 часа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286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  <w:tr w:rsidR="00440994" w:rsidTr="00440994"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28.05.202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285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286" w:type="dxa"/>
          </w:tcPr>
          <w:p w:rsidR="00440994" w:rsidRPr="00DA4BA7" w:rsidRDefault="00440994" w:rsidP="0044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BA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</w:tbl>
    <w:p w:rsidR="00440994" w:rsidRDefault="00440994" w:rsidP="00F50FA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440994" w:rsidSect="00772A25">
          <w:pgSz w:w="11906" w:h="16838"/>
          <w:pgMar w:top="709" w:right="707" w:bottom="709" w:left="1134" w:header="708" w:footer="708" w:gutter="0"/>
          <w:cols w:space="708"/>
          <w:docGrid w:linePitch="360"/>
        </w:sectPr>
      </w:pPr>
    </w:p>
    <w:p w:rsidR="00F50FA1" w:rsidRDefault="00F50FA1" w:rsidP="00F50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433BD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воспитания </w:t>
      </w:r>
      <w:r w:rsidRPr="006D280D">
        <w:rPr>
          <w:rFonts w:ascii="Times New Roman" w:hAnsi="Times New Roman" w:cs="Times New Roman"/>
          <w:b/>
          <w:sz w:val="24"/>
          <w:szCs w:val="24"/>
        </w:rPr>
        <w:t>(Приложение №_)</w:t>
      </w:r>
    </w:p>
    <w:tbl>
      <w:tblPr>
        <w:tblStyle w:val="3"/>
        <w:tblW w:w="13858" w:type="dxa"/>
        <w:tblLook w:val="04A0" w:firstRow="1" w:lastRow="0" w:firstColumn="1" w:lastColumn="0" w:noHBand="0" w:noVBand="1"/>
      </w:tblPr>
      <w:tblGrid>
        <w:gridCol w:w="2365"/>
        <w:gridCol w:w="2780"/>
        <w:gridCol w:w="5311"/>
        <w:gridCol w:w="3402"/>
      </w:tblGrid>
      <w:tr w:rsidR="00F50FA1" w:rsidRPr="00F50FA1" w:rsidTr="00F50FA1">
        <w:trPr>
          <w:trHeight w:val="331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b/>
                <w:sz w:val="16"/>
                <w:szCs w:val="16"/>
              </w:rPr>
              <w:t>Приоритетные направления деятельности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50FA1">
              <w:rPr>
                <w:rFonts w:ascii="Times New Roman" w:hAnsi="Times New Roman" w:cs="Times New Roman"/>
                <w:b/>
                <w:sz w:val="16"/>
                <w:szCs w:val="16"/>
              </w:rPr>
              <w:t>Формывоспитательной</w:t>
            </w:r>
            <w:proofErr w:type="spellEnd"/>
            <w:r w:rsidRPr="00F50F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работы</w:t>
            </w: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b/>
                <w:sz w:val="16"/>
                <w:szCs w:val="16"/>
              </w:rPr>
              <w:t>Методы воспитательной работы</w:t>
            </w: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50FA1">
              <w:rPr>
                <w:rFonts w:ascii="Times New Roman" w:hAnsi="Times New Roman" w:cs="Times New Roman"/>
                <w:b/>
                <w:sz w:val="16"/>
                <w:szCs w:val="16"/>
              </w:rPr>
              <w:t>Планируемые результаты</w:t>
            </w:r>
          </w:p>
        </w:tc>
      </w:tr>
      <w:tr w:rsidR="00F50FA1" w:rsidRPr="00F50FA1" w:rsidTr="00F50FA1">
        <w:trPr>
          <w:trHeight w:val="2553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Нравственное воспитание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экскурсия,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беседа, 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устный журнал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Методы нравственного воспитания – самовоспитания (М. И. Рожков и Л. В. </w:t>
            </w:r>
            <w:proofErr w:type="spell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Байбородова</w:t>
            </w:r>
            <w:proofErr w:type="spellEnd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):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убеждение (интеллектуальная сфера);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стимулирование и мотивация (мотивационная сфера);</w:t>
            </w:r>
          </w:p>
          <w:p w:rsidR="00F50FA1" w:rsidRPr="00F50FA1" w:rsidRDefault="00F50FA1" w:rsidP="00181F82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внушение (эмоциональная сфера);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требование и упражнение (волевая сфера);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коррекция и </w:t>
            </w:r>
            <w:proofErr w:type="spell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самокоррекция</w:t>
            </w:r>
            <w:proofErr w:type="spellEnd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 (сфера </w:t>
            </w:r>
            <w:proofErr w:type="spell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саморегуляции</w:t>
            </w:r>
            <w:proofErr w:type="spellEnd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воспитывающие ситуации и социальные пробы – испытания (предметно – практическая сфера)</w:t>
            </w: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Приобщение </w:t>
            </w:r>
            <w:proofErr w:type="gram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 к российским традиционным духовным ценностям, правилам и нормам поведения в обществе.</w:t>
            </w:r>
          </w:p>
        </w:tc>
      </w:tr>
      <w:tr w:rsidR="00F50FA1" w:rsidRPr="00F50FA1" w:rsidTr="00F50FA1">
        <w:trPr>
          <w:trHeight w:val="344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Гражданско-патриотическое воспитание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беседа, 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устный журнал,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викторина,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экскурсия,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праздник, 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конкурс</w:t>
            </w: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Методы формирования сознания личности (рассказ, беседа, диспут, дискуссия)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Методы организации деятельности и формирования опыта поведения личности (педагогическое требование, поручение, воспитывающие ситуации, общественное мнение);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Методы стимулирования деятельности и поведения (соревнование, поощрение)</w:t>
            </w: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Активное участие в социально-значимой деятельности;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формирование у обучающихся основ российской идентичности.</w:t>
            </w:r>
          </w:p>
        </w:tc>
      </w:tr>
      <w:tr w:rsidR="00F50FA1" w:rsidRPr="00F50FA1" w:rsidTr="00F50FA1">
        <w:trPr>
          <w:trHeight w:val="331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Здоровьесбережение</w:t>
            </w:r>
            <w:proofErr w:type="spellEnd"/>
          </w:p>
        </w:tc>
        <w:tc>
          <w:tcPr>
            <w:tcW w:w="2780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беседа, 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устный журнал,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конкурс,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праздник,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арт-терапия,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игротерапия</w:t>
            </w:r>
            <w:proofErr w:type="spellEnd"/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16"/>
                <w:szCs w:val="16"/>
                <w:shd w:val="clear" w:color="auto" w:fill="FFFFFF"/>
              </w:rPr>
            </w:pP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iCs/>
                <w:color w:val="333333"/>
                <w:sz w:val="16"/>
                <w:szCs w:val="16"/>
                <w:shd w:val="clear" w:color="auto" w:fill="FFFFFF"/>
              </w:rPr>
              <w:t>общепедагогические</w:t>
            </w: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Создание благоприятного психологического климата в коллективе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Повышение уровня знаний обучающихся по вопросам здоровья и его сохранения.</w:t>
            </w:r>
          </w:p>
        </w:tc>
      </w:tr>
      <w:tr w:rsidR="00F50FA1" w:rsidRPr="00F50FA1" w:rsidTr="00F50FA1">
        <w:trPr>
          <w:trHeight w:val="344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Профилактическая работа по предупреждению негативного поведения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беседы,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устный журнал,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тренинг</w:t>
            </w: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Методы: наблюдение, педагогическая диагностика</w:t>
            </w: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Формирование толерантного сознания  и  поведения, нетерпимости к проявлениям терроризма   и   экстремизма</w:t>
            </w:r>
          </w:p>
        </w:tc>
      </w:tr>
      <w:tr w:rsidR="00F50FA1" w:rsidRPr="00F50FA1" w:rsidTr="00F50FA1">
        <w:trPr>
          <w:trHeight w:val="344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Профориентация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Встречи с интересными людьми, представителями профессий, представителями высших учебных заведений и предприятий-работодателей.</w:t>
            </w:r>
          </w:p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Экскурсии на предприятия, ВУЗы.</w:t>
            </w:r>
          </w:p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Комплексное </w:t>
            </w:r>
            <w:proofErr w:type="spellStart"/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профориентационное</w:t>
            </w:r>
            <w:proofErr w:type="spellEnd"/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сопровождение на протяжении всего времени обучения (консультации, тестирование, занятия, тренинги т.д.).</w:t>
            </w:r>
          </w:p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Успешно сформировано сознательное отношение к труду и 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</w:t>
            </w:r>
          </w:p>
        </w:tc>
      </w:tr>
      <w:tr w:rsidR="00F50FA1" w:rsidRPr="00F50FA1" w:rsidTr="00F50FA1">
        <w:trPr>
          <w:trHeight w:val="344"/>
        </w:trPr>
        <w:tc>
          <w:tcPr>
            <w:tcW w:w="2365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>Работа с родителями</w:t>
            </w:r>
          </w:p>
        </w:tc>
        <w:tc>
          <w:tcPr>
            <w:tcW w:w="2780" w:type="dxa"/>
          </w:tcPr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Индивидуальные беседы и консультации для родителей </w:t>
            </w: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обучающихся.</w:t>
            </w:r>
          </w:p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Проведение родительских собраний.</w:t>
            </w:r>
          </w:p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Анкетирование родителей.</w:t>
            </w:r>
          </w:p>
          <w:p w:rsidR="00F50FA1" w:rsidRPr="00F50FA1" w:rsidRDefault="00F50FA1" w:rsidP="00181F82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F50F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инициативной группы родителей, готовых помогать в организации и сопровождении экскурсий, привлекать интересных людей для выступлений перед коллективом или самостоятельно рассказать о своей профессии.</w:t>
            </w:r>
          </w:p>
        </w:tc>
        <w:tc>
          <w:tcPr>
            <w:tcW w:w="5311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:rsidR="00F50FA1" w:rsidRPr="00F50FA1" w:rsidRDefault="00F50FA1" w:rsidP="00181F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0FA1">
              <w:rPr>
                <w:rFonts w:ascii="Times New Roman" w:hAnsi="Times New Roman" w:cs="Times New Roman"/>
                <w:sz w:val="16"/>
                <w:szCs w:val="16"/>
              </w:rPr>
              <w:t xml:space="preserve">Укрепление семейных связей, повышение психолого-педагогического просвещения родителей; повышение ответственности за </w:t>
            </w:r>
            <w:r w:rsidRPr="00F50F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воспитание и обучение детей.</w:t>
            </w:r>
          </w:p>
        </w:tc>
      </w:tr>
    </w:tbl>
    <w:p w:rsidR="00F50FA1" w:rsidRDefault="00F50FA1" w:rsidP="00F50F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F50F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50FA1" w:rsidSect="00F50FA1">
          <w:pgSz w:w="16838" w:h="11906" w:orient="landscape"/>
          <w:pgMar w:top="1134" w:right="709" w:bottom="709" w:left="709" w:header="709" w:footer="709" w:gutter="0"/>
          <w:cols w:space="708"/>
          <w:docGrid w:linePitch="360"/>
        </w:sectPr>
      </w:pPr>
    </w:p>
    <w:p w:rsidR="00B15798" w:rsidRDefault="00B15798" w:rsidP="00B157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80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6D280D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</w:t>
      </w:r>
      <w:proofErr w:type="gramStart"/>
      <w:r w:rsidRPr="006D280D">
        <w:rPr>
          <w:rFonts w:ascii="Times New Roman" w:hAnsi="Times New Roman" w:cs="Times New Roman"/>
          <w:b/>
          <w:sz w:val="24"/>
          <w:szCs w:val="24"/>
        </w:rPr>
        <w:t>ы(</w:t>
      </w:r>
      <w:proofErr w:type="gramEnd"/>
      <w:r w:rsidRPr="006D280D">
        <w:rPr>
          <w:rFonts w:ascii="Times New Roman" w:hAnsi="Times New Roman" w:cs="Times New Roman"/>
          <w:b/>
          <w:sz w:val="24"/>
          <w:szCs w:val="24"/>
        </w:rPr>
        <w:t>Приложение №_)</w:t>
      </w:r>
    </w:p>
    <w:tbl>
      <w:tblPr>
        <w:tblStyle w:val="4"/>
        <w:tblW w:w="10456" w:type="dxa"/>
        <w:tblLook w:val="04A0" w:firstRow="1" w:lastRow="0" w:firstColumn="1" w:lastColumn="0" w:noHBand="0" w:noVBand="1"/>
      </w:tblPr>
      <w:tblGrid>
        <w:gridCol w:w="674"/>
        <w:gridCol w:w="2826"/>
        <w:gridCol w:w="2137"/>
        <w:gridCol w:w="2976"/>
        <w:gridCol w:w="1843"/>
      </w:tblGrid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Событие, практика, мероприятие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«Права, свободы и обязанности человека и гражданина»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Беседа «Семья»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Беседа «Пластик и его роль в экологии»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Беседа «Привычки хорошие и плохие»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 правильном питании ведем мы речь», Конкурс-решение кроссворда 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Инструктаж по антитеррору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Инструктаж по ПДД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правилам </w:t>
            </w: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а каникулах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профилактике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Беседа «Красота внешняя и внутренняя»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603AD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«Влияние темперамента на выбор профессии»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B15798" w:rsidRPr="00603ADC" w:rsidTr="00B15798">
        <w:tc>
          <w:tcPr>
            <w:tcW w:w="674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603ADC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«Трудовые права молодежи»</w:t>
            </w:r>
          </w:p>
        </w:tc>
        <w:tc>
          <w:tcPr>
            <w:tcW w:w="2137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76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в хореографическом объединении </w:t>
            </w: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Рагга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-ритм</w:t>
            </w:r>
          </w:p>
        </w:tc>
        <w:tc>
          <w:tcPr>
            <w:tcW w:w="1843" w:type="dxa"/>
          </w:tcPr>
          <w:p w:rsidR="00B15798" w:rsidRPr="00603ADC" w:rsidRDefault="00B15798" w:rsidP="00EB2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>Биянова</w:t>
            </w:r>
            <w:proofErr w:type="spellEnd"/>
            <w:r w:rsidRPr="00603AD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</w:tbl>
    <w:p w:rsidR="00F50FA1" w:rsidRDefault="00F50FA1" w:rsidP="0020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798" w:rsidRDefault="00B15798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A25" w:rsidRPr="00207D70" w:rsidRDefault="00D93BD3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772A25" w:rsidRPr="00207D70">
        <w:rPr>
          <w:rFonts w:ascii="Times New Roman" w:hAnsi="Times New Roman" w:cs="Times New Roman"/>
          <w:b/>
          <w:sz w:val="24"/>
          <w:szCs w:val="24"/>
        </w:rPr>
        <w:t>писок литературы</w:t>
      </w:r>
    </w:p>
    <w:bookmarkEnd w:id="0"/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Федеральный закон от 29 декабря 2012 года № 273-ФЗ «Об образовании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 Федерации».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Концепция развития дополнительного образования детей (Распоряжение</w:t>
      </w:r>
      <w:proofErr w:type="gramEnd"/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Правительства Российской Федерации от 4 сентября 2014 года № 1726-р).</w:t>
      </w:r>
      <w:proofErr w:type="gramEnd"/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3. Приказ Министерства образования и науки Российской Федерации от 29 августа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2013 года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4. Постановление Главного государственного санитарного врача Р.Ф. от 4 июля 2014 года № 41 «Об утверждении СанПиН 2.4.4.3172-14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«Санитарно-эпидемиологические требования к устройству, содержанию и организации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режима работы образовательных организаций дополнительного образования детей</w:t>
      </w:r>
      <w:proofErr w:type="gram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»»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(Зарегистрировано в Минюсте России 20.08.2014 года № 33660).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5. Письмо Департамента государственной политики в сфере воспитания детей и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молодёжи от 18 ноября 2015 года № 09-3242 «О направлении информации.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рекомендации по проектированию дополнительных общеразвивающих программ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(включая </w:t>
      </w:r>
      <w:proofErr w:type="spell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разноуровневые</w:t>
      </w:r>
      <w:proofErr w:type="spellEnd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программы)».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Методические рекомендации по разработке и оформлению </w:t>
      </w:r>
      <w:proofErr w:type="gramStart"/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дополнительных</w:t>
      </w:r>
      <w:proofErr w:type="gramEnd"/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общеобразовательных общеразвивающих программ от 29.03.2016г.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7. Н.Г. Смирнова. Уроки хореографии в образовательных учреждениях. – Кемерово,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1996г.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7D70">
        <w:rPr>
          <w:rFonts w:ascii="Times New Roman" w:eastAsiaTheme="minorHAnsi" w:hAnsi="Times New Roman" w:cs="Times New Roman"/>
          <w:sz w:val="24"/>
          <w:szCs w:val="24"/>
          <w:lang w:eastAsia="en-US"/>
        </w:rPr>
        <w:t>8. Ю. Шестакова. Современный танец для детей. – Новосибирск, 2004г.(D.V.D.)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>9. Слуцкая С., «Танцевальная мозаика», - М., 2006.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УолтерЛайред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., «Техника латино-американских танцев», </w:t>
      </w:r>
      <w:proofErr w:type="gramStart"/>
      <w:r w:rsidRPr="00207D70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207D70">
        <w:rPr>
          <w:rFonts w:ascii="Times New Roman" w:hAnsi="Times New Roman" w:cs="Times New Roman"/>
          <w:sz w:val="24"/>
          <w:szCs w:val="24"/>
        </w:rPr>
        <w:t>., 2014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rFonts w:ascii="Times New Roman" w:hAnsi="Times New Roman" w:cs="Times New Roman"/>
          <w:sz w:val="24"/>
          <w:szCs w:val="24"/>
        </w:rPr>
        <w:t xml:space="preserve">11. Гвидо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Регаццони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Массимо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 xml:space="preserve"> Анджело Росси, </w:t>
      </w:r>
      <w:proofErr w:type="spellStart"/>
      <w:r w:rsidRPr="00207D70">
        <w:rPr>
          <w:rFonts w:ascii="Times New Roman" w:hAnsi="Times New Roman" w:cs="Times New Roman"/>
          <w:sz w:val="24"/>
          <w:szCs w:val="24"/>
        </w:rPr>
        <w:t>АлесандроМаджони</w:t>
      </w:r>
      <w:proofErr w:type="spellEnd"/>
      <w:r w:rsidRPr="00207D70">
        <w:rPr>
          <w:rFonts w:ascii="Times New Roman" w:hAnsi="Times New Roman" w:cs="Times New Roman"/>
          <w:sz w:val="24"/>
          <w:szCs w:val="24"/>
        </w:rPr>
        <w:t>., «</w:t>
      </w:r>
      <w:proofErr w:type="gramStart"/>
      <w:r w:rsidRPr="00207D70">
        <w:rPr>
          <w:rFonts w:ascii="Times New Roman" w:hAnsi="Times New Roman" w:cs="Times New Roman"/>
          <w:sz w:val="24"/>
          <w:szCs w:val="24"/>
        </w:rPr>
        <w:t>Латино-американские</w:t>
      </w:r>
      <w:proofErr w:type="gramEnd"/>
      <w:r w:rsidRPr="00207D70">
        <w:rPr>
          <w:rFonts w:ascii="Times New Roman" w:hAnsi="Times New Roman" w:cs="Times New Roman"/>
          <w:sz w:val="24"/>
          <w:szCs w:val="24"/>
        </w:rPr>
        <w:t xml:space="preserve"> танцы»., М.- 2001</w:t>
      </w:r>
    </w:p>
    <w:p w:rsidR="00165C92" w:rsidRPr="00207D70" w:rsidRDefault="00165C92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D70">
        <w:rPr>
          <w:sz w:val="24"/>
          <w:szCs w:val="24"/>
          <w:shd w:val="clear" w:color="auto" w:fill="FFFFFF"/>
        </w:rPr>
        <w:t>12</w:t>
      </w:r>
      <w:r w:rsidRPr="00207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07D70">
        <w:rPr>
          <w:rFonts w:ascii="Times New Roman" w:hAnsi="Times New Roman" w:cs="Times New Roman"/>
          <w:sz w:val="24"/>
          <w:szCs w:val="24"/>
          <w:shd w:val="clear" w:color="auto" w:fill="FFFFFF"/>
        </w:rPr>
        <w:t>Беляевский</w:t>
      </w:r>
      <w:proofErr w:type="spellEnd"/>
      <w:r w:rsidRPr="00207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А.  «Хип-хоп  как  стиль  жизни».  Архангельск,2003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346" w:rsidRPr="00207D70" w:rsidRDefault="001E0346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Список литературы для детей</w:t>
      </w:r>
    </w:p>
    <w:p w:rsidR="001E0346" w:rsidRPr="00207D70" w:rsidRDefault="001E0346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0346" w:rsidRPr="00207D70" w:rsidRDefault="001E0346" w:rsidP="00207D7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Барикки Лука и </w:t>
      </w: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Лорэйн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. Артистизм во всем. 2001.</w:t>
      </w:r>
    </w:p>
    <w:p w:rsidR="001E0346" w:rsidRPr="00207D70" w:rsidRDefault="001E0346" w:rsidP="00207D7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Киллик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 и </w:t>
      </w: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Карттунен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Хана. Секреты </w:t>
      </w: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латины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. 2000.</w:t>
      </w:r>
    </w:p>
    <w:p w:rsidR="001E0346" w:rsidRPr="00207D70" w:rsidRDefault="001E0346" w:rsidP="00207D7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Макрейлд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Кэрол. Основы латиноамериканских танцев. 2001.</w:t>
      </w:r>
    </w:p>
    <w:p w:rsidR="001E0346" w:rsidRPr="00207D70" w:rsidRDefault="001E0346" w:rsidP="00207D70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Крикливый</w:t>
      </w:r>
      <w:proofErr w:type="gram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Славик и Карина. Действие корпуса и динамика. 2003.</w:t>
      </w:r>
    </w:p>
    <w:p w:rsidR="001E0346" w:rsidRPr="00207D70" w:rsidRDefault="001E0346" w:rsidP="00207D70">
      <w:pPr>
        <w:pStyle w:val="a4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rPr>
          <w:b/>
        </w:rPr>
      </w:pPr>
      <w:r w:rsidRPr="00207D70">
        <w:rPr>
          <w:color w:val="000000"/>
          <w:shd w:val="clear" w:color="auto" w:fill="FFFFFF"/>
        </w:rPr>
        <w:t xml:space="preserve"> Г.А. </w:t>
      </w:r>
      <w:proofErr w:type="spellStart"/>
      <w:r w:rsidRPr="00207D70">
        <w:rPr>
          <w:color w:val="000000"/>
          <w:shd w:val="clear" w:color="auto" w:fill="FFFFFF"/>
        </w:rPr>
        <w:t>Колодницкий</w:t>
      </w:r>
      <w:proofErr w:type="spellEnd"/>
      <w:r w:rsidRPr="00207D70">
        <w:rPr>
          <w:color w:val="000000"/>
          <w:shd w:val="clear" w:color="auto" w:fill="FFFFFF"/>
        </w:rPr>
        <w:t xml:space="preserve"> «Музыкальные игры, </w:t>
      </w:r>
      <w:proofErr w:type="gramStart"/>
      <w:r w:rsidRPr="00207D70">
        <w:rPr>
          <w:color w:val="000000"/>
          <w:shd w:val="clear" w:color="auto" w:fill="FFFFFF"/>
        </w:rPr>
        <w:t>ритмические упражнения</w:t>
      </w:r>
      <w:proofErr w:type="gramEnd"/>
      <w:r w:rsidRPr="00207D70">
        <w:rPr>
          <w:color w:val="000000"/>
          <w:shd w:val="clear" w:color="auto" w:fill="FFFFFF"/>
        </w:rPr>
        <w:t xml:space="preserve"> и танцы для детей»</w:t>
      </w:r>
    </w:p>
    <w:p w:rsidR="001E0346" w:rsidRPr="00207D70" w:rsidRDefault="001E0346" w:rsidP="00207D70">
      <w:pPr>
        <w:pStyle w:val="a4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/>
        </w:rPr>
      </w:pPr>
      <w:proofErr w:type="spellStart"/>
      <w:r w:rsidRPr="00207D70">
        <w:t>Шергнев</w:t>
      </w:r>
      <w:proofErr w:type="spellEnd"/>
      <w:r w:rsidRPr="00207D70">
        <w:t xml:space="preserve"> В. Г. «От ритмики к танцу». Учебно-методический комплекс. М., 2008</w:t>
      </w:r>
    </w:p>
    <w:p w:rsidR="001E0346" w:rsidRPr="00207D70" w:rsidRDefault="001E0346" w:rsidP="00207D70">
      <w:pPr>
        <w:pStyle w:val="a4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/>
        <w:jc w:val="both"/>
      </w:pPr>
      <w:proofErr w:type="spellStart"/>
      <w:r w:rsidRPr="00207D70">
        <w:t>Бурмистрова</w:t>
      </w:r>
      <w:proofErr w:type="spellEnd"/>
      <w:r w:rsidRPr="00207D70">
        <w:t xml:space="preserve"> И., </w:t>
      </w:r>
      <w:proofErr w:type="spellStart"/>
      <w:r w:rsidRPr="00207D70">
        <w:t>Синаева</w:t>
      </w:r>
      <w:proofErr w:type="spellEnd"/>
      <w:r w:rsidRPr="00207D70">
        <w:t xml:space="preserve"> К.- Школа танцев </w:t>
      </w:r>
      <w:proofErr w:type="gramStart"/>
      <w:r w:rsidRPr="00207D70">
        <w:t>для</w:t>
      </w:r>
      <w:proofErr w:type="gramEnd"/>
      <w:r w:rsidRPr="00207D70">
        <w:t xml:space="preserve"> юных.- М.: Изд.- во </w:t>
      </w:r>
      <w:proofErr w:type="spellStart"/>
      <w:r w:rsidRPr="00207D70">
        <w:t>Эксмо</w:t>
      </w:r>
      <w:proofErr w:type="spellEnd"/>
      <w:r w:rsidRPr="00207D70">
        <w:t>, 2002.-240 с</w:t>
      </w:r>
    </w:p>
    <w:p w:rsidR="001E0346" w:rsidRPr="00207D70" w:rsidRDefault="001E0346" w:rsidP="00207D70">
      <w:pPr>
        <w:pStyle w:val="a4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/>
        </w:rPr>
      </w:pPr>
      <w:r w:rsidRPr="00207D70">
        <w:t xml:space="preserve">Пол </w:t>
      </w:r>
      <w:proofErr w:type="spellStart"/>
      <w:r w:rsidRPr="00207D70">
        <w:t>Боттомер</w:t>
      </w:r>
      <w:proofErr w:type="spellEnd"/>
      <w:r w:rsidRPr="00207D70">
        <w:t xml:space="preserve"> - Учимся танцевать. Перевод с английского </w:t>
      </w:r>
      <w:proofErr w:type="spellStart"/>
      <w:r w:rsidRPr="00207D70">
        <w:t>К.Малькова</w:t>
      </w:r>
      <w:proofErr w:type="spellEnd"/>
      <w:r w:rsidRPr="00207D70">
        <w:t xml:space="preserve">.-М.: Изд.- во </w:t>
      </w:r>
      <w:proofErr w:type="spellStart"/>
      <w:r w:rsidRPr="00207D70">
        <w:t>Эксмо</w:t>
      </w:r>
      <w:proofErr w:type="spellEnd"/>
      <w:r w:rsidRPr="00207D70">
        <w:t>, 2002.-256с.</w:t>
      </w:r>
    </w:p>
    <w:p w:rsidR="001E0346" w:rsidRPr="00207D70" w:rsidRDefault="001E0346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346" w:rsidRPr="00207D70" w:rsidRDefault="001E0346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D70">
        <w:rPr>
          <w:rFonts w:ascii="Times New Roman" w:hAnsi="Times New Roman" w:cs="Times New Roman"/>
          <w:b/>
          <w:sz w:val="24"/>
          <w:szCs w:val="24"/>
        </w:rPr>
        <w:t>Список литературы для родителей</w:t>
      </w:r>
    </w:p>
    <w:p w:rsidR="001E0346" w:rsidRPr="00207D70" w:rsidRDefault="001E0346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E0346" w:rsidRPr="00207D70" w:rsidRDefault="001E0346" w:rsidP="00207D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 </w:t>
      </w:r>
      <w:proofErr w:type="spellStart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Кристиан</w:t>
      </w:r>
      <w:proofErr w:type="spellEnd"/>
      <w:r w:rsidRPr="00207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Аннет. Социальные танцы. 2003.</w:t>
      </w:r>
    </w:p>
    <w:p w:rsidR="001E0346" w:rsidRPr="00207D70" w:rsidRDefault="001E0346" w:rsidP="00207D70">
      <w:pPr>
        <w:pStyle w:val="a4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/>
        </w:rPr>
      </w:pPr>
      <w:r w:rsidRPr="00207D70">
        <w:t>Красовская В. - Ритмика, движение, танец. - Л.: Искусство, 1989</w:t>
      </w:r>
    </w:p>
    <w:p w:rsidR="001E0346" w:rsidRPr="00207D70" w:rsidRDefault="001E0346" w:rsidP="00207D70">
      <w:pPr>
        <w:pStyle w:val="a4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color w:val="000000"/>
          <w:shd w:val="clear" w:color="auto" w:fill="FFFFFF"/>
        </w:rPr>
      </w:pPr>
      <w:r w:rsidRPr="00207D70">
        <w:rPr>
          <w:color w:val="000000"/>
          <w:shd w:val="clear" w:color="auto" w:fill="FFFFFF"/>
        </w:rPr>
        <w:t xml:space="preserve">Джозеф С. </w:t>
      </w:r>
      <w:proofErr w:type="spellStart"/>
      <w:r w:rsidRPr="00207D70">
        <w:rPr>
          <w:color w:val="000000"/>
          <w:shd w:val="clear" w:color="auto" w:fill="FFFFFF"/>
        </w:rPr>
        <w:t>Хавилер</w:t>
      </w:r>
      <w:proofErr w:type="spellEnd"/>
      <w:r w:rsidRPr="00207D70">
        <w:rPr>
          <w:color w:val="000000"/>
          <w:shd w:val="clear" w:color="auto" w:fill="FFFFFF"/>
        </w:rPr>
        <w:t xml:space="preserve"> «Тело танцора. Медицинский взгляд на танцы и тренировки» </w:t>
      </w:r>
    </w:p>
    <w:p w:rsidR="001E0346" w:rsidRPr="00207D70" w:rsidRDefault="001E0346" w:rsidP="00207D70">
      <w:pPr>
        <w:pStyle w:val="a4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/>
        </w:rPr>
      </w:pPr>
      <w:proofErr w:type="spellStart"/>
      <w:r w:rsidRPr="00207D70">
        <w:t>Шергнев</w:t>
      </w:r>
      <w:proofErr w:type="spellEnd"/>
      <w:r w:rsidRPr="00207D70">
        <w:t xml:space="preserve"> В. Г. «От ритмики к танцу». Учебно-методический комплекс. М., 2008</w:t>
      </w:r>
    </w:p>
    <w:p w:rsidR="001E0346" w:rsidRPr="00207D70" w:rsidRDefault="001E0346" w:rsidP="00207D70">
      <w:pPr>
        <w:pStyle w:val="a4"/>
        <w:numPr>
          <w:ilvl w:val="0"/>
          <w:numId w:val="4"/>
        </w:numPr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proofErr w:type="spellStart"/>
      <w:r w:rsidRPr="00207D70">
        <w:rPr>
          <w:color w:val="000000"/>
        </w:rPr>
        <w:t>Киллик</w:t>
      </w:r>
      <w:proofErr w:type="spellEnd"/>
      <w:r w:rsidRPr="00207D70">
        <w:rPr>
          <w:color w:val="000000"/>
        </w:rPr>
        <w:t xml:space="preserve"> Поль и </w:t>
      </w:r>
      <w:proofErr w:type="spellStart"/>
      <w:r w:rsidRPr="00207D70">
        <w:rPr>
          <w:color w:val="000000"/>
        </w:rPr>
        <w:t>Карттунен</w:t>
      </w:r>
      <w:proofErr w:type="spellEnd"/>
      <w:r w:rsidRPr="00207D70">
        <w:rPr>
          <w:color w:val="000000"/>
        </w:rPr>
        <w:t xml:space="preserve"> Хана. Секреты </w:t>
      </w:r>
      <w:proofErr w:type="spellStart"/>
      <w:r w:rsidRPr="00207D70">
        <w:rPr>
          <w:color w:val="000000"/>
        </w:rPr>
        <w:t>латины</w:t>
      </w:r>
      <w:proofErr w:type="spellEnd"/>
      <w:r w:rsidRPr="00207D70">
        <w:rPr>
          <w:color w:val="000000"/>
        </w:rPr>
        <w:t>. 2000</w:t>
      </w: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72A25" w:rsidRPr="00207D70" w:rsidRDefault="00772A25" w:rsidP="0020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709B1" w:rsidRDefault="004709B1" w:rsidP="00207D70">
      <w:pPr>
        <w:spacing w:after="0" w:line="240" w:lineRule="auto"/>
        <w:rPr>
          <w:sz w:val="24"/>
          <w:szCs w:val="24"/>
        </w:rPr>
      </w:pPr>
    </w:p>
    <w:p w:rsidR="008238DE" w:rsidRDefault="008238DE" w:rsidP="00207D70">
      <w:pPr>
        <w:spacing w:after="0" w:line="240" w:lineRule="auto"/>
        <w:rPr>
          <w:sz w:val="24"/>
          <w:szCs w:val="24"/>
        </w:rPr>
      </w:pPr>
    </w:p>
    <w:p w:rsidR="008238DE" w:rsidRDefault="008238DE" w:rsidP="00207D70">
      <w:pPr>
        <w:spacing w:after="0" w:line="240" w:lineRule="auto"/>
        <w:rPr>
          <w:sz w:val="24"/>
          <w:szCs w:val="24"/>
        </w:rPr>
      </w:pPr>
    </w:p>
    <w:p w:rsidR="008238DE" w:rsidRDefault="008238DE" w:rsidP="00207D70">
      <w:pPr>
        <w:spacing w:after="0" w:line="240" w:lineRule="auto"/>
        <w:rPr>
          <w:sz w:val="24"/>
          <w:szCs w:val="24"/>
        </w:rPr>
      </w:pPr>
    </w:p>
    <w:p w:rsidR="008238DE" w:rsidRPr="00207D70" w:rsidRDefault="008238DE" w:rsidP="00207D70">
      <w:pPr>
        <w:spacing w:after="0" w:line="240" w:lineRule="auto"/>
        <w:rPr>
          <w:sz w:val="24"/>
          <w:szCs w:val="24"/>
        </w:rPr>
      </w:pPr>
    </w:p>
    <w:sectPr w:rsidR="008238DE" w:rsidRPr="00207D70" w:rsidSect="00772A2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BE5"/>
    <w:multiLevelType w:val="multilevel"/>
    <w:tmpl w:val="563C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130FE"/>
    <w:multiLevelType w:val="multilevel"/>
    <w:tmpl w:val="7080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E5E34"/>
    <w:multiLevelType w:val="hybridMultilevel"/>
    <w:tmpl w:val="27403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8197F"/>
    <w:multiLevelType w:val="hybridMultilevel"/>
    <w:tmpl w:val="A7D298AC"/>
    <w:lvl w:ilvl="0" w:tplc="9E48A3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C2E26"/>
    <w:multiLevelType w:val="multilevel"/>
    <w:tmpl w:val="7080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3D3FEB"/>
    <w:multiLevelType w:val="hybridMultilevel"/>
    <w:tmpl w:val="50B4A2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0"/>
    <w:lvlOverride w:ilvl="0">
      <w:startOverride w:val="3"/>
    </w:lvlOverride>
  </w:num>
  <w:num w:numId="9">
    <w:abstractNumId w:val="0"/>
    <w:lvlOverride w:ilvl="0">
      <w:startOverride w:val="4"/>
    </w:lvlOverride>
  </w:num>
  <w:num w:numId="10">
    <w:abstractNumId w:val="0"/>
    <w:lvlOverride w:ilvl="0">
      <w:startOverride w:val="5"/>
    </w:lvlOverride>
  </w:num>
  <w:num w:numId="11">
    <w:abstractNumId w:val="0"/>
    <w:lvlOverride w:ilvl="0">
      <w:startOverride w:val="6"/>
    </w:lvlOverride>
  </w:num>
  <w:num w:numId="12">
    <w:abstractNumId w:val="0"/>
    <w:lvlOverride w:ilvl="0">
      <w:startOverride w:val="7"/>
    </w:lvlOverride>
  </w:num>
  <w:num w:numId="13">
    <w:abstractNumId w:val="0"/>
    <w:lvlOverride w:ilvl="0">
      <w:startOverride w:val="8"/>
    </w:lvlOverride>
  </w:num>
  <w:num w:numId="14">
    <w:abstractNumId w:val="0"/>
    <w:lvlOverride w:ilvl="0">
      <w:startOverride w:val="9"/>
    </w:lvlOverride>
  </w:num>
  <w:num w:numId="15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2A25"/>
    <w:rsid w:val="00052949"/>
    <w:rsid w:val="00077BD7"/>
    <w:rsid w:val="00095B6B"/>
    <w:rsid w:val="000B629B"/>
    <w:rsid w:val="000F660F"/>
    <w:rsid w:val="001619D2"/>
    <w:rsid w:val="00162742"/>
    <w:rsid w:val="00165C92"/>
    <w:rsid w:val="00181F82"/>
    <w:rsid w:val="001A1658"/>
    <w:rsid w:val="001A3CF3"/>
    <w:rsid w:val="001A6886"/>
    <w:rsid w:val="001E0346"/>
    <w:rsid w:val="001E597D"/>
    <w:rsid w:val="00207D70"/>
    <w:rsid w:val="00222FE6"/>
    <w:rsid w:val="002669D5"/>
    <w:rsid w:val="002F6DB9"/>
    <w:rsid w:val="00373754"/>
    <w:rsid w:val="0038426D"/>
    <w:rsid w:val="003C6EB3"/>
    <w:rsid w:val="003F7F8A"/>
    <w:rsid w:val="00426455"/>
    <w:rsid w:val="00440994"/>
    <w:rsid w:val="004709B1"/>
    <w:rsid w:val="004C6B0E"/>
    <w:rsid w:val="004F62BA"/>
    <w:rsid w:val="005546C9"/>
    <w:rsid w:val="00575E73"/>
    <w:rsid w:val="00613AAD"/>
    <w:rsid w:val="006D6B33"/>
    <w:rsid w:val="00741175"/>
    <w:rsid w:val="0075666D"/>
    <w:rsid w:val="007646D6"/>
    <w:rsid w:val="00772A25"/>
    <w:rsid w:val="007E4A12"/>
    <w:rsid w:val="00806E3B"/>
    <w:rsid w:val="008238DE"/>
    <w:rsid w:val="008327F6"/>
    <w:rsid w:val="008C296D"/>
    <w:rsid w:val="0091424D"/>
    <w:rsid w:val="0099722E"/>
    <w:rsid w:val="009B686B"/>
    <w:rsid w:val="009D45D3"/>
    <w:rsid w:val="00A50045"/>
    <w:rsid w:val="00A66076"/>
    <w:rsid w:val="00A8095E"/>
    <w:rsid w:val="00AB32CB"/>
    <w:rsid w:val="00B15798"/>
    <w:rsid w:val="00B24B9E"/>
    <w:rsid w:val="00B60012"/>
    <w:rsid w:val="00B95D48"/>
    <w:rsid w:val="00C80DFC"/>
    <w:rsid w:val="00CA2107"/>
    <w:rsid w:val="00CF02B5"/>
    <w:rsid w:val="00CF60FC"/>
    <w:rsid w:val="00D44112"/>
    <w:rsid w:val="00D81A36"/>
    <w:rsid w:val="00D93BD3"/>
    <w:rsid w:val="00DA58E8"/>
    <w:rsid w:val="00DC3C81"/>
    <w:rsid w:val="00E42AC9"/>
    <w:rsid w:val="00EA0F54"/>
    <w:rsid w:val="00F3080C"/>
    <w:rsid w:val="00F50FA1"/>
    <w:rsid w:val="00F9233D"/>
    <w:rsid w:val="00FA4CF6"/>
    <w:rsid w:val="00FE5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2A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72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E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4A12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Emphasis"/>
    <w:qFormat/>
    <w:rsid w:val="00B95D48"/>
    <w:rPr>
      <w:i/>
      <w:iCs/>
    </w:rPr>
  </w:style>
  <w:style w:type="paragraph" w:customStyle="1" w:styleId="a10">
    <w:name w:val="a1"/>
    <w:basedOn w:val="a"/>
    <w:rsid w:val="00B9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842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39"/>
    <w:rsid w:val="00F50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F50FA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rsid w:val="00A6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2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5"/>
    <w:uiPriority w:val="59"/>
    <w:rsid w:val="00B1579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4407-116F-441E-A162-043009AC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15</Pages>
  <Words>4345</Words>
  <Characters>24772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35</cp:revision>
  <cp:lastPrinted>2024-09-11T01:17:00Z</cp:lastPrinted>
  <dcterms:created xsi:type="dcterms:W3CDTF">2019-08-29T03:20:00Z</dcterms:created>
  <dcterms:modified xsi:type="dcterms:W3CDTF">2024-09-20T02:06:00Z</dcterms:modified>
</cp:coreProperties>
</file>